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140A171" w14:textId="1361E775" w:rsidR="00634953" w:rsidRPr="00634953" w:rsidRDefault="00634953" w:rsidP="00634953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bookmarkStart w:id="0" w:name="_Hlk235017102"/>
      <w:r w:rsidRPr="00634953">
        <w:rPr>
          <w:rFonts w:ascii="Times New Roman" w:hAnsi="Times New Roman" w:cs="Times New Roman"/>
          <w:b/>
          <w:bCs/>
          <w:color w:val="EE0000"/>
          <w:sz w:val="28"/>
          <w:szCs w:val="28"/>
        </w:rPr>
        <w:t>Praca biurowa bez błędów  – obieg dokumentów, profesjonalna korespondencja i archiwizacja w praktyce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bookmarkEnd w:id="0"/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03ACA6D9" w:rsidR="006C629D" w:rsidRPr="006E3C44" w:rsidRDefault="00205E32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2A726233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586A5705" w:rsidR="006C629D" w:rsidRPr="006E3C44" w:rsidRDefault="009B16A1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27700D2C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205E32">
              <w:rPr>
                <w:rFonts w:ascii="Times New Roman" w:hAnsi="Times New Roman" w:cs="Times New Roman"/>
                <w:b/>
              </w:rPr>
              <w:t>8.11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5F21EE90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5A33F3AA" w:rsidR="006C629D" w:rsidRPr="006E3C44" w:rsidRDefault="009B16A1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5186DA4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</w:t>
            </w:r>
            <w:r w:rsidR="00205E32">
              <w:rPr>
                <w:rFonts w:ascii="Times New Roman" w:hAnsi="Times New Roman" w:cs="Times New Roman"/>
                <w:b/>
              </w:rPr>
              <w:t>2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205E32">
              <w:rPr>
                <w:rFonts w:ascii="Times New Roman" w:hAnsi="Times New Roman" w:cs="Times New Roman"/>
                <w:b/>
              </w:rPr>
              <w:t>12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7262E5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9B16A1">
              <w:rPr>
                <w:rFonts w:ascii="Times New Roman" w:hAnsi="Times New Roman" w:cs="Times New Roman"/>
                <w:b/>
              </w:rPr>
              <w:t>3.</w:t>
            </w:r>
            <w:r w:rsidRPr="006E3C44">
              <w:rPr>
                <w:rFonts w:ascii="Times New Roman" w:hAnsi="Times New Roman" w:cs="Times New Roman"/>
                <w:b/>
              </w:rPr>
              <w:t>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B24753B" w:rsidR="006C629D" w:rsidRPr="006E3C44" w:rsidRDefault="009B16A1" w:rsidP="009B16A1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Roman Stempel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66E76235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1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D66B5A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62704C2E" w14:textId="77777777" w:rsidR="00877D34" w:rsidRDefault="00EF1667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1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F82AC5">
        <w:rPr>
          <w:rFonts w:ascii="Times New Roman" w:hAnsi="Times New Roman" w:cs="Times New Roman"/>
          <w:b/>
          <w:color w:val="FF0000"/>
        </w:rPr>
        <w:t>Roman Stempe</w:t>
      </w:r>
      <w:r w:rsidR="00877D34">
        <w:rPr>
          <w:rFonts w:ascii="Times New Roman" w:hAnsi="Times New Roman" w:cs="Times New Roman"/>
          <w:b/>
          <w:color w:val="FF0000"/>
        </w:rPr>
        <w:t xml:space="preserve">l - </w:t>
      </w:r>
      <w:r w:rsidR="00877D34">
        <w:t>Dyplomowany archiwista, absolwent Instytutu Historycznego Uniwersytetu Warszawskiego, były pracownik pionu archiwalnego Instytutu Pamięci Narodowej. Specjalizuje się w organizacji archiwów zakładowych, zarządzaniu dokumentacją oraz opracowywaniu normatywów kancelaryjno-archiwalnych. Posiada doświadczenie we wdrażaniu elektronicznego obiegu dokumentów oraz archiwizacji dokumentacji m.in. osobowej, technicznej, medycznej, oświatowej, projektów unijnych i dokumentacji niejawnej</w:t>
      </w:r>
      <w:r w:rsidR="00F82AC5">
        <w:rPr>
          <w:rFonts w:ascii="Times New Roman" w:hAnsi="Times New Roman" w:cs="Times New Roman"/>
          <w:b/>
          <w:sz w:val="25"/>
          <w:szCs w:val="25"/>
        </w:rPr>
        <w:t xml:space="preserve">       </w:t>
      </w:r>
    </w:p>
    <w:p w14:paraId="488BDF39" w14:textId="430CF06D" w:rsidR="00870A68" w:rsidRPr="006C629D" w:rsidRDefault="00F82AC5" w:rsidP="00877D34">
      <w:pPr>
        <w:spacing w:after="0" w:line="360" w:lineRule="auto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</w:t>
      </w:r>
      <w:r w:rsidR="00877D34">
        <w:rPr>
          <w:rFonts w:ascii="Times New Roman" w:hAnsi="Times New Roman" w:cs="Times New Roman"/>
          <w:b/>
          <w:sz w:val="25"/>
          <w:szCs w:val="25"/>
        </w:rPr>
        <w:t xml:space="preserve">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03AB15CC" w14:textId="77777777" w:rsidR="000757E9" w:rsidRDefault="000757E9" w:rsidP="008F68DD">
      <w:pPr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25182CF9" w14:textId="77777777" w:rsidR="008F68DD" w:rsidRPr="00634953" w:rsidRDefault="008F68DD" w:rsidP="008F68DD">
      <w:pPr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634953">
        <w:rPr>
          <w:rFonts w:ascii="Times New Roman" w:hAnsi="Times New Roman" w:cs="Times New Roman"/>
          <w:b/>
          <w:bCs/>
          <w:color w:val="EE0000"/>
          <w:sz w:val="28"/>
          <w:szCs w:val="28"/>
        </w:rPr>
        <w:t>Praca biurowa bez błędów  – obieg dokumentów, profesjonalna korespondencja i archiwizacja w praktyce</w:t>
      </w:r>
    </w:p>
    <w:p w14:paraId="195C8128" w14:textId="77777777" w:rsidR="00D35437" w:rsidRPr="006C629D" w:rsidRDefault="00D35437" w:rsidP="00D87722">
      <w:pPr>
        <w:widowControl/>
        <w:suppressAutoHyphens w:val="0"/>
        <w:autoSpaceDN/>
        <w:spacing w:after="0" w:line="240" w:lineRule="auto"/>
        <w:jc w:val="center"/>
        <w:textAlignment w:val="auto"/>
        <w:rPr>
          <w:rFonts w:ascii="Times New Roman" w:eastAsia="Times New Roman" w:hAnsi="Times New Roman" w:cs="Times New Roman"/>
          <w:b/>
          <w:color w:val="000000"/>
          <w:kern w:val="0"/>
          <w:lang w:eastAsia="pl-PL"/>
        </w:rPr>
      </w:pPr>
    </w:p>
    <w:p w14:paraId="6887B6D8" w14:textId="2C25E221" w:rsidR="00C56D66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Jak sprawnie prowadzić dokumentację, przygotowywać pisma i organizować pracę biurową zgodnie z obowiązującymi przepisami.</w:t>
      </w:r>
    </w:p>
    <w:p w14:paraId="397E5EDA" w14:textId="77777777" w:rsidR="00C56D66" w:rsidRPr="00C740E4" w:rsidRDefault="00C56D66" w:rsidP="00C56D66">
      <w:pPr>
        <w:rPr>
          <w:rFonts w:ascii="Times New Roman" w:hAnsi="Times New Roman" w:cs="Times New Roman"/>
          <w:b/>
          <w:bCs/>
        </w:rPr>
      </w:pPr>
      <w:r w:rsidRPr="00C740E4">
        <w:rPr>
          <w:rFonts w:ascii="Times New Roman" w:hAnsi="Times New Roman" w:cs="Times New Roman"/>
          <w:b/>
          <w:bCs/>
        </w:rPr>
        <w:t>Cel szkolenia</w:t>
      </w:r>
    </w:p>
    <w:p w14:paraId="400997A1" w14:textId="77777777" w:rsidR="00C56D66" w:rsidRPr="00C740E4" w:rsidRDefault="00C56D66" w:rsidP="00C56D66">
      <w:pPr>
        <w:rPr>
          <w:rFonts w:ascii="Times New Roman" w:hAnsi="Times New Roman" w:cs="Times New Roman"/>
        </w:rPr>
      </w:pPr>
      <w:r w:rsidRPr="00C740E4">
        <w:rPr>
          <w:rFonts w:ascii="Times New Roman" w:hAnsi="Times New Roman" w:cs="Times New Roman"/>
        </w:rPr>
        <w:t>Przygotowanie uczestników do sprawnego prowadzenia dokumentacji, redagowania korespondencji oraz organizacji pracy biurowej zgodnie z obowiązującymi przepisami.</w:t>
      </w:r>
    </w:p>
    <w:p w14:paraId="4ED7B549" w14:textId="77777777" w:rsidR="00C56D66" w:rsidRDefault="00C56D66" w:rsidP="00C56D66">
      <w:pPr>
        <w:rPr>
          <w:rFonts w:ascii="Times New Roman" w:hAnsi="Times New Roman" w:cs="Times New Roman"/>
          <w:b/>
          <w:bCs/>
        </w:rPr>
      </w:pPr>
      <w:r w:rsidRPr="00C740E4">
        <w:rPr>
          <w:rFonts w:ascii="Times New Roman" w:hAnsi="Times New Roman" w:cs="Times New Roman"/>
          <w:b/>
          <w:bCs/>
        </w:rPr>
        <w:t>Korzyści z udziału</w:t>
      </w:r>
    </w:p>
    <w:p w14:paraId="782B5A41" w14:textId="1D5E89C3" w:rsidR="00C56D66" w:rsidRPr="00C56D66" w:rsidRDefault="00C56D66" w:rsidP="00C56D66">
      <w:pPr>
        <w:rPr>
          <w:rFonts w:ascii="Times New Roman" w:hAnsi="Times New Roman" w:cs="Times New Roman"/>
          <w:b/>
          <w:bCs/>
        </w:rPr>
      </w:pPr>
      <w:r w:rsidRPr="00C740E4">
        <w:rPr>
          <w:rFonts w:ascii="Times New Roman" w:hAnsi="Times New Roman" w:cs="Times New Roman"/>
        </w:rPr>
        <w:t>Uczestnicy poznają praktyczne zasady obiegu dokumentów, sporządzania pism oraz przygotowywania dokumentacji do archiwizacji, co usprawni codzienną pracę biurową.</w:t>
      </w:r>
    </w:p>
    <w:p w14:paraId="32327643" w14:textId="77777777" w:rsidR="00C56D66" w:rsidRPr="00C740E4" w:rsidRDefault="00C56D66" w:rsidP="00C56D66">
      <w:pPr>
        <w:rPr>
          <w:rFonts w:ascii="Times New Roman" w:hAnsi="Times New Roman" w:cs="Times New Roman"/>
          <w:b/>
          <w:bCs/>
        </w:rPr>
      </w:pPr>
      <w:r w:rsidRPr="00C740E4">
        <w:rPr>
          <w:rFonts w:ascii="Times New Roman" w:hAnsi="Times New Roman" w:cs="Times New Roman"/>
          <w:b/>
          <w:bCs/>
        </w:rPr>
        <w:t>Adresaci szkolenia</w:t>
      </w:r>
    </w:p>
    <w:p w14:paraId="37B10E03" w14:textId="4460D1D2" w:rsidR="00C56D66" w:rsidRPr="00C56D66" w:rsidRDefault="00C56D66" w:rsidP="00C56D66">
      <w:pPr>
        <w:rPr>
          <w:rFonts w:ascii="Times New Roman" w:hAnsi="Times New Roman" w:cs="Times New Roman"/>
        </w:rPr>
      </w:pPr>
      <w:r w:rsidRPr="00C740E4">
        <w:rPr>
          <w:rFonts w:ascii="Times New Roman" w:hAnsi="Times New Roman" w:cs="Times New Roman"/>
        </w:rPr>
        <w:t>Pracownicy biurowi, sekretariatów i administracji, w szczególności jednostek administracji publicznej, odpowiedzialni za prowadzenie dokumentacji i korespondencji.</w:t>
      </w:r>
    </w:p>
    <w:p w14:paraId="1E735944" w14:textId="77777777" w:rsidR="00C56D66" w:rsidRPr="007162CC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sz w:val="24"/>
          <w:szCs w:val="24"/>
        </w:rPr>
        <w:t>I. Organizacja i planowanie pracy biurowej</w:t>
      </w:r>
    </w:p>
    <w:p w14:paraId="4A3446D1" w14:textId="77777777" w:rsidR="00C56D66" w:rsidRPr="007162CC" w:rsidRDefault="00C56D66" w:rsidP="00C56D66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Podstawowe przepisy prawa administracyjnego. </w:t>
      </w:r>
    </w:p>
    <w:p w14:paraId="528D93D8" w14:textId="77777777" w:rsidR="00C56D66" w:rsidRPr="007162CC" w:rsidRDefault="00C56D66" w:rsidP="00C56D66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Organizacja stanowiska pracy. </w:t>
      </w:r>
    </w:p>
    <w:p w14:paraId="1C6DB018" w14:textId="77777777" w:rsidR="00C56D66" w:rsidRPr="007162CC" w:rsidRDefault="00C56D66" w:rsidP="00C56D66">
      <w:pPr>
        <w:widowControl/>
        <w:numPr>
          <w:ilvl w:val="0"/>
          <w:numId w:val="29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Techniczne wyposażenie stanowiska pracy.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37094E67" w14:textId="77777777" w:rsidR="00C56D66" w:rsidRPr="007162CC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sz w:val="24"/>
          <w:szCs w:val="24"/>
        </w:rPr>
        <w:t>II. Prowadzenie dokumentacji i obieg dokumentów</w:t>
      </w:r>
    </w:p>
    <w:p w14:paraId="7B119C68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Definicja dokumentu i rodzaje dokumentacji. </w:t>
      </w:r>
    </w:p>
    <w:p w14:paraId="6DAA3D8F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Instrukcja kancelaryjna – system kancelaryjny i system wykonywania czynności kancelaryjnych. </w:t>
      </w:r>
    </w:p>
    <w:p w14:paraId="370899DA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Rejestracja przesyłek i ich obieg. </w:t>
      </w:r>
    </w:p>
    <w:p w14:paraId="60030042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Jednolity Rzeczowy Wykaz Akt – budowa i stosowanie. </w:t>
      </w:r>
    </w:p>
    <w:p w14:paraId="6E2DC96D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Teczka rzeczowa i jej odmiany. </w:t>
      </w:r>
    </w:p>
    <w:p w14:paraId="6D95588D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Rejestracja spraw: </w:t>
      </w:r>
    </w:p>
    <w:p w14:paraId="1573001A" w14:textId="77777777" w:rsidR="00C56D66" w:rsidRPr="007162CC" w:rsidRDefault="00C56D66" w:rsidP="00C56D66">
      <w:pPr>
        <w:widowControl/>
        <w:numPr>
          <w:ilvl w:val="1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znak sprawy, </w:t>
      </w:r>
    </w:p>
    <w:p w14:paraId="77D7A80E" w14:textId="77777777" w:rsidR="00C56D66" w:rsidRPr="007162CC" w:rsidRDefault="00C56D66" w:rsidP="00C56D66">
      <w:pPr>
        <w:widowControl/>
        <w:numPr>
          <w:ilvl w:val="1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dokumentacja tworząca i nietworząca spraw. </w:t>
      </w:r>
    </w:p>
    <w:p w14:paraId="27570D49" w14:textId="77777777" w:rsidR="00C56D66" w:rsidRPr="007162CC" w:rsidRDefault="00C56D66" w:rsidP="00C56D66">
      <w:pPr>
        <w:widowControl/>
        <w:numPr>
          <w:ilvl w:val="0"/>
          <w:numId w:val="30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Spis spraw – kiedy i dla jakiej dokumentacji się go prowadzi. </w:t>
      </w:r>
      <w:r>
        <w:rPr>
          <w:rFonts w:ascii="Times New Roman" w:hAnsi="Times New Roman" w:cs="Times New Roman"/>
          <w:sz w:val="24"/>
          <w:szCs w:val="24"/>
        </w:rPr>
        <w:br/>
      </w:r>
    </w:p>
    <w:p w14:paraId="51A56815" w14:textId="77777777" w:rsidR="00C56D66" w:rsidRPr="007162CC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sz w:val="24"/>
          <w:szCs w:val="24"/>
        </w:rPr>
        <w:t>III. Redagowanie pism i przygotowywanie korespondencji</w:t>
      </w:r>
    </w:p>
    <w:p w14:paraId="5196E12B" w14:textId="77777777" w:rsidR="00C56D66" w:rsidRPr="007162CC" w:rsidRDefault="00C56D66" w:rsidP="00C56D66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lastRenderedPageBreak/>
        <w:t xml:space="preserve">Sporządzanie pism – styl i forma korespondencji. </w:t>
      </w:r>
    </w:p>
    <w:p w14:paraId="24490BE9" w14:textId="77777777" w:rsidR="00C56D66" w:rsidRPr="007162CC" w:rsidRDefault="00C56D66" w:rsidP="00C56D66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Techniczne aspekty redagowania korespondencji – formatowanie dokumentów. </w:t>
      </w:r>
    </w:p>
    <w:p w14:paraId="215AA298" w14:textId="77777777" w:rsidR="00C56D66" w:rsidRPr="007162CC" w:rsidRDefault="00C56D66" w:rsidP="00C56D66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Ćwiczenia z redagowania korespondencji. </w:t>
      </w:r>
    </w:p>
    <w:p w14:paraId="2D1C567F" w14:textId="77777777" w:rsidR="00C56D66" w:rsidRPr="007162CC" w:rsidRDefault="00C56D66" w:rsidP="00C56D66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Akceptacja wielostopniowa i ostateczna pisma. </w:t>
      </w:r>
    </w:p>
    <w:p w14:paraId="332EFF3C" w14:textId="77777777" w:rsidR="00C56D66" w:rsidRPr="007162CC" w:rsidRDefault="00C56D66" w:rsidP="00C56D66">
      <w:pPr>
        <w:widowControl/>
        <w:numPr>
          <w:ilvl w:val="0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Wysyłka korespondencji – dopuszczalne prawnie sposoby doręczenia: </w:t>
      </w:r>
    </w:p>
    <w:p w14:paraId="2D026402" w14:textId="77777777" w:rsidR="00C56D66" w:rsidRPr="007162CC" w:rsidRDefault="00C56D66" w:rsidP="00C56D66">
      <w:pPr>
        <w:widowControl/>
        <w:numPr>
          <w:ilvl w:val="1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doręczenia elektroniczne, </w:t>
      </w:r>
    </w:p>
    <w:p w14:paraId="4FC377F1" w14:textId="77777777" w:rsidR="00C56D66" w:rsidRPr="007162CC" w:rsidRDefault="00C56D66" w:rsidP="00C56D66">
      <w:pPr>
        <w:widowControl/>
        <w:numPr>
          <w:ilvl w:val="1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korespondencja tradycyjna, </w:t>
      </w:r>
    </w:p>
    <w:p w14:paraId="18DD42E0" w14:textId="1F061DD1" w:rsidR="00C56D66" w:rsidRPr="007162CC" w:rsidRDefault="00C56D66" w:rsidP="00C56D66">
      <w:pPr>
        <w:widowControl/>
        <w:numPr>
          <w:ilvl w:val="1"/>
          <w:numId w:val="31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inne metody doręczeń i wymiany komunikacji. </w:t>
      </w:r>
    </w:p>
    <w:p w14:paraId="7B5B5B8C" w14:textId="77777777" w:rsidR="00C56D66" w:rsidRPr="007162CC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sz w:val="24"/>
          <w:szCs w:val="24"/>
        </w:rPr>
        <w:t>IV. Archiwizacja dokumentacji</w:t>
      </w:r>
    </w:p>
    <w:p w14:paraId="7AD3F155" w14:textId="77777777" w:rsidR="00C56D66" w:rsidRPr="007162CC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sz w:val="24"/>
          <w:szCs w:val="24"/>
        </w:rPr>
        <w:t>Przechowywanie i przekazywanie dokumentacji</w:t>
      </w:r>
    </w:p>
    <w:p w14:paraId="2FDE443D" w14:textId="77777777" w:rsidR="00C56D66" w:rsidRPr="007162CC" w:rsidRDefault="00C56D66" w:rsidP="00C56D66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Przechowywanie dokumentacji spraw zakończonych w komórkach organizacyjnych. </w:t>
      </w:r>
    </w:p>
    <w:p w14:paraId="7CECA376" w14:textId="77777777" w:rsidR="00C56D66" w:rsidRPr="007162CC" w:rsidRDefault="00C56D66" w:rsidP="00C56D66">
      <w:pPr>
        <w:widowControl/>
        <w:numPr>
          <w:ilvl w:val="0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Przekazywanie dokumentacji spraw zakończonych do archiwum zakładowego: </w:t>
      </w:r>
    </w:p>
    <w:p w14:paraId="1D47D4C3" w14:textId="77777777" w:rsidR="00C56D66" w:rsidRPr="007162CC" w:rsidRDefault="00C56D66" w:rsidP="00C56D66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uporządkowanie wewnętrzne dokumentacji, </w:t>
      </w:r>
    </w:p>
    <w:p w14:paraId="67BA1015" w14:textId="77777777" w:rsidR="00C56D66" w:rsidRPr="007162CC" w:rsidRDefault="00C56D66" w:rsidP="00C56D66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opisanie jednostek archiwalnych, </w:t>
      </w:r>
    </w:p>
    <w:p w14:paraId="6807EE43" w14:textId="77777777" w:rsidR="00C56D66" w:rsidRPr="007162CC" w:rsidRDefault="00C56D66" w:rsidP="00C56D66">
      <w:pPr>
        <w:widowControl/>
        <w:numPr>
          <w:ilvl w:val="1"/>
          <w:numId w:val="32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 xml:space="preserve">sporządzenie ewidencji przekazywanej dokumentacji. </w:t>
      </w:r>
    </w:p>
    <w:p w14:paraId="134C6B1E" w14:textId="77777777" w:rsidR="00C56D66" w:rsidRPr="007162CC" w:rsidRDefault="00C56D66" w:rsidP="00C56D6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62CC">
        <w:rPr>
          <w:rFonts w:ascii="Times New Roman" w:hAnsi="Times New Roman" w:cs="Times New Roman"/>
          <w:b/>
          <w:bCs/>
          <w:sz w:val="24"/>
          <w:szCs w:val="24"/>
        </w:rPr>
        <w:t>Archiwizacja dokumentów elektronicznych</w:t>
      </w:r>
    </w:p>
    <w:p w14:paraId="1D4898D4" w14:textId="25B800DE" w:rsidR="002F6D01" w:rsidRPr="00EC4E36" w:rsidRDefault="00C56D66" w:rsidP="00EC4E36">
      <w:pPr>
        <w:widowControl/>
        <w:numPr>
          <w:ilvl w:val="0"/>
          <w:numId w:val="33"/>
        </w:num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7162CC">
        <w:rPr>
          <w:rFonts w:ascii="Times New Roman" w:hAnsi="Times New Roman" w:cs="Times New Roman"/>
          <w:sz w:val="24"/>
          <w:szCs w:val="24"/>
        </w:rPr>
        <w:t>Archiwizacja dokumentów elektronicznych w systemach teleinformatycznych oraz na informatycznych nośnikach danych</w:t>
      </w:r>
      <w:r w:rsidR="00D35437" w:rsidRPr="00EC4E36">
        <w:rPr>
          <w:rFonts w:ascii="Times New Roman" w:hAnsi="Times New Roman" w:cs="Times New Roman"/>
          <w:b/>
          <w:sz w:val="18"/>
          <w:szCs w:val="18"/>
        </w:rPr>
        <w:t xml:space="preserve">                   </w:t>
      </w:r>
    </w:p>
    <w:p w14:paraId="2BDB187A" w14:textId="77AE61F9" w:rsidR="002F6D01" w:rsidRPr="006C629D" w:rsidRDefault="003E5C88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8648CD"/>
    <w:multiLevelType w:val="multilevel"/>
    <w:tmpl w:val="37D0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76D1840"/>
    <w:multiLevelType w:val="multilevel"/>
    <w:tmpl w:val="20C0A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8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174906A0"/>
    <w:multiLevelType w:val="multilevel"/>
    <w:tmpl w:val="A7B2E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CA4AF2"/>
    <w:multiLevelType w:val="multilevel"/>
    <w:tmpl w:val="CC2AE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E73A77"/>
    <w:multiLevelType w:val="multilevel"/>
    <w:tmpl w:val="570E1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3DD0263B"/>
    <w:multiLevelType w:val="multilevel"/>
    <w:tmpl w:val="B022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270081A"/>
    <w:multiLevelType w:val="multilevel"/>
    <w:tmpl w:val="1E60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0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2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3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34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36" w15:restartNumberingAfterBreak="0">
    <w:nsid w:val="63F03951"/>
    <w:multiLevelType w:val="multilevel"/>
    <w:tmpl w:val="393E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4F5B7D"/>
    <w:multiLevelType w:val="multilevel"/>
    <w:tmpl w:val="27BE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710D54B7"/>
    <w:multiLevelType w:val="multilevel"/>
    <w:tmpl w:val="50C4D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1" w15:restartNumberingAfterBreak="0">
    <w:nsid w:val="757903D7"/>
    <w:multiLevelType w:val="multilevel"/>
    <w:tmpl w:val="D8142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3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28"/>
  </w:num>
  <w:num w:numId="2" w16cid:durableId="1678653740">
    <w:abstractNumId w:val="23"/>
  </w:num>
  <w:num w:numId="3" w16cid:durableId="261382043">
    <w:abstractNumId w:val="30"/>
  </w:num>
  <w:num w:numId="4" w16cid:durableId="1520777818">
    <w:abstractNumId w:val="26"/>
  </w:num>
  <w:num w:numId="5" w16cid:durableId="1095517474">
    <w:abstractNumId w:val="24"/>
  </w:num>
  <w:num w:numId="6" w16cid:durableId="503279571">
    <w:abstractNumId w:val="38"/>
  </w:num>
  <w:num w:numId="7" w16cid:durableId="943683199">
    <w:abstractNumId w:val="34"/>
  </w:num>
  <w:num w:numId="8" w16cid:durableId="1685938094">
    <w:abstractNumId w:val="43"/>
  </w:num>
  <w:num w:numId="9" w16cid:durableId="1711299630">
    <w:abstractNumId w:val="35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8"/>
  </w:num>
  <w:num w:numId="13" w16cid:durableId="366687856">
    <w:abstractNumId w:val="40"/>
  </w:num>
  <w:num w:numId="14" w16cid:durableId="1121219971">
    <w:abstractNumId w:val="17"/>
  </w:num>
  <w:num w:numId="15" w16cid:durableId="1788354766">
    <w:abstractNumId w:val="15"/>
  </w:num>
  <w:num w:numId="16" w16cid:durableId="172575507">
    <w:abstractNumId w:val="33"/>
  </w:num>
  <w:num w:numId="17" w16cid:durableId="1045565260">
    <w:abstractNumId w:val="32"/>
  </w:num>
  <w:num w:numId="18" w16cid:durableId="134224124">
    <w:abstractNumId w:val="31"/>
  </w:num>
  <w:num w:numId="19" w16cid:durableId="1459493326">
    <w:abstractNumId w:val="42"/>
  </w:num>
  <w:num w:numId="20" w16cid:durableId="1829902598">
    <w:abstractNumId w:val="29"/>
  </w:num>
  <w:num w:numId="21" w16cid:durableId="1758211933">
    <w:abstractNumId w:val="1"/>
  </w:num>
  <w:num w:numId="22" w16cid:durableId="1355037294">
    <w:abstractNumId w:val="0"/>
  </w:num>
  <w:num w:numId="23" w16cid:durableId="2053768836">
    <w:abstractNumId w:val="20"/>
  </w:num>
  <w:num w:numId="24" w16cid:durableId="497161619">
    <w:abstractNumId w:val="22"/>
  </w:num>
  <w:num w:numId="25" w16cid:durableId="2124880963">
    <w:abstractNumId w:val="36"/>
  </w:num>
  <w:num w:numId="26" w16cid:durableId="2115008241">
    <w:abstractNumId w:val="37"/>
  </w:num>
  <w:num w:numId="27" w16cid:durableId="1581794708">
    <w:abstractNumId w:val="25"/>
  </w:num>
  <w:num w:numId="28" w16cid:durableId="192109898">
    <w:abstractNumId w:val="41"/>
  </w:num>
  <w:num w:numId="29" w16cid:durableId="1446340874">
    <w:abstractNumId w:val="27"/>
  </w:num>
  <w:num w:numId="30" w16cid:durableId="1987582543">
    <w:abstractNumId w:val="39"/>
  </w:num>
  <w:num w:numId="31" w16cid:durableId="962006380">
    <w:abstractNumId w:val="14"/>
  </w:num>
  <w:num w:numId="32" w16cid:durableId="517819193">
    <w:abstractNumId w:val="21"/>
  </w:num>
  <w:num w:numId="33" w16cid:durableId="1151562250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PKKumIOEtCjwp8Dxk8QXdXiQ6M9BnaB1Q90jnToc+0JhM6gWpeT47i/eCj82ibPxGKcLCwMwanZ1ITmCcdne+w==" w:salt="tFRMBO/QXIW6uCX6JG1l7g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7E9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6B02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4CBE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5E32"/>
    <w:rsid w:val="00206755"/>
    <w:rsid w:val="00206C95"/>
    <w:rsid w:val="00206FFF"/>
    <w:rsid w:val="002078C8"/>
    <w:rsid w:val="0021099E"/>
    <w:rsid w:val="0021245F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1E0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5C88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5D59"/>
    <w:rsid w:val="00496090"/>
    <w:rsid w:val="004960EC"/>
    <w:rsid w:val="004978AD"/>
    <w:rsid w:val="004A1155"/>
    <w:rsid w:val="004A14E6"/>
    <w:rsid w:val="004A3031"/>
    <w:rsid w:val="004A5D58"/>
    <w:rsid w:val="004A6F90"/>
    <w:rsid w:val="004B6304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02140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4953"/>
    <w:rsid w:val="0063624F"/>
    <w:rsid w:val="006375DC"/>
    <w:rsid w:val="00637C85"/>
    <w:rsid w:val="00644EFF"/>
    <w:rsid w:val="00646339"/>
    <w:rsid w:val="00647852"/>
    <w:rsid w:val="00647C72"/>
    <w:rsid w:val="0065105A"/>
    <w:rsid w:val="00661EEA"/>
    <w:rsid w:val="00664610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3E21"/>
    <w:rsid w:val="00716BB8"/>
    <w:rsid w:val="007237B6"/>
    <w:rsid w:val="007246E3"/>
    <w:rsid w:val="00724A9C"/>
    <w:rsid w:val="00725388"/>
    <w:rsid w:val="00726222"/>
    <w:rsid w:val="0072674F"/>
    <w:rsid w:val="007308A3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77D34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68DD"/>
    <w:rsid w:val="008F76D1"/>
    <w:rsid w:val="008F7844"/>
    <w:rsid w:val="008F7C8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9651F"/>
    <w:rsid w:val="009A37B9"/>
    <w:rsid w:val="009A5E5E"/>
    <w:rsid w:val="009A6724"/>
    <w:rsid w:val="009A75AB"/>
    <w:rsid w:val="009B16A1"/>
    <w:rsid w:val="009B355D"/>
    <w:rsid w:val="009B3A82"/>
    <w:rsid w:val="009B3B99"/>
    <w:rsid w:val="009B52E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45EB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5D6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56D66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23ED"/>
    <w:rsid w:val="00D65283"/>
    <w:rsid w:val="00D66507"/>
    <w:rsid w:val="00D66B5A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4E36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AC5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891</Words>
  <Characters>5350</Characters>
  <Application>Microsoft Office Word</Application>
  <DocSecurity>8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806</cp:revision>
  <cp:lastPrinted>2019-04-30T11:10:00Z</cp:lastPrinted>
  <dcterms:created xsi:type="dcterms:W3CDTF">2022-08-12T10:48:00Z</dcterms:created>
  <dcterms:modified xsi:type="dcterms:W3CDTF">2026-07-16T06:20:00Z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