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6C629D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0C74F6F5" w14:textId="77777777" w:rsidR="005B5CB7" w:rsidRPr="005B5CB7" w:rsidRDefault="005B5CB7" w:rsidP="005B5CB7">
      <w:pPr>
        <w:tabs>
          <w:tab w:val="left" w:pos="0"/>
        </w:tabs>
        <w:spacing w:after="83"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7E32BAB0" w14:textId="77777777" w:rsidR="005B5CB7" w:rsidRPr="00EB2752" w:rsidRDefault="005B5CB7" w:rsidP="005B5CB7">
      <w:pPr>
        <w:pStyle w:val="Akapitzlist"/>
        <w:tabs>
          <w:tab w:val="left" w:pos="0"/>
        </w:tabs>
        <w:spacing w:after="83" w:line="360" w:lineRule="auto"/>
        <w:jc w:val="center"/>
        <w:rPr>
          <w:rFonts w:ascii="Times New Roman" w:hAnsi="Times New Roman"/>
          <w:b/>
          <w:bCs/>
          <w:color w:val="EE0000"/>
          <w:sz w:val="28"/>
          <w:szCs w:val="28"/>
        </w:rPr>
      </w:pPr>
      <w:r w:rsidRPr="00EB2752">
        <w:rPr>
          <w:rFonts w:ascii="Times New Roman" w:hAnsi="Times New Roman"/>
          <w:b/>
          <w:bCs/>
          <w:color w:val="EE0000"/>
          <w:sz w:val="28"/>
          <w:szCs w:val="28"/>
        </w:rPr>
        <w:t>Jak zgodnie z prawem rozwiązać umowę o pracę i uniknąć kosztownych sporów?</w:t>
      </w:r>
    </w:p>
    <w:tbl>
      <w:tblPr>
        <w:tblStyle w:val="Tabela-Siatka"/>
        <w:tblpPr w:leftFromText="141" w:rightFromText="141" w:vertAnchor="text" w:horzAnchor="page" w:tblpX="277" w:tblpY="356"/>
        <w:tblW w:w="35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2"/>
        <w:gridCol w:w="287"/>
        <w:gridCol w:w="1549"/>
        <w:gridCol w:w="1842"/>
        <w:gridCol w:w="2267"/>
      </w:tblGrid>
      <w:tr w:rsidR="006C629D" w:rsidRPr="006C629D" w14:paraId="60F446F5" w14:textId="77777777" w:rsidTr="000B78BF">
        <w:trPr>
          <w:trHeight w:val="274"/>
        </w:trPr>
        <w:tc>
          <w:tcPr>
            <w:tcW w:w="104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3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27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510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1EDFC4BA" w14:textId="77777777" w:rsidTr="000B78BF">
        <w:tc>
          <w:tcPr>
            <w:tcW w:w="1040" w:type="pct"/>
          </w:tcPr>
          <w:p w14:paraId="16531E3E" w14:textId="2AC3A445" w:rsidR="006C629D" w:rsidRPr="006E3C44" w:rsidRDefault="003B7BF8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06</w:t>
            </w:r>
            <w:r w:rsidR="006C629D" w:rsidRPr="006E3C44">
              <w:rPr>
                <w:rFonts w:ascii="Times New Roman" w:hAnsi="Times New Roman" w:cs="Times New Roman"/>
                <w:b/>
              </w:rPr>
              <w:t>.0</w:t>
            </w:r>
            <w:r w:rsidR="00AA4227">
              <w:rPr>
                <w:rFonts w:ascii="Times New Roman" w:hAnsi="Times New Roman" w:cs="Times New Roman"/>
                <w:b/>
              </w:rPr>
              <w:t>8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1" w:type="pct"/>
          </w:tcPr>
          <w:p w14:paraId="0DBBDFF5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807952478" w:edGrp="everyone"/>
            <w:permEnd w:id="807952478"/>
          </w:p>
        </w:tc>
        <w:tc>
          <w:tcPr>
            <w:tcW w:w="1032" w:type="pct"/>
          </w:tcPr>
          <w:p w14:paraId="7B8B6CA7" w14:textId="3722AFFF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0C0C3B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7" w:type="pct"/>
          </w:tcPr>
          <w:p w14:paraId="69D52DEF" w14:textId="45BEDE68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510" w:type="pct"/>
            <w:tcBorders>
              <w:right w:val="single" w:sz="4" w:space="0" w:color="auto"/>
            </w:tcBorders>
          </w:tcPr>
          <w:p w14:paraId="2ED43AC8" w14:textId="1F42304E" w:rsidR="006C629D" w:rsidRPr="006E3C44" w:rsidRDefault="000B78BF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Piotr Malinowski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6C629D" w:rsidRPr="006C629D" w14:paraId="0262F241" w14:textId="77777777" w:rsidTr="000B78BF">
        <w:tc>
          <w:tcPr>
            <w:tcW w:w="1040" w:type="pct"/>
          </w:tcPr>
          <w:p w14:paraId="098AE4A5" w14:textId="5164C142" w:rsidR="006C629D" w:rsidRPr="006E3C44" w:rsidRDefault="003B7BF8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 w:rsidR="009673EF">
              <w:rPr>
                <w:rFonts w:ascii="Times New Roman" w:hAnsi="Times New Roman" w:cs="Times New Roman"/>
                <w:b/>
              </w:rPr>
              <w:t>09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1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1032" w:type="pct"/>
          </w:tcPr>
          <w:p w14:paraId="2D58141C" w14:textId="0413582F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0C0C3B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7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510" w:type="pct"/>
            <w:tcBorders>
              <w:right w:val="single" w:sz="4" w:space="0" w:color="auto"/>
            </w:tcBorders>
          </w:tcPr>
          <w:p w14:paraId="27083EEE" w14:textId="6C061C49" w:rsidR="006C629D" w:rsidRPr="006E3C44" w:rsidRDefault="000B78BF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Piotr Malinowski</w:t>
            </w:r>
          </w:p>
        </w:tc>
      </w:tr>
      <w:tr w:rsidR="006C629D" w:rsidRPr="006C629D" w14:paraId="522A21C1" w14:textId="77777777" w:rsidTr="000B78BF">
        <w:tc>
          <w:tcPr>
            <w:tcW w:w="1040" w:type="pct"/>
          </w:tcPr>
          <w:p w14:paraId="28F44729" w14:textId="50FE9DFF" w:rsidR="006C629D" w:rsidRPr="006E3C44" w:rsidRDefault="009673EF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06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 w:rsidR="003B7BF8"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1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1032" w:type="pct"/>
          </w:tcPr>
          <w:p w14:paraId="38EF1D05" w14:textId="0000CF8D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0C0C3B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7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510" w:type="pct"/>
            <w:tcBorders>
              <w:right w:val="single" w:sz="4" w:space="0" w:color="auto"/>
            </w:tcBorders>
          </w:tcPr>
          <w:p w14:paraId="48391D69" w14:textId="357493AA" w:rsidR="006C629D" w:rsidRPr="006E3C44" w:rsidRDefault="000B78BF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Piotr Malinowski</w:t>
            </w:r>
          </w:p>
        </w:tc>
      </w:tr>
      <w:tr w:rsidR="006C629D" w:rsidRPr="006C629D" w14:paraId="7DE6D388" w14:textId="77777777" w:rsidTr="000B78BF">
        <w:tc>
          <w:tcPr>
            <w:tcW w:w="1040" w:type="pct"/>
          </w:tcPr>
          <w:p w14:paraId="0ED006FA" w14:textId="6AE2E5B5" w:rsidR="006C629D" w:rsidRPr="00366FEA" w:rsidRDefault="003B7BF8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366FEA" w:rsidRPr="00366FEA">
              <w:rPr>
                <w:rFonts w:ascii="Times New Roman" w:hAnsi="Times New Roman" w:cs="Times New Roman"/>
                <w:b/>
              </w:rPr>
              <w:t>.12.2026</w:t>
            </w:r>
          </w:p>
        </w:tc>
        <w:tc>
          <w:tcPr>
            <w:tcW w:w="191" w:type="pct"/>
          </w:tcPr>
          <w:p w14:paraId="5DA86F5F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1966303828" w:edGrp="everyone"/>
            <w:permEnd w:id="1966303828"/>
          </w:p>
        </w:tc>
        <w:tc>
          <w:tcPr>
            <w:tcW w:w="1032" w:type="pct"/>
          </w:tcPr>
          <w:p w14:paraId="21C58573" w14:textId="0334942D" w:rsidR="006C629D" w:rsidRPr="006C629D" w:rsidRDefault="00A17A86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0C0C3B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7" w:type="pct"/>
          </w:tcPr>
          <w:p w14:paraId="0B3D9CDF" w14:textId="737A7AD8" w:rsidR="006C629D" w:rsidRPr="006C629D" w:rsidRDefault="00A17A86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510" w:type="pct"/>
            <w:tcBorders>
              <w:right w:val="single" w:sz="4" w:space="0" w:color="auto"/>
            </w:tcBorders>
          </w:tcPr>
          <w:p w14:paraId="319D62DF" w14:textId="5451BB45" w:rsidR="006C629D" w:rsidRPr="006C629D" w:rsidRDefault="000B78BF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Piotr Malinowski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16E7654D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0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</w:t>
            </w:r>
            <w:r w:rsidR="000C0C3B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2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5872F9AA" w14:textId="77777777" w:rsidR="000B78BF" w:rsidRDefault="00EF1667" w:rsidP="000B78B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0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0B78BF">
        <w:rPr>
          <w:rFonts w:ascii="Times New Roman" w:hAnsi="Times New Roman" w:cs="Times New Roman"/>
          <w:b/>
          <w:color w:val="FF0000"/>
        </w:rPr>
        <w:t xml:space="preserve">Piotr Malinowski - </w:t>
      </w:r>
      <w:r w:rsidR="000B78BF">
        <w:rPr>
          <w:rFonts w:ascii="Times New Roman" w:hAnsi="Times New Roman" w:cs="Times New Roman"/>
        </w:rPr>
        <w:t>p</w:t>
      </w:r>
      <w:r w:rsidR="000B78BF" w:rsidRPr="00D860D7">
        <w:rPr>
          <w:rFonts w:ascii="Times New Roman" w:hAnsi="Times New Roman" w:cs="Times New Roman"/>
        </w:rPr>
        <w:t xml:space="preserve">rawnik, były inspektor Państwowej Inspekcji Pracy oraz uznany ekspert prawa pracy. Od lat szkoli pracodawców, kadry i menedżerów, przekazując praktyczną wiedzę opartą na doświadczeniu zdobytym podczas kontroli PIP i współpracy z największymi instytucjami oraz firmami w Polsce. </w:t>
      </w:r>
    </w:p>
    <w:p w14:paraId="488BDF39" w14:textId="3394A5EE" w:rsidR="00870A68" w:rsidRPr="006C629D" w:rsidRDefault="000B78BF" w:rsidP="000B78B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384090A5" w14:textId="77777777" w:rsidR="00D87722" w:rsidRDefault="00D87722" w:rsidP="00D87722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29F01153" w14:textId="77777777" w:rsidR="000B78BF" w:rsidRPr="005B5CB7" w:rsidRDefault="000B78BF" w:rsidP="005B5CB7">
      <w:pPr>
        <w:tabs>
          <w:tab w:val="left" w:pos="0"/>
        </w:tabs>
        <w:spacing w:after="83"/>
        <w:rPr>
          <w:rFonts w:ascii="Times New Roman" w:hAnsi="Times New Roman"/>
          <w:b/>
          <w:bCs/>
          <w:color w:val="EE0000"/>
          <w:sz w:val="28"/>
          <w:szCs w:val="28"/>
        </w:rPr>
      </w:pPr>
    </w:p>
    <w:p w14:paraId="75489280" w14:textId="77777777" w:rsidR="005B5CB7" w:rsidRPr="00EB2752" w:rsidRDefault="005B5CB7" w:rsidP="005B5CB7">
      <w:pPr>
        <w:pStyle w:val="Akapitzlist"/>
        <w:tabs>
          <w:tab w:val="left" w:pos="0"/>
        </w:tabs>
        <w:spacing w:after="83" w:line="360" w:lineRule="auto"/>
        <w:jc w:val="center"/>
        <w:rPr>
          <w:rFonts w:ascii="Times New Roman" w:hAnsi="Times New Roman"/>
          <w:b/>
          <w:bCs/>
          <w:color w:val="EE0000"/>
          <w:sz w:val="28"/>
          <w:szCs w:val="28"/>
        </w:rPr>
      </w:pPr>
      <w:r w:rsidRPr="00EB2752">
        <w:rPr>
          <w:rFonts w:ascii="Times New Roman" w:hAnsi="Times New Roman"/>
          <w:b/>
          <w:bCs/>
          <w:color w:val="EE0000"/>
          <w:sz w:val="28"/>
          <w:szCs w:val="28"/>
        </w:rPr>
        <w:t>Jak zgodnie z prawem rozwiązać umowę o pracę i uniknąć kosztownych sporów?</w:t>
      </w:r>
    </w:p>
    <w:p w14:paraId="7C293D58" w14:textId="77777777" w:rsidR="005B5CB7" w:rsidRPr="00EB2752" w:rsidRDefault="005B5CB7" w:rsidP="005B5CB7">
      <w:pPr>
        <w:tabs>
          <w:tab w:val="left" w:pos="0"/>
        </w:tabs>
        <w:spacing w:after="83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55235B1E" w14:textId="77777777" w:rsidR="005B5CB7" w:rsidRPr="00EB2752" w:rsidRDefault="005B5CB7" w:rsidP="005B5CB7">
      <w:pPr>
        <w:pStyle w:val="Akapitzlist"/>
        <w:tabs>
          <w:tab w:val="left" w:pos="0"/>
        </w:tabs>
        <w:spacing w:after="83"/>
        <w:rPr>
          <w:rFonts w:ascii="Times New Roman" w:hAnsi="Times New Roman"/>
          <w:b/>
          <w:bCs/>
          <w:sz w:val="24"/>
          <w:szCs w:val="24"/>
        </w:rPr>
      </w:pPr>
      <w:r w:rsidRPr="00EB2752">
        <w:rPr>
          <w:rFonts w:ascii="Times New Roman" w:hAnsi="Times New Roman"/>
          <w:b/>
          <w:bCs/>
          <w:sz w:val="24"/>
          <w:szCs w:val="24"/>
        </w:rPr>
        <w:t>Cel szkolenia</w:t>
      </w:r>
    </w:p>
    <w:p w14:paraId="486B7B5E" w14:textId="77777777" w:rsidR="005B5CB7" w:rsidRPr="00EB2752" w:rsidRDefault="005B5CB7" w:rsidP="005B5CB7">
      <w:pPr>
        <w:pStyle w:val="Akapitzlist"/>
        <w:tabs>
          <w:tab w:val="left" w:pos="0"/>
        </w:tabs>
        <w:spacing w:after="83"/>
        <w:rPr>
          <w:rFonts w:ascii="Times New Roman" w:hAnsi="Times New Roman"/>
          <w:sz w:val="24"/>
          <w:szCs w:val="24"/>
        </w:rPr>
      </w:pPr>
      <w:r w:rsidRPr="00EB2752">
        <w:rPr>
          <w:rFonts w:ascii="Times New Roman" w:hAnsi="Times New Roman"/>
          <w:sz w:val="24"/>
          <w:szCs w:val="24"/>
        </w:rPr>
        <w:t>Praktyczne przygotowanie do prawidłowego rozwiązywania stosunku pracy zgodnie z Kodeksem pracy i aktualnym orzecznictwem.</w:t>
      </w:r>
    </w:p>
    <w:p w14:paraId="5E68AD72" w14:textId="77777777" w:rsidR="005B5CB7" w:rsidRPr="00EB2752" w:rsidRDefault="005B5CB7" w:rsidP="005B5CB7">
      <w:pPr>
        <w:pStyle w:val="Akapitzlist"/>
        <w:tabs>
          <w:tab w:val="left" w:pos="0"/>
        </w:tabs>
        <w:spacing w:after="83"/>
        <w:rPr>
          <w:rFonts w:ascii="Times New Roman" w:hAnsi="Times New Roman"/>
          <w:b/>
          <w:bCs/>
          <w:sz w:val="24"/>
          <w:szCs w:val="24"/>
        </w:rPr>
      </w:pPr>
      <w:r w:rsidRPr="00EB2752">
        <w:rPr>
          <w:rFonts w:ascii="Times New Roman" w:hAnsi="Times New Roman"/>
          <w:b/>
          <w:bCs/>
          <w:sz w:val="24"/>
          <w:szCs w:val="24"/>
        </w:rPr>
        <w:t>Korzyści z udziału</w:t>
      </w:r>
    </w:p>
    <w:p w14:paraId="70D2E89F" w14:textId="77777777" w:rsidR="005B5CB7" w:rsidRPr="00EB2752" w:rsidRDefault="005B5CB7" w:rsidP="005B5CB7">
      <w:pPr>
        <w:pStyle w:val="Akapitzlist"/>
        <w:tabs>
          <w:tab w:val="left" w:pos="0"/>
        </w:tabs>
        <w:spacing w:after="83"/>
        <w:rPr>
          <w:rFonts w:ascii="Times New Roman" w:hAnsi="Times New Roman"/>
          <w:sz w:val="24"/>
          <w:szCs w:val="24"/>
        </w:rPr>
      </w:pPr>
      <w:r w:rsidRPr="00EB2752">
        <w:rPr>
          <w:rFonts w:ascii="Times New Roman" w:hAnsi="Times New Roman"/>
          <w:sz w:val="24"/>
          <w:szCs w:val="24"/>
        </w:rPr>
        <w:t>Dowiesz się, jak bezpiecznie zakończyć zatrudnienie, prawidłowo uzasadniać decyzje i uniknąć sporów z pracownikami.</w:t>
      </w:r>
    </w:p>
    <w:p w14:paraId="6632FF6A" w14:textId="77777777" w:rsidR="005B5CB7" w:rsidRPr="00EB2752" w:rsidRDefault="005B5CB7" w:rsidP="005B5CB7">
      <w:pPr>
        <w:pStyle w:val="Akapitzlist"/>
        <w:tabs>
          <w:tab w:val="left" w:pos="0"/>
        </w:tabs>
        <w:spacing w:after="83"/>
        <w:rPr>
          <w:rFonts w:ascii="Times New Roman" w:hAnsi="Times New Roman"/>
          <w:b/>
          <w:bCs/>
          <w:sz w:val="24"/>
          <w:szCs w:val="24"/>
        </w:rPr>
      </w:pPr>
      <w:r w:rsidRPr="00EB2752">
        <w:rPr>
          <w:rFonts w:ascii="Times New Roman" w:hAnsi="Times New Roman"/>
          <w:b/>
          <w:bCs/>
          <w:sz w:val="24"/>
          <w:szCs w:val="24"/>
        </w:rPr>
        <w:t>Adresaci szkolenia</w:t>
      </w:r>
    </w:p>
    <w:p w14:paraId="4D7D75D3" w14:textId="77777777" w:rsidR="005B5CB7" w:rsidRPr="00EB2752" w:rsidRDefault="005B5CB7" w:rsidP="005B5CB7">
      <w:pPr>
        <w:pStyle w:val="Akapitzlist"/>
        <w:tabs>
          <w:tab w:val="left" w:pos="0"/>
        </w:tabs>
        <w:spacing w:after="83"/>
        <w:rPr>
          <w:rFonts w:ascii="Times New Roman" w:hAnsi="Times New Roman"/>
          <w:sz w:val="24"/>
          <w:szCs w:val="24"/>
        </w:rPr>
      </w:pPr>
      <w:r w:rsidRPr="00EB2752">
        <w:rPr>
          <w:rFonts w:ascii="Times New Roman" w:hAnsi="Times New Roman"/>
          <w:sz w:val="24"/>
          <w:szCs w:val="24"/>
        </w:rPr>
        <w:t>Pracodawcy, kadra kierownicza, pracownicy działów kadr i HR oraz osoby odpowiedzialne za prowadzenie spraw pracowniczych.</w:t>
      </w:r>
    </w:p>
    <w:p w14:paraId="611E0434" w14:textId="77777777" w:rsidR="005B5CB7" w:rsidRDefault="005B5CB7" w:rsidP="005B5CB7">
      <w:pPr>
        <w:tabs>
          <w:tab w:val="left" w:pos="0"/>
        </w:tabs>
        <w:spacing w:after="83"/>
        <w:rPr>
          <w:rFonts w:ascii="Times New Roman" w:hAnsi="Times New Roman"/>
          <w:b/>
          <w:bCs/>
          <w:sz w:val="24"/>
          <w:szCs w:val="24"/>
        </w:rPr>
      </w:pPr>
    </w:p>
    <w:p w14:paraId="579435F3" w14:textId="77777777" w:rsidR="005B5CB7" w:rsidRDefault="005B5CB7" w:rsidP="005B5CB7">
      <w:pPr>
        <w:tabs>
          <w:tab w:val="left" w:pos="0"/>
        </w:tabs>
        <w:spacing w:after="83"/>
        <w:rPr>
          <w:rFonts w:ascii="Times New Roman" w:hAnsi="Times New Roman"/>
          <w:b/>
          <w:bCs/>
          <w:sz w:val="24"/>
          <w:szCs w:val="24"/>
        </w:rPr>
      </w:pPr>
    </w:p>
    <w:p w14:paraId="6BE69D2A" w14:textId="77777777" w:rsidR="005B5CB7" w:rsidRPr="00EB2752" w:rsidRDefault="005B5CB7" w:rsidP="005B5CB7">
      <w:pPr>
        <w:pStyle w:val="Akapitzlist"/>
        <w:numPr>
          <w:ilvl w:val="0"/>
          <w:numId w:val="43"/>
        </w:numPr>
        <w:tabs>
          <w:tab w:val="left" w:pos="0"/>
        </w:tabs>
        <w:spacing w:after="83"/>
        <w:rPr>
          <w:rFonts w:ascii="Times New Roman" w:hAnsi="Times New Roman"/>
          <w:b/>
          <w:bCs/>
          <w:sz w:val="24"/>
          <w:szCs w:val="24"/>
        </w:rPr>
      </w:pPr>
      <w:r w:rsidRPr="00EB2752">
        <w:rPr>
          <w:rFonts w:ascii="Times New Roman" w:hAnsi="Times New Roman"/>
          <w:b/>
          <w:bCs/>
          <w:sz w:val="24"/>
          <w:szCs w:val="24"/>
        </w:rPr>
        <w:t xml:space="preserve"> Wybór właściwego sposobu rozwiązania umowy o pracę</w:t>
      </w:r>
    </w:p>
    <w:p w14:paraId="0928580F" w14:textId="77777777" w:rsidR="005B5CB7" w:rsidRPr="00EB2752" w:rsidRDefault="005B5CB7" w:rsidP="005B5CB7">
      <w:pPr>
        <w:pStyle w:val="Akapitzlist"/>
        <w:numPr>
          <w:ilvl w:val="0"/>
          <w:numId w:val="40"/>
        </w:numPr>
        <w:tabs>
          <w:tab w:val="left" w:pos="0"/>
        </w:tabs>
        <w:spacing w:after="83"/>
        <w:rPr>
          <w:rFonts w:ascii="Times New Roman" w:hAnsi="Times New Roman"/>
          <w:sz w:val="24"/>
          <w:szCs w:val="24"/>
        </w:rPr>
      </w:pPr>
      <w:r w:rsidRPr="00EB2752">
        <w:rPr>
          <w:rFonts w:ascii="Times New Roman" w:hAnsi="Times New Roman"/>
          <w:sz w:val="24"/>
          <w:szCs w:val="24"/>
        </w:rPr>
        <w:t xml:space="preserve">Rozwiązanie umowy za porozumieniem stron – zalety i ryzyka. </w:t>
      </w:r>
    </w:p>
    <w:p w14:paraId="6BC6FE67" w14:textId="77777777" w:rsidR="005B5CB7" w:rsidRPr="00EB2752" w:rsidRDefault="005B5CB7" w:rsidP="005B5CB7">
      <w:pPr>
        <w:pStyle w:val="Akapitzlist"/>
        <w:numPr>
          <w:ilvl w:val="0"/>
          <w:numId w:val="40"/>
        </w:numPr>
        <w:tabs>
          <w:tab w:val="left" w:pos="0"/>
        </w:tabs>
        <w:spacing w:after="83"/>
        <w:rPr>
          <w:rFonts w:ascii="Times New Roman" w:hAnsi="Times New Roman"/>
          <w:sz w:val="24"/>
          <w:szCs w:val="24"/>
        </w:rPr>
      </w:pPr>
      <w:r w:rsidRPr="00EB2752">
        <w:rPr>
          <w:rFonts w:ascii="Times New Roman" w:hAnsi="Times New Roman"/>
          <w:sz w:val="24"/>
          <w:szCs w:val="24"/>
        </w:rPr>
        <w:t xml:space="preserve">Wypowiedzenie umowy o pracę – zasady i okresy wypowiedzenia. </w:t>
      </w:r>
    </w:p>
    <w:p w14:paraId="4C1AB625" w14:textId="77777777" w:rsidR="005B5CB7" w:rsidRPr="00EB2752" w:rsidRDefault="005B5CB7" w:rsidP="005B5CB7">
      <w:pPr>
        <w:pStyle w:val="Akapitzlist"/>
        <w:numPr>
          <w:ilvl w:val="0"/>
          <w:numId w:val="40"/>
        </w:numPr>
        <w:tabs>
          <w:tab w:val="left" w:pos="0"/>
        </w:tabs>
        <w:spacing w:after="83"/>
        <w:rPr>
          <w:rFonts w:ascii="Times New Roman" w:hAnsi="Times New Roman"/>
          <w:sz w:val="24"/>
          <w:szCs w:val="24"/>
        </w:rPr>
      </w:pPr>
      <w:r w:rsidRPr="00EB2752">
        <w:rPr>
          <w:rFonts w:ascii="Times New Roman" w:hAnsi="Times New Roman"/>
          <w:sz w:val="24"/>
          <w:szCs w:val="24"/>
        </w:rPr>
        <w:t xml:space="preserve">Rozwiązanie umowy bez wypowiedzenia – kiedy jest dopuszczalne? </w:t>
      </w:r>
    </w:p>
    <w:p w14:paraId="37CA85AE" w14:textId="77777777" w:rsidR="005B5CB7" w:rsidRPr="00EB2752" w:rsidRDefault="005B5CB7" w:rsidP="005B5CB7">
      <w:pPr>
        <w:pStyle w:val="Akapitzlist"/>
        <w:numPr>
          <w:ilvl w:val="0"/>
          <w:numId w:val="40"/>
        </w:numPr>
        <w:tabs>
          <w:tab w:val="left" w:pos="0"/>
        </w:tabs>
        <w:spacing w:after="83"/>
        <w:rPr>
          <w:rFonts w:ascii="Times New Roman" w:hAnsi="Times New Roman"/>
          <w:sz w:val="24"/>
          <w:szCs w:val="24"/>
        </w:rPr>
      </w:pPr>
      <w:r w:rsidRPr="00EB2752">
        <w:rPr>
          <w:rFonts w:ascii="Times New Roman" w:hAnsi="Times New Roman"/>
          <w:sz w:val="24"/>
          <w:szCs w:val="24"/>
        </w:rPr>
        <w:t xml:space="preserve">Długotrwała nieobecność z powodu choroby – kiedy można zakończyć zatrudnienie? </w:t>
      </w:r>
    </w:p>
    <w:p w14:paraId="6F772EB0" w14:textId="77777777" w:rsidR="005B5CB7" w:rsidRPr="00EB2752" w:rsidRDefault="005B5CB7" w:rsidP="005B5CB7">
      <w:pPr>
        <w:pStyle w:val="Akapitzlist"/>
        <w:numPr>
          <w:ilvl w:val="0"/>
          <w:numId w:val="40"/>
        </w:numPr>
        <w:tabs>
          <w:tab w:val="left" w:pos="0"/>
        </w:tabs>
        <w:spacing w:after="83"/>
        <w:rPr>
          <w:rFonts w:ascii="Times New Roman" w:hAnsi="Times New Roman"/>
          <w:sz w:val="24"/>
          <w:szCs w:val="24"/>
        </w:rPr>
      </w:pPr>
      <w:r w:rsidRPr="00EB2752">
        <w:rPr>
          <w:rFonts w:ascii="Times New Roman" w:hAnsi="Times New Roman"/>
          <w:sz w:val="24"/>
          <w:szCs w:val="24"/>
        </w:rPr>
        <w:t xml:space="preserve">Rozwiązanie umowy z winy pracodawcy („dyscyplinarka” dla pracodawcy). </w:t>
      </w:r>
    </w:p>
    <w:p w14:paraId="4A4704E8" w14:textId="77777777" w:rsidR="005B5CB7" w:rsidRDefault="005B5CB7" w:rsidP="005B5CB7">
      <w:pPr>
        <w:pStyle w:val="Akapitzlist"/>
        <w:numPr>
          <w:ilvl w:val="0"/>
          <w:numId w:val="40"/>
        </w:numPr>
        <w:tabs>
          <w:tab w:val="left" w:pos="0"/>
        </w:tabs>
        <w:spacing w:after="83"/>
        <w:rPr>
          <w:rFonts w:ascii="Times New Roman" w:hAnsi="Times New Roman"/>
          <w:sz w:val="24"/>
          <w:szCs w:val="24"/>
        </w:rPr>
      </w:pPr>
      <w:r w:rsidRPr="00EB2752">
        <w:rPr>
          <w:rFonts w:ascii="Times New Roman" w:hAnsi="Times New Roman"/>
          <w:sz w:val="24"/>
          <w:szCs w:val="24"/>
        </w:rPr>
        <w:t xml:space="preserve">Wygaśnięcie stosunku pracy – przypadki przewidziane przepisami. </w:t>
      </w:r>
    </w:p>
    <w:p w14:paraId="21941292" w14:textId="77777777" w:rsidR="005B5CB7" w:rsidRPr="00EB2752" w:rsidRDefault="005B5CB7" w:rsidP="005B5CB7">
      <w:pPr>
        <w:pStyle w:val="Akapitzlist"/>
        <w:tabs>
          <w:tab w:val="left" w:pos="0"/>
        </w:tabs>
        <w:spacing w:after="83"/>
        <w:rPr>
          <w:rFonts w:ascii="Times New Roman" w:hAnsi="Times New Roman"/>
          <w:sz w:val="24"/>
          <w:szCs w:val="24"/>
        </w:rPr>
      </w:pPr>
    </w:p>
    <w:p w14:paraId="48994028" w14:textId="77777777" w:rsidR="005B5CB7" w:rsidRPr="00EB2752" w:rsidRDefault="005B5CB7" w:rsidP="005B5CB7">
      <w:pPr>
        <w:pStyle w:val="Akapitzlist"/>
        <w:tabs>
          <w:tab w:val="left" w:pos="0"/>
        </w:tabs>
        <w:spacing w:after="83"/>
        <w:rPr>
          <w:rFonts w:ascii="Times New Roman" w:hAnsi="Times New Roman"/>
          <w:b/>
          <w:bCs/>
          <w:sz w:val="24"/>
          <w:szCs w:val="24"/>
        </w:rPr>
      </w:pPr>
      <w:r w:rsidRPr="00EB2752">
        <w:rPr>
          <w:rFonts w:ascii="Times New Roman" w:hAnsi="Times New Roman"/>
          <w:b/>
          <w:bCs/>
          <w:sz w:val="24"/>
          <w:szCs w:val="24"/>
        </w:rPr>
        <w:t>II. Jak prawidłowo uzasadnić rozwiązanie umowy?</w:t>
      </w:r>
    </w:p>
    <w:p w14:paraId="3A3F258F" w14:textId="77777777" w:rsidR="005B5CB7" w:rsidRPr="00EB2752" w:rsidRDefault="005B5CB7" w:rsidP="005B5CB7">
      <w:pPr>
        <w:pStyle w:val="Akapitzlist"/>
        <w:numPr>
          <w:ilvl w:val="0"/>
          <w:numId w:val="41"/>
        </w:numPr>
        <w:tabs>
          <w:tab w:val="left" w:pos="0"/>
        </w:tabs>
        <w:spacing w:after="83"/>
        <w:rPr>
          <w:rFonts w:ascii="Times New Roman" w:hAnsi="Times New Roman"/>
          <w:sz w:val="24"/>
          <w:szCs w:val="24"/>
        </w:rPr>
      </w:pPr>
      <w:r w:rsidRPr="00EB2752">
        <w:rPr>
          <w:rFonts w:ascii="Times New Roman" w:hAnsi="Times New Roman"/>
          <w:sz w:val="24"/>
          <w:szCs w:val="24"/>
        </w:rPr>
        <w:t xml:space="preserve">Skuteczne formułowanie przyczyn wypowiedzenia. </w:t>
      </w:r>
    </w:p>
    <w:p w14:paraId="2390AF6D" w14:textId="77777777" w:rsidR="005B5CB7" w:rsidRPr="00EB2752" w:rsidRDefault="005B5CB7" w:rsidP="005B5CB7">
      <w:pPr>
        <w:pStyle w:val="Akapitzlist"/>
        <w:numPr>
          <w:ilvl w:val="0"/>
          <w:numId w:val="41"/>
        </w:numPr>
        <w:tabs>
          <w:tab w:val="left" w:pos="0"/>
        </w:tabs>
        <w:spacing w:after="83"/>
        <w:rPr>
          <w:rFonts w:ascii="Times New Roman" w:hAnsi="Times New Roman"/>
          <w:sz w:val="24"/>
          <w:szCs w:val="24"/>
        </w:rPr>
      </w:pPr>
      <w:r w:rsidRPr="00EB2752">
        <w:rPr>
          <w:rFonts w:ascii="Times New Roman" w:hAnsi="Times New Roman"/>
          <w:sz w:val="24"/>
          <w:szCs w:val="24"/>
        </w:rPr>
        <w:t xml:space="preserve">Utrata zaufania jako podstawa rozwiązania umowy. </w:t>
      </w:r>
    </w:p>
    <w:p w14:paraId="00A69F39" w14:textId="77777777" w:rsidR="005B5CB7" w:rsidRPr="00EB2752" w:rsidRDefault="005B5CB7" w:rsidP="005B5CB7">
      <w:pPr>
        <w:pStyle w:val="Akapitzlist"/>
        <w:numPr>
          <w:ilvl w:val="0"/>
          <w:numId w:val="41"/>
        </w:numPr>
        <w:tabs>
          <w:tab w:val="left" w:pos="0"/>
        </w:tabs>
        <w:spacing w:after="83"/>
        <w:rPr>
          <w:rFonts w:ascii="Times New Roman" w:hAnsi="Times New Roman"/>
          <w:sz w:val="24"/>
          <w:szCs w:val="24"/>
        </w:rPr>
      </w:pPr>
      <w:r w:rsidRPr="00EB2752">
        <w:rPr>
          <w:rFonts w:ascii="Times New Roman" w:hAnsi="Times New Roman"/>
          <w:sz w:val="24"/>
          <w:szCs w:val="24"/>
        </w:rPr>
        <w:t xml:space="preserve">Ciężkie naruszenie obowiązków pracowniczych. </w:t>
      </w:r>
    </w:p>
    <w:p w14:paraId="13371125" w14:textId="77777777" w:rsidR="005B5CB7" w:rsidRPr="00EB2752" w:rsidRDefault="005B5CB7" w:rsidP="005B5CB7">
      <w:pPr>
        <w:pStyle w:val="Akapitzlist"/>
        <w:numPr>
          <w:ilvl w:val="0"/>
          <w:numId w:val="41"/>
        </w:numPr>
        <w:tabs>
          <w:tab w:val="left" w:pos="0"/>
        </w:tabs>
        <w:spacing w:after="83"/>
        <w:rPr>
          <w:rFonts w:ascii="Times New Roman" w:hAnsi="Times New Roman"/>
          <w:sz w:val="24"/>
          <w:szCs w:val="24"/>
        </w:rPr>
      </w:pPr>
      <w:r w:rsidRPr="00EB2752">
        <w:rPr>
          <w:rFonts w:ascii="Times New Roman" w:hAnsi="Times New Roman"/>
          <w:sz w:val="24"/>
          <w:szCs w:val="24"/>
        </w:rPr>
        <w:t xml:space="preserve">Zawiniona utrata uprawnień do wykonywania pracy. </w:t>
      </w:r>
    </w:p>
    <w:p w14:paraId="42997E33" w14:textId="77777777" w:rsidR="005B5CB7" w:rsidRDefault="005B5CB7" w:rsidP="005B5CB7">
      <w:pPr>
        <w:pStyle w:val="Akapitzlist"/>
        <w:numPr>
          <w:ilvl w:val="0"/>
          <w:numId w:val="41"/>
        </w:numPr>
        <w:tabs>
          <w:tab w:val="left" w:pos="0"/>
        </w:tabs>
        <w:spacing w:after="83"/>
        <w:rPr>
          <w:rFonts w:ascii="Times New Roman" w:hAnsi="Times New Roman"/>
          <w:sz w:val="24"/>
          <w:szCs w:val="24"/>
        </w:rPr>
      </w:pPr>
      <w:r w:rsidRPr="00EB2752">
        <w:rPr>
          <w:rFonts w:ascii="Times New Roman" w:hAnsi="Times New Roman"/>
          <w:sz w:val="24"/>
          <w:szCs w:val="24"/>
        </w:rPr>
        <w:t xml:space="preserve">Popełnienie przestępstwa przez pracownika – kiedy może stanowić podstawę rozwiązania umowy. </w:t>
      </w:r>
    </w:p>
    <w:p w14:paraId="158B53FE" w14:textId="77777777" w:rsidR="005B5CB7" w:rsidRPr="00EB2752" w:rsidRDefault="005B5CB7" w:rsidP="005B5CB7">
      <w:pPr>
        <w:pStyle w:val="Akapitzlist"/>
        <w:tabs>
          <w:tab w:val="left" w:pos="0"/>
        </w:tabs>
        <w:spacing w:after="83"/>
        <w:rPr>
          <w:rFonts w:ascii="Times New Roman" w:hAnsi="Times New Roman"/>
          <w:sz w:val="24"/>
          <w:szCs w:val="24"/>
        </w:rPr>
      </w:pPr>
    </w:p>
    <w:p w14:paraId="1D21F0D2" w14:textId="77777777" w:rsidR="005B5CB7" w:rsidRPr="00EB2752" w:rsidRDefault="005B5CB7" w:rsidP="005B5CB7">
      <w:pPr>
        <w:pStyle w:val="Akapitzlist"/>
        <w:tabs>
          <w:tab w:val="left" w:pos="0"/>
        </w:tabs>
        <w:spacing w:after="83"/>
        <w:rPr>
          <w:rFonts w:ascii="Times New Roman" w:hAnsi="Times New Roman"/>
          <w:b/>
          <w:bCs/>
          <w:sz w:val="24"/>
          <w:szCs w:val="24"/>
        </w:rPr>
      </w:pPr>
      <w:r w:rsidRPr="00EB2752">
        <w:rPr>
          <w:rFonts w:ascii="Times New Roman" w:hAnsi="Times New Roman"/>
          <w:b/>
          <w:bCs/>
          <w:sz w:val="24"/>
          <w:szCs w:val="24"/>
        </w:rPr>
        <w:t>III. Świadectwo pracy bez błędów</w:t>
      </w:r>
    </w:p>
    <w:p w14:paraId="3A206EF2" w14:textId="77777777" w:rsidR="005B5CB7" w:rsidRPr="00EB2752" w:rsidRDefault="005B5CB7" w:rsidP="005B5CB7">
      <w:pPr>
        <w:pStyle w:val="Akapitzlist"/>
        <w:numPr>
          <w:ilvl w:val="0"/>
          <w:numId w:val="42"/>
        </w:numPr>
        <w:tabs>
          <w:tab w:val="left" w:pos="0"/>
        </w:tabs>
        <w:spacing w:after="83"/>
        <w:rPr>
          <w:rFonts w:ascii="Times New Roman" w:hAnsi="Times New Roman"/>
          <w:sz w:val="24"/>
          <w:szCs w:val="24"/>
        </w:rPr>
      </w:pPr>
      <w:r w:rsidRPr="00EB2752">
        <w:rPr>
          <w:rFonts w:ascii="Times New Roman" w:hAnsi="Times New Roman"/>
          <w:sz w:val="24"/>
          <w:szCs w:val="24"/>
        </w:rPr>
        <w:t xml:space="preserve">Termin wydania świadectwa pracy. </w:t>
      </w:r>
    </w:p>
    <w:p w14:paraId="094D1EC5" w14:textId="77777777" w:rsidR="005B5CB7" w:rsidRPr="00EB2752" w:rsidRDefault="005B5CB7" w:rsidP="005B5CB7">
      <w:pPr>
        <w:pStyle w:val="Akapitzlist"/>
        <w:numPr>
          <w:ilvl w:val="0"/>
          <w:numId w:val="42"/>
        </w:numPr>
        <w:tabs>
          <w:tab w:val="left" w:pos="0"/>
        </w:tabs>
        <w:spacing w:after="83"/>
        <w:rPr>
          <w:rFonts w:ascii="Times New Roman" w:hAnsi="Times New Roman"/>
          <w:sz w:val="24"/>
          <w:szCs w:val="24"/>
        </w:rPr>
      </w:pPr>
      <w:r w:rsidRPr="00EB2752">
        <w:rPr>
          <w:rFonts w:ascii="Times New Roman" w:hAnsi="Times New Roman"/>
          <w:sz w:val="24"/>
          <w:szCs w:val="24"/>
        </w:rPr>
        <w:t xml:space="preserve">Prawidłowe wypełnianie świadectwa pracy. </w:t>
      </w:r>
    </w:p>
    <w:p w14:paraId="6EA231C6" w14:textId="77777777" w:rsidR="005B5CB7" w:rsidRPr="00EB2752" w:rsidRDefault="005B5CB7" w:rsidP="005B5CB7">
      <w:pPr>
        <w:pStyle w:val="Akapitzlist"/>
        <w:numPr>
          <w:ilvl w:val="0"/>
          <w:numId w:val="42"/>
        </w:numPr>
        <w:tabs>
          <w:tab w:val="left" w:pos="0"/>
        </w:tabs>
        <w:spacing w:after="83"/>
        <w:rPr>
          <w:rFonts w:ascii="Times New Roman" w:hAnsi="Times New Roman"/>
          <w:sz w:val="24"/>
          <w:szCs w:val="24"/>
        </w:rPr>
      </w:pPr>
      <w:r w:rsidRPr="00EB2752">
        <w:rPr>
          <w:rFonts w:ascii="Times New Roman" w:hAnsi="Times New Roman"/>
          <w:sz w:val="24"/>
          <w:szCs w:val="24"/>
        </w:rPr>
        <w:t xml:space="preserve">Sprostowanie, duplikat i wydanie nowego świadectwa. </w:t>
      </w:r>
    </w:p>
    <w:p w14:paraId="13133F75" w14:textId="7C70E10E" w:rsidR="000B78BF" w:rsidRPr="005B5CB7" w:rsidRDefault="005B5CB7" w:rsidP="005B5CB7">
      <w:pPr>
        <w:pStyle w:val="Akapitzlist"/>
        <w:numPr>
          <w:ilvl w:val="0"/>
          <w:numId w:val="42"/>
        </w:numPr>
        <w:tabs>
          <w:tab w:val="left" w:pos="0"/>
        </w:tabs>
        <w:spacing w:after="83"/>
        <w:rPr>
          <w:rFonts w:ascii="Times New Roman" w:hAnsi="Times New Roman"/>
          <w:sz w:val="24"/>
          <w:szCs w:val="24"/>
        </w:rPr>
      </w:pPr>
      <w:r w:rsidRPr="00EB2752">
        <w:rPr>
          <w:rFonts w:ascii="Times New Roman" w:hAnsi="Times New Roman"/>
          <w:sz w:val="24"/>
          <w:szCs w:val="24"/>
        </w:rPr>
        <w:t>Najczęstsze błędy popełniane przez pracodawców</w:t>
      </w:r>
    </w:p>
    <w:p w14:paraId="2504D889" w14:textId="77777777" w:rsidR="000B78BF" w:rsidRDefault="000B78BF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1D4898D4" w14:textId="64762F63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5B2D04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693BF4DE" w14:textId="190F6949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  <w:p w14:paraId="754CF51F" w14:textId="77777777" w:rsidR="002F6D01" w:rsidRPr="006C629D" w:rsidRDefault="002F6D01" w:rsidP="00D354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5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6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12527F01"/>
    <w:multiLevelType w:val="multilevel"/>
    <w:tmpl w:val="2122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B7456AF"/>
    <w:multiLevelType w:val="multilevel"/>
    <w:tmpl w:val="A0A08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B8E44C8"/>
    <w:multiLevelType w:val="multilevel"/>
    <w:tmpl w:val="C058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A57173F"/>
    <w:multiLevelType w:val="multilevel"/>
    <w:tmpl w:val="E2F42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F712FAD"/>
    <w:multiLevelType w:val="multilevel"/>
    <w:tmpl w:val="972A9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2A75DA4"/>
    <w:multiLevelType w:val="multilevel"/>
    <w:tmpl w:val="2EB4F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36D971B8"/>
    <w:multiLevelType w:val="multilevel"/>
    <w:tmpl w:val="C7C67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41C44ED7"/>
    <w:multiLevelType w:val="multilevel"/>
    <w:tmpl w:val="A8B00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42201DE"/>
    <w:multiLevelType w:val="multilevel"/>
    <w:tmpl w:val="8638A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6364B0D"/>
    <w:multiLevelType w:val="multilevel"/>
    <w:tmpl w:val="0864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75437F5"/>
    <w:multiLevelType w:val="multilevel"/>
    <w:tmpl w:val="D7D0D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828713B"/>
    <w:multiLevelType w:val="multilevel"/>
    <w:tmpl w:val="8E5C0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8A8238C"/>
    <w:multiLevelType w:val="multilevel"/>
    <w:tmpl w:val="CF26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E52535C"/>
    <w:multiLevelType w:val="multilevel"/>
    <w:tmpl w:val="5DC01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7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53A47A4D"/>
    <w:multiLevelType w:val="multilevel"/>
    <w:tmpl w:val="43BA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0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1" w15:restartNumberingAfterBreak="0">
    <w:nsid w:val="58E3459B"/>
    <w:multiLevelType w:val="multilevel"/>
    <w:tmpl w:val="262A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91243C3"/>
    <w:multiLevelType w:val="hybridMultilevel"/>
    <w:tmpl w:val="7DDE4E7C"/>
    <w:lvl w:ilvl="0" w:tplc="F3DE39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4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5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46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7" w15:restartNumberingAfterBreak="0">
    <w:nsid w:val="6AB437B0"/>
    <w:multiLevelType w:val="multilevel"/>
    <w:tmpl w:val="43660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D15187D"/>
    <w:multiLevelType w:val="multilevel"/>
    <w:tmpl w:val="3C36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DA93664"/>
    <w:multiLevelType w:val="multilevel"/>
    <w:tmpl w:val="973A3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5132895"/>
    <w:multiLevelType w:val="multilevel"/>
    <w:tmpl w:val="30EAE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2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3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35"/>
  </w:num>
  <w:num w:numId="2" w16cid:durableId="1678653740">
    <w:abstractNumId w:val="24"/>
  </w:num>
  <w:num w:numId="3" w16cid:durableId="261382043">
    <w:abstractNumId w:val="37"/>
  </w:num>
  <w:num w:numId="4" w16cid:durableId="1520777818">
    <w:abstractNumId w:val="27"/>
  </w:num>
  <w:num w:numId="5" w16cid:durableId="1095517474">
    <w:abstractNumId w:val="25"/>
  </w:num>
  <w:num w:numId="6" w16cid:durableId="503279571">
    <w:abstractNumId w:val="46"/>
  </w:num>
  <w:num w:numId="7" w16cid:durableId="943683199">
    <w:abstractNumId w:val="44"/>
  </w:num>
  <w:num w:numId="8" w16cid:durableId="1685938094">
    <w:abstractNumId w:val="53"/>
  </w:num>
  <w:num w:numId="9" w16cid:durableId="1711299630">
    <w:abstractNumId w:val="45"/>
  </w:num>
  <w:num w:numId="10" w16cid:durableId="608320993">
    <w:abstractNumId w:val="17"/>
  </w:num>
  <w:num w:numId="11" w16cid:durableId="1621255964">
    <w:abstractNumId w:val="13"/>
  </w:num>
  <w:num w:numId="12" w16cid:durableId="598179624">
    <w:abstractNumId w:val="16"/>
  </w:num>
  <w:num w:numId="13" w16cid:durableId="366687856">
    <w:abstractNumId w:val="51"/>
  </w:num>
  <w:num w:numId="14" w16cid:durableId="1121219971">
    <w:abstractNumId w:val="15"/>
  </w:num>
  <w:num w:numId="15" w16cid:durableId="1788354766">
    <w:abstractNumId w:val="14"/>
  </w:num>
  <w:num w:numId="16" w16cid:durableId="172575507">
    <w:abstractNumId w:val="43"/>
  </w:num>
  <w:num w:numId="17" w16cid:durableId="1045565260">
    <w:abstractNumId w:val="40"/>
  </w:num>
  <w:num w:numId="18" w16cid:durableId="134224124">
    <w:abstractNumId w:val="39"/>
  </w:num>
  <w:num w:numId="19" w16cid:durableId="1459493326">
    <w:abstractNumId w:val="52"/>
  </w:num>
  <w:num w:numId="20" w16cid:durableId="1829902598">
    <w:abstractNumId w:val="36"/>
  </w:num>
  <w:num w:numId="21" w16cid:durableId="1149709086">
    <w:abstractNumId w:val="30"/>
  </w:num>
  <w:num w:numId="22" w16cid:durableId="662661966">
    <w:abstractNumId w:val="33"/>
  </w:num>
  <w:num w:numId="23" w16cid:durableId="1399590505">
    <w:abstractNumId w:val="41"/>
  </w:num>
  <w:num w:numId="24" w16cid:durableId="2038696968">
    <w:abstractNumId w:val="18"/>
  </w:num>
  <w:num w:numId="25" w16cid:durableId="755516937">
    <w:abstractNumId w:val="38"/>
  </w:num>
  <w:num w:numId="26" w16cid:durableId="1818523141">
    <w:abstractNumId w:val="19"/>
  </w:num>
  <w:num w:numId="27" w16cid:durableId="638463559">
    <w:abstractNumId w:val="48"/>
  </w:num>
  <w:num w:numId="28" w16cid:durableId="1468863311">
    <w:abstractNumId w:val="20"/>
  </w:num>
  <w:num w:numId="29" w16cid:durableId="1758211933">
    <w:abstractNumId w:val="1"/>
  </w:num>
  <w:num w:numId="30" w16cid:durableId="1355037294">
    <w:abstractNumId w:val="0"/>
  </w:num>
  <w:num w:numId="31" w16cid:durableId="736362917">
    <w:abstractNumId w:val="29"/>
  </w:num>
  <w:num w:numId="32" w16cid:durableId="1931312924">
    <w:abstractNumId w:val="31"/>
  </w:num>
  <w:num w:numId="33" w16cid:durableId="1074470248">
    <w:abstractNumId w:val="22"/>
  </w:num>
  <w:num w:numId="34" w16cid:durableId="255405403">
    <w:abstractNumId w:val="32"/>
  </w:num>
  <w:num w:numId="35" w16cid:durableId="1541816297">
    <w:abstractNumId w:val="26"/>
  </w:num>
  <w:num w:numId="36" w16cid:durableId="1457521793">
    <w:abstractNumId w:val="23"/>
  </w:num>
  <w:num w:numId="37" w16cid:durableId="805127403">
    <w:abstractNumId w:val="50"/>
  </w:num>
  <w:num w:numId="38" w16cid:durableId="2108839973">
    <w:abstractNumId w:val="21"/>
  </w:num>
  <w:num w:numId="39" w16cid:durableId="981537924">
    <w:abstractNumId w:val="34"/>
  </w:num>
  <w:num w:numId="40" w16cid:durableId="1780832024">
    <w:abstractNumId w:val="28"/>
  </w:num>
  <w:num w:numId="41" w16cid:durableId="1362786217">
    <w:abstractNumId w:val="49"/>
  </w:num>
  <w:num w:numId="42" w16cid:durableId="1112670557">
    <w:abstractNumId w:val="47"/>
  </w:num>
  <w:num w:numId="43" w16cid:durableId="977150433">
    <w:abstractNumId w:val="42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TAkMwbMfQCFNf+CFN++KNdcaOGTWSlBlaIwh9bDSjxAFj0sTBY4cAgjzWCkzOBaw6AIHRJDvrH/TaC8VC2T0yA==" w:salt="EXAyrWoMY06eqt2MD8WUAg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B78BF"/>
    <w:rsid w:val="000C0093"/>
    <w:rsid w:val="000C0C3B"/>
    <w:rsid w:val="000C5963"/>
    <w:rsid w:val="000C5F56"/>
    <w:rsid w:val="000D3206"/>
    <w:rsid w:val="000D5F31"/>
    <w:rsid w:val="000D6A69"/>
    <w:rsid w:val="000D7915"/>
    <w:rsid w:val="000E5984"/>
    <w:rsid w:val="000E799B"/>
    <w:rsid w:val="000F783C"/>
    <w:rsid w:val="00100F72"/>
    <w:rsid w:val="00102564"/>
    <w:rsid w:val="00111385"/>
    <w:rsid w:val="00117A1A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B93"/>
    <w:rsid w:val="002D4CCD"/>
    <w:rsid w:val="002D4E9F"/>
    <w:rsid w:val="002E36F8"/>
    <w:rsid w:val="002F327F"/>
    <w:rsid w:val="002F5107"/>
    <w:rsid w:val="002F627C"/>
    <w:rsid w:val="002F6D01"/>
    <w:rsid w:val="0030075D"/>
    <w:rsid w:val="00307541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6FEA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B7BF8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1FAB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3031"/>
    <w:rsid w:val="004A5D58"/>
    <w:rsid w:val="004A6F90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503BC6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A2A1C"/>
    <w:rsid w:val="005A53C8"/>
    <w:rsid w:val="005A5AAA"/>
    <w:rsid w:val="005B0FD7"/>
    <w:rsid w:val="005B1A78"/>
    <w:rsid w:val="005B2935"/>
    <w:rsid w:val="005B2D04"/>
    <w:rsid w:val="005B39DE"/>
    <w:rsid w:val="005B5CB7"/>
    <w:rsid w:val="005B64A8"/>
    <w:rsid w:val="005C3F3A"/>
    <w:rsid w:val="005C3F5C"/>
    <w:rsid w:val="005D0C8B"/>
    <w:rsid w:val="005D35D0"/>
    <w:rsid w:val="005E368D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3587A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673EF"/>
    <w:rsid w:val="0097267E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6267"/>
    <w:rsid w:val="00A00D01"/>
    <w:rsid w:val="00A13D08"/>
    <w:rsid w:val="00A17A86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227"/>
    <w:rsid w:val="00AA4CB4"/>
    <w:rsid w:val="00AA4CC9"/>
    <w:rsid w:val="00AA6369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5015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5900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63D44"/>
    <w:rsid w:val="00F7051D"/>
    <w:rsid w:val="00F712B4"/>
    <w:rsid w:val="00F73AEE"/>
    <w:rsid w:val="00F82CD4"/>
    <w:rsid w:val="00F8494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5919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9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30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3</Pages>
  <Words>751</Words>
  <Characters>4512</Characters>
  <Application>Microsoft Office Word</Application>
  <DocSecurity>8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794</cp:revision>
  <cp:lastPrinted>2019-04-30T11:10:00Z</cp:lastPrinted>
  <dcterms:created xsi:type="dcterms:W3CDTF">2022-08-12T10:48:00Z</dcterms:created>
  <dcterms:modified xsi:type="dcterms:W3CDTF">2026-07-15T09:40:00Z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