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7C7AE2D0" w14:textId="77777777" w:rsidR="00691358" w:rsidRPr="00691358" w:rsidRDefault="00691358" w:rsidP="00691358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28"/>
          <w:szCs w:val="28"/>
          <w:lang w:eastAsia="pl-PL"/>
        </w:rPr>
      </w:pPr>
      <w:bookmarkStart w:id="0" w:name="_Hlk234930570"/>
      <w:r w:rsidRPr="00691358">
        <w:rPr>
          <w:rFonts w:ascii="Times New Roman" w:eastAsia="Times New Roman" w:hAnsi="Times New Roman" w:cs="Times New Roman"/>
          <w:b/>
          <w:bCs/>
          <w:color w:val="EE0000"/>
          <w:kern w:val="36"/>
          <w:sz w:val="28"/>
          <w:szCs w:val="28"/>
          <w:lang w:eastAsia="pl-PL"/>
        </w:rPr>
        <w:t>Budowanie zespołu – Siła różnorodności w przywództwie i organizacji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67631ECB" w:rsidR="006C629D" w:rsidRPr="006E3C44" w:rsidRDefault="00C6710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 w:rsidR="000E290B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63326764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AA5C8A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0BAADEEF" w:rsidR="006C629D" w:rsidRPr="006E3C44" w:rsidRDefault="00A91030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Aneta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Uszycka</w:t>
            </w:r>
            <w:proofErr w:type="spellEnd"/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2270C6E6" w:rsidR="006C629D" w:rsidRPr="006E3C44" w:rsidRDefault="000E2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6710F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07EAFC4A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AA5C8A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6280736B" w:rsidR="006C629D" w:rsidRPr="006E3C44" w:rsidRDefault="00A9103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Aneta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Uszycka</w:t>
            </w:r>
            <w:proofErr w:type="spellEnd"/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39B616C9" w:rsidR="006C629D" w:rsidRPr="006E3C44" w:rsidRDefault="00C6710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0E290B"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304FCFBA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AA5C8A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18FA6A8" w:rsidR="006C629D" w:rsidRPr="006E3C44" w:rsidRDefault="00A9103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Aneta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Uszycka</w:t>
            </w:r>
            <w:proofErr w:type="spellEnd"/>
          </w:p>
        </w:tc>
      </w:tr>
      <w:tr w:rsidR="006C629D" w:rsidRPr="006C629D" w14:paraId="7DE6D388" w14:textId="77777777" w:rsidTr="006E3C44">
        <w:tc>
          <w:tcPr>
            <w:tcW w:w="1060" w:type="pct"/>
          </w:tcPr>
          <w:p w14:paraId="0ED006FA" w14:textId="23F9089C" w:rsidR="006C629D" w:rsidRPr="000E290B" w:rsidRDefault="00C6710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0E290B" w:rsidRPr="000E290B">
              <w:rPr>
                <w:rFonts w:ascii="Times New Roman" w:hAnsi="Times New Roman" w:cs="Times New Roman"/>
                <w:b/>
              </w:rPr>
              <w:t>.12.2026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949777797" w:edGrp="everyone"/>
            <w:permEnd w:id="949777797"/>
          </w:p>
        </w:tc>
        <w:tc>
          <w:tcPr>
            <w:tcW w:w="1052" w:type="pct"/>
          </w:tcPr>
          <w:p w14:paraId="21C58573" w14:textId="4EA0F7EA" w:rsidR="006C629D" w:rsidRPr="006C629D" w:rsidRDefault="0055027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AA5C8A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0B3D9CDF" w14:textId="58A33E5D" w:rsidR="006C629D" w:rsidRPr="006C629D" w:rsidRDefault="0055027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319D62DF" w14:textId="0EF964FC" w:rsidR="006C629D" w:rsidRPr="006C629D" w:rsidRDefault="00A91030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Aneta Uszycka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49110372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D70135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1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449ACB6" w14:textId="77777777" w:rsidR="00B6440A" w:rsidRPr="00B6440A" w:rsidRDefault="00EF1667" w:rsidP="00B6440A">
      <w:pPr>
        <w:jc w:val="both"/>
        <w:rPr>
          <w:rFonts w:ascii="Times New Roman" w:eastAsia="Times New Roman" w:hAnsi="Times New Roman" w:cs="Times New Roman"/>
          <w:kern w:val="0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B6440A" w:rsidRPr="00B6440A">
        <w:rPr>
          <w:rFonts w:ascii="Times New Roman" w:eastAsia="Times New Roman" w:hAnsi="Times New Roman" w:cs="Times New Roman"/>
          <w:b/>
          <w:bCs/>
          <w:color w:val="EE0000"/>
          <w:kern w:val="0"/>
        </w:rPr>
        <w:t>Aneta Uszycka</w:t>
      </w:r>
      <w:r w:rsidR="00B6440A" w:rsidRPr="00B6440A">
        <w:rPr>
          <w:rFonts w:ascii="Times New Roman" w:eastAsia="Times New Roman" w:hAnsi="Times New Roman" w:cs="Times New Roman"/>
          <w:b/>
          <w:bCs/>
          <w:kern w:val="0"/>
        </w:rPr>
        <w:t xml:space="preserve"> -</w:t>
      </w:r>
      <w:r w:rsidR="00B6440A" w:rsidRPr="00B6440A">
        <w:rPr>
          <w:rFonts w:ascii="Times New Roman" w:eastAsia="Times New Roman" w:hAnsi="Times New Roman" w:cs="Times New Roman"/>
          <w:kern w:val="0"/>
        </w:rPr>
        <w:t xml:space="preserve"> trenerka biznesu i certyfikowany coach z 12-letnim doświadczeniem. Specjalizuje się w rozwoju kompetencji menedżerskich, komunikacji, budowaniu zespołów oraz rozwiązywaniu konfliktów. Ceniona za praktyczne warsztaty, indywidualne podejście i skuteczne narzędzia wspierające rozwój liderów i zespołów.</w:t>
      </w:r>
    </w:p>
    <w:p w14:paraId="488BDF39" w14:textId="399E3D50" w:rsidR="00870A68" w:rsidRPr="006C629D" w:rsidRDefault="00B6440A" w:rsidP="00B644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5B62FB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66E6570" w14:textId="77777777" w:rsidR="00691358" w:rsidRPr="00691358" w:rsidRDefault="00691358" w:rsidP="00691358">
      <w:pPr>
        <w:widowControl/>
        <w:suppressAutoHyphens w:val="0"/>
        <w:autoSpaceDN/>
        <w:spacing w:before="100" w:beforeAutospacing="1" w:after="100" w:afterAutospacing="1" w:line="360" w:lineRule="auto"/>
        <w:jc w:val="center"/>
        <w:textAlignment w:val="auto"/>
        <w:outlineLvl w:val="0"/>
        <w:rPr>
          <w:rFonts w:ascii="Times New Roman" w:eastAsia="Times New Roman" w:hAnsi="Times New Roman" w:cs="Times New Roman"/>
          <w:b/>
          <w:bCs/>
          <w:noProof/>
          <w:color w:val="EE0000"/>
          <w:kern w:val="36"/>
          <w:sz w:val="28"/>
          <w:szCs w:val="28"/>
          <w:lang w:eastAsia="pl-PL"/>
        </w:rPr>
      </w:pPr>
      <w:r w:rsidRPr="00691358">
        <w:rPr>
          <w:rFonts w:ascii="Times New Roman" w:eastAsia="Times New Roman" w:hAnsi="Times New Roman" w:cs="Times New Roman"/>
          <w:b/>
          <w:bCs/>
          <w:noProof/>
          <w:color w:val="EE0000"/>
          <w:kern w:val="36"/>
          <w:sz w:val="28"/>
          <w:szCs w:val="28"/>
          <w:lang w:eastAsia="pl-PL"/>
        </w:rPr>
        <w:t>Budowanie zespołu – Siła różnorodności w przywództwie i organizacji</w:t>
      </w:r>
    </w:p>
    <w:p w14:paraId="0A1D39B6" w14:textId="77777777" w:rsidR="00691358" w:rsidRDefault="00691358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298E9679" w14:textId="28E16D30" w:rsidR="00691358" w:rsidRPr="00691358" w:rsidRDefault="00691358" w:rsidP="00691358">
      <w:pPr>
        <w:pStyle w:val="Nagwek1"/>
        <w:rPr>
          <w:rFonts w:ascii="Times New Roman" w:eastAsia="Times New Roman" w:hAnsi="Times New Roman" w:cs="Times New Roman"/>
          <w:b/>
          <w:bCs/>
          <w:color w:val="auto"/>
          <w:kern w:val="36"/>
          <w:sz w:val="22"/>
          <w:szCs w:val="22"/>
          <w:lang w:eastAsia="pl-PL"/>
        </w:rPr>
      </w:pPr>
      <w:r w:rsidRPr="00CF67DC">
        <w:rPr>
          <w:rFonts w:ascii="Times New Roman" w:eastAsia="Times New Roman" w:hAnsi="Times New Roman" w:cs="Times New Roman"/>
          <w:color w:val="auto"/>
          <w:kern w:val="36"/>
          <w:sz w:val="22"/>
          <w:szCs w:val="22"/>
          <w:lang w:eastAsia="pl-PL"/>
        </w:rPr>
        <w:t>Cel szkolenia</w:t>
      </w:r>
      <w:r w:rsidRPr="00CF67DC">
        <w:rPr>
          <w:rFonts w:ascii="Times New Roman" w:eastAsia="Times New Roman" w:hAnsi="Times New Roman" w:cs="Times New Roman"/>
          <w:color w:val="auto"/>
          <w:kern w:val="36"/>
          <w:sz w:val="22"/>
          <w:szCs w:val="22"/>
          <w:lang w:eastAsia="pl-PL"/>
        </w:rPr>
        <w:br/>
        <w:t>Rozwijanie kompetencji w zakresie budowania i zarządzania różnorodnymi zespołami opartymi na współpracy, otwartości i wzajemnym szacunku.</w:t>
      </w:r>
      <w:r w:rsidRPr="00CF67DC">
        <w:rPr>
          <w:rFonts w:ascii="Times New Roman" w:eastAsia="Times New Roman" w:hAnsi="Times New Roman" w:cs="Times New Roman"/>
          <w:color w:val="auto"/>
          <w:kern w:val="36"/>
          <w:sz w:val="22"/>
          <w:szCs w:val="22"/>
          <w:lang w:eastAsia="pl-PL"/>
        </w:rPr>
        <w:br/>
      </w:r>
      <w:r w:rsidRPr="00CF67DC">
        <w:rPr>
          <w:rFonts w:ascii="Times New Roman" w:eastAsia="Times New Roman" w:hAnsi="Times New Roman" w:cs="Times New Roman"/>
          <w:color w:val="auto"/>
          <w:kern w:val="36"/>
          <w:sz w:val="22"/>
          <w:szCs w:val="22"/>
          <w:lang w:eastAsia="pl-PL"/>
        </w:rPr>
        <w:br/>
        <w:t>Korzyści z udziału</w:t>
      </w:r>
      <w:r w:rsidRPr="00CF67DC">
        <w:rPr>
          <w:rFonts w:ascii="Times New Roman" w:eastAsia="Times New Roman" w:hAnsi="Times New Roman" w:cs="Times New Roman"/>
          <w:color w:val="auto"/>
          <w:kern w:val="36"/>
          <w:sz w:val="22"/>
          <w:szCs w:val="22"/>
          <w:lang w:eastAsia="pl-PL"/>
        </w:rPr>
        <w:br/>
        <w:t>Uczestnicy poznają narzędzia wspierające efektywną współpracę, zwiększanie zaangażowania oraz wykorzystanie potencjału różnorodności w zespole.</w:t>
      </w:r>
      <w:r w:rsidRPr="00CF67DC">
        <w:rPr>
          <w:rFonts w:ascii="Times New Roman" w:eastAsia="Times New Roman" w:hAnsi="Times New Roman" w:cs="Times New Roman"/>
          <w:color w:val="auto"/>
          <w:kern w:val="36"/>
          <w:sz w:val="22"/>
          <w:szCs w:val="22"/>
          <w:lang w:eastAsia="pl-PL"/>
        </w:rPr>
        <w:br/>
      </w:r>
      <w:r w:rsidRPr="00CF67DC">
        <w:rPr>
          <w:rFonts w:ascii="Times New Roman" w:eastAsia="Times New Roman" w:hAnsi="Times New Roman" w:cs="Times New Roman"/>
          <w:color w:val="auto"/>
          <w:kern w:val="36"/>
          <w:sz w:val="22"/>
          <w:szCs w:val="22"/>
          <w:lang w:eastAsia="pl-PL"/>
        </w:rPr>
        <w:br/>
        <w:t>Forma przekazu</w:t>
      </w:r>
      <w:r w:rsidRPr="00CF67DC">
        <w:rPr>
          <w:rFonts w:ascii="Times New Roman" w:eastAsia="Times New Roman" w:hAnsi="Times New Roman" w:cs="Times New Roman"/>
          <w:color w:val="auto"/>
          <w:kern w:val="36"/>
          <w:sz w:val="22"/>
          <w:szCs w:val="22"/>
          <w:lang w:eastAsia="pl-PL"/>
        </w:rPr>
        <w:br/>
        <w:t>Warsztaty z elementami wykładu, ćwiczeniami indywidualnymi i zespołowymi, studiami przypadków (case study), scenkami sytuacyjnymi, dyskusją oraz analizą praktycznych przykładów.</w:t>
      </w:r>
      <w:r>
        <w:rPr>
          <w:rFonts w:ascii="Times New Roman" w:eastAsia="Times New Roman" w:hAnsi="Times New Roman" w:cs="Times New Roman"/>
          <w:color w:val="auto"/>
          <w:kern w:val="36"/>
          <w:sz w:val="22"/>
          <w:szCs w:val="22"/>
          <w:lang w:eastAsia="pl-PL"/>
        </w:rPr>
        <w:br/>
      </w:r>
    </w:p>
    <w:p w14:paraId="5E2F6D95" w14:textId="77777777" w:rsidR="00691358" w:rsidRPr="00CF67DC" w:rsidRDefault="00691358" w:rsidP="00691358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Moduł: Różnorodność jako źródło siły organizacji</w:t>
      </w:r>
    </w:p>
    <w:p w14:paraId="5C8BCDDC" w14:textId="77777777" w:rsidR="00691358" w:rsidRPr="00CF67DC" w:rsidRDefault="00691358" w:rsidP="00691358">
      <w:pPr>
        <w:pStyle w:val="Akapitzlist"/>
        <w:numPr>
          <w:ilvl w:val="0"/>
          <w:numId w:val="23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CF67DC">
        <w:rPr>
          <w:rFonts w:ascii="Times New Roman" w:hAnsi="Times New Roman"/>
          <w:sz w:val="24"/>
          <w:szCs w:val="24"/>
        </w:rPr>
        <w:t>Rodzaje różnorodności: poznawcza, kulturowa, pokoleniowa, kompetencyjna.</w:t>
      </w:r>
    </w:p>
    <w:p w14:paraId="7A655DDD" w14:textId="77777777" w:rsidR="00691358" w:rsidRPr="00CF67DC" w:rsidRDefault="00691358" w:rsidP="00691358">
      <w:pPr>
        <w:widowControl/>
        <w:numPr>
          <w:ilvl w:val="0"/>
          <w:numId w:val="23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Mit „jednego najlepszego profilu pracownika”.</w:t>
      </w:r>
    </w:p>
    <w:p w14:paraId="1DCEEB89" w14:textId="77777777" w:rsidR="00691358" w:rsidRPr="00CF67DC" w:rsidRDefault="00691358" w:rsidP="00691358">
      <w:pPr>
        <w:widowControl/>
        <w:numPr>
          <w:ilvl w:val="0"/>
          <w:numId w:val="23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Korzyści i wyzwania wynikające z różnorodności w zespole.</w:t>
      </w:r>
    </w:p>
    <w:p w14:paraId="262EB12D" w14:textId="77777777" w:rsidR="00691358" w:rsidRPr="00CF67DC" w:rsidRDefault="00691358" w:rsidP="00691358">
      <w:pPr>
        <w:widowControl/>
        <w:numPr>
          <w:ilvl w:val="0"/>
          <w:numId w:val="23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Przykłady firm wykorzystujących różnorodność jako przewagę konkurencyjną.</w:t>
      </w:r>
    </w:p>
    <w:p w14:paraId="684FCCFC" w14:textId="77777777" w:rsidR="00691358" w:rsidRPr="00CF67DC" w:rsidRDefault="00691358" w:rsidP="006913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Aktywność:</w:t>
      </w:r>
    </w:p>
    <w:p w14:paraId="5877BDE1" w14:textId="77777777" w:rsidR="00691358" w:rsidRPr="00CF67DC" w:rsidRDefault="00691358" w:rsidP="00691358">
      <w:pPr>
        <w:widowControl/>
        <w:numPr>
          <w:ilvl w:val="0"/>
          <w:numId w:val="2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Mini case study: analiza dwóch zespołów – jednorodnego i zróżnicowanego – i ich wyników w projekcie.</w:t>
      </w:r>
    </w:p>
    <w:p w14:paraId="04BC54E2" w14:textId="77777777" w:rsidR="00691358" w:rsidRPr="00CF67DC" w:rsidRDefault="00691358" w:rsidP="00691358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 Moduł: Rola lidera w budowaniu różnorodnego zespołu</w:t>
      </w:r>
    </w:p>
    <w:p w14:paraId="4811040B" w14:textId="77777777" w:rsidR="00691358" w:rsidRPr="00CF67DC" w:rsidRDefault="00691358" w:rsidP="00691358">
      <w:pPr>
        <w:pStyle w:val="Akapitzlist"/>
        <w:numPr>
          <w:ilvl w:val="0"/>
          <w:numId w:val="25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CF67DC">
        <w:rPr>
          <w:rFonts w:ascii="Times New Roman" w:hAnsi="Times New Roman"/>
          <w:sz w:val="24"/>
          <w:szCs w:val="24"/>
        </w:rPr>
        <w:t>Styl przywództwa inkluzywnego – cechy i kompetencje.</w:t>
      </w:r>
    </w:p>
    <w:p w14:paraId="4FD4FEB3" w14:textId="77777777" w:rsidR="00691358" w:rsidRPr="00CF67DC" w:rsidRDefault="00691358" w:rsidP="00691358">
      <w:pPr>
        <w:widowControl/>
        <w:numPr>
          <w:ilvl w:val="0"/>
          <w:numId w:val="25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 przestrzeni do wypowiadania różnych opinii i podejść.</w:t>
      </w:r>
    </w:p>
    <w:p w14:paraId="393BF7AA" w14:textId="77777777" w:rsidR="00691358" w:rsidRPr="00CF67DC" w:rsidRDefault="00691358" w:rsidP="00691358">
      <w:pPr>
        <w:widowControl/>
        <w:numPr>
          <w:ilvl w:val="0"/>
          <w:numId w:val="25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Rola lidera w kształtowaniu kultury inkluzywnej.</w:t>
      </w:r>
    </w:p>
    <w:p w14:paraId="4C98F80B" w14:textId="77777777" w:rsidR="00691358" w:rsidRPr="00CF67DC" w:rsidRDefault="00691358" w:rsidP="00691358">
      <w:pPr>
        <w:widowControl/>
        <w:numPr>
          <w:ilvl w:val="0"/>
          <w:numId w:val="25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Świadomość własnych uprzedzeń i filtrów percepcyjnych.</w:t>
      </w:r>
    </w:p>
    <w:p w14:paraId="23709C2F" w14:textId="77777777" w:rsidR="00691358" w:rsidRPr="00CF67DC" w:rsidRDefault="00691358" w:rsidP="00691358">
      <w:pPr>
        <w:widowControl/>
        <w:numPr>
          <w:ilvl w:val="0"/>
          <w:numId w:val="25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Style przywództwa a różnorodność – kiedy moja siła staje się ograniczeniem?</w:t>
      </w:r>
    </w:p>
    <w:p w14:paraId="322476EA" w14:textId="77777777" w:rsidR="00691358" w:rsidRPr="00CF67DC" w:rsidRDefault="00691358" w:rsidP="006913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Aktywność:</w:t>
      </w:r>
    </w:p>
    <w:p w14:paraId="3BF2BF8E" w14:textId="77777777" w:rsidR="00691358" w:rsidRPr="00CF67DC" w:rsidRDefault="00691358" w:rsidP="00691358">
      <w:pPr>
        <w:widowControl/>
        <w:numPr>
          <w:ilvl w:val="0"/>
          <w:numId w:val="26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Ćwiczenie „Lustro lidera”: uczestnicy w parach analizują swoje postawy i reakcje w kontekście różnorodności.</w:t>
      </w:r>
    </w:p>
    <w:p w14:paraId="6AAB8E8A" w14:textId="77777777" w:rsidR="00691358" w:rsidRPr="00CF67DC" w:rsidRDefault="00691358" w:rsidP="00691358">
      <w:pPr>
        <w:widowControl/>
        <w:numPr>
          <w:ilvl w:val="0"/>
          <w:numId w:val="26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Dyskusja moderowana: „Czy jestem liderem, który zaprasza różne perspektywy, czy który je wygasza?”</w:t>
      </w:r>
    </w:p>
    <w:p w14:paraId="528829CF" w14:textId="77777777" w:rsidR="00691358" w:rsidRPr="00CF67DC" w:rsidRDefault="00691358" w:rsidP="00691358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 Moduł: Komunikacja i współpraca w zespołach różnorodnych</w:t>
      </w:r>
    </w:p>
    <w:p w14:paraId="4CB8D6B2" w14:textId="77777777" w:rsidR="00691358" w:rsidRPr="00CF67DC" w:rsidRDefault="00691358" w:rsidP="00691358">
      <w:pPr>
        <w:pStyle w:val="Akapitzlist"/>
        <w:numPr>
          <w:ilvl w:val="0"/>
          <w:numId w:val="27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CF67DC">
        <w:rPr>
          <w:rFonts w:ascii="Times New Roman" w:hAnsi="Times New Roman"/>
          <w:sz w:val="24"/>
          <w:szCs w:val="24"/>
        </w:rPr>
        <w:t>Bariery komunikacyjne wynikające z różnic (pokoleniowych, kulturowych, osobowościowych).</w:t>
      </w:r>
    </w:p>
    <w:p w14:paraId="6A11451A" w14:textId="77777777" w:rsidR="00691358" w:rsidRPr="00CF67DC" w:rsidRDefault="00691358" w:rsidP="00691358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Techniki komunikacji inkluzywnej i języka neutralnego.</w:t>
      </w:r>
    </w:p>
    <w:p w14:paraId="3394D980" w14:textId="77777777" w:rsidR="00691358" w:rsidRPr="00CF67DC" w:rsidRDefault="00691358" w:rsidP="00691358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Mechanizmy rozwiązywania konfliktów wynikających z różnic.</w:t>
      </w:r>
    </w:p>
    <w:p w14:paraId="7068E248" w14:textId="77777777" w:rsidR="00691358" w:rsidRPr="00CF67DC" w:rsidRDefault="00691358" w:rsidP="00691358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zaufania i wspólnego celu.</w:t>
      </w:r>
    </w:p>
    <w:p w14:paraId="02BDDBBF" w14:textId="77777777" w:rsidR="00691358" w:rsidRPr="00CF67DC" w:rsidRDefault="00691358" w:rsidP="00691358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Balans między zgodą a konstruktywnym konfliktem poznawczym.</w:t>
      </w:r>
    </w:p>
    <w:p w14:paraId="48A3DDF7" w14:textId="77777777" w:rsidR="00691358" w:rsidRPr="00CF67DC" w:rsidRDefault="00691358" w:rsidP="006913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Aktywność:</w:t>
      </w:r>
    </w:p>
    <w:p w14:paraId="518733AF" w14:textId="77777777" w:rsidR="00691358" w:rsidRPr="00CF67DC" w:rsidRDefault="00691358" w:rsidP="00691358">
      <w:pPr>
        <w:widowControl/>
        <w:numPr>
          <w:ilvl w:val="0"/>
          <w:numId w:val="28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Warsztat symulacyjny: </w:t>
      </w:r>
      <w:r w:rsidRPr="00CF67D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„Zespół w kryzysie”</w:t>
      </w: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uczestnicy analizują fikcyjną sytuację konfliktową i planują działania lidera.</w:t>
      </w:r>
    </w:p>
    <w:p w14:paraId="4AD6A115" w14:textId="77777777" w:rsidR="00691358" w:rsidRPr="00CF67DC" w:rsidRDefault="00691358" w:rsidP="00691358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IV Moduł: Wykorzystanie różnorodności do innowacji i rozwoju zespołu</w:t>
      </w:r>
    </w:p>
    <w:p w14:paraId="26EE7AAC" w14:textId="77777777" w:rsidR="00691358" w:rsidRPr="00CF67DC" w:rsidRDefault="00691358" w:rsidP="00691358">
      <w:pPr>
        <w:pStyle w:val="Akapitzlist"/>
        <w:numPr>
          <w:ilvl w:val="0"/>
          <w:numId w:val="29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CF67DC">
        <w:rPr>
          <w:rFonts w:ascii="Times New Roman" w:hAnsi="Times New Roman"/>
          <w:sz w:val="24"/>
          <w:szCs w:val="24"/>
        </w:rPr>
        <w:t>Jak różnorodność wpływa na kreatywność i innowacyjność.</w:t>
      </w:r>
    </w:p>
    <w:p w14:paraId="25E4DC5F" w14:textId="77777777" w:rsidR="00691358" w:rsidRPr="00CF67DC" w:rsidRDefault="00691358" w:rsidP="00691358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Techniki angażowania zespołu w proces decyzyjny</w:t>
      </w:r>
    </w:p>
    <w:p w14:paraId="57E6F1B7" w14:textId="77777777" w:rsidR="00691358" w:rsidRPr="00CF67DC" w:rsidRDefault="00691358" w:rsidP="00691358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 kultury otwartości na błędy i eksperymentowanie.</w:t>
      </w:r>
    </w:p>
    <w:p w14:paraId="51D3E514" w14:textId="77777777" w:rsidR="00691358" w:rsidRPr="00CF67DC" w:rsidRDefault="00691358" w:rsidP="00691358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Praktyczne narzędzia lidera: checklista lidera</w:t>
      </w:r>
    </w:p>
    <w:p w14:paraId="490803CF" w14:textId="77777777" w:rsidR="00691358" w:rsidRPr="00CF67DC" w:rsidRDefault="00691358" w:rsidP="006913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Aktywność:</w:t>
      </w:r>
    </w:p>
    <w:p w14:paraId="53870A58" w14:textId="77777777" w:rsidR="00691358" w:rsidRPr="00CF67DC" w:rsidRDefault="00691358" w:rsidP="00691358">
      <w:pPr>
        <w:widowControl/>
        <w:numPr>
          <w:ilvl w:val="0"/>
          <w:numId w:val="30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Ćwiczenie grupowe: </w:t>
      </w:r>
      <w:r w:rsidRPr="00CF67D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„Innowacja z różnorodności”</w:t>
      </w: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tworzenie pomysłu/procesu z wykorzystaniem różnych punktów widzenia.</w:t>
      </w:r>
    </w:p>
    <w:p w14:paraId="7EA4AC41" w14:textId="77777777" w:rsidR="00691358" w:rsidRPr="00CF67DC" w:rsidRDefault="00691358" w:rsidP="006913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 Moduł: Plan działania lidera</w:t>
      </w:r>
    </w:p>
    <w:p w14:paraId="0E713519" w14:textId="77777777" w:rsidR="00691358" w:rsidRPr="00CF67DC" w:rsidRDefault="00691358" w:rsidP="00691358">
      <w:pPr>
        <w:pStyle w:val="Akapitzlist"/>
        <w:numPr>
          <w:ilvl w:val="0"/>
          <w:numId w:val="31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CF67DC">
        <w:rPr>
          <w:rFonts w:ascii="Times New Roman" w:hAnsi="Times New Roman"/>
          <w:sz w:val="24"/>
          <w:szCs w:val="24"/>
        </w:rPr>
        <w:t>Przeniesienie wiedzy do praktyki – jak wdrożyć zasady różnorodności w zespole.</w:t>
      </w:r>
    </w:p>
    <w:p w14:paraId="280EC0BF" w14:textId="77777777" w:rsidR="00691358" w:rsidRPr="00CF67DC" w:rsidRDefault="00691358" w:rsidP="00691358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 własnego planu rozwoju i działania (action plan).</w:t>
      </w:r>
    </w:p>
    <w:p w14:paraId="59052FDC" w14:textId="77777777" w:rsidR="00691358" w:rsidRPr="00CF67DC" w:rsidRDefault="00691358" w:rsidP="00691358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Wskaźniki sukcesu i mierzenie efektów: ( satysfakcja zespołu, rotacja, efektywność).</w:t>
      </w:r>
    </w:p>
    <w:p w14:paraId="3709E7E9" w14:textId="77777777" w:rsidR="00691358" w:rsidRPr="00CF67DC" w:rsidRDefault="00691358" w:rsidP="006913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Aktywność:</w:t>
      </w:r>
    </w:p>
    <w:p w14:paraId="12129915" w14:textId="77777777" w:rsidR="00691358" w:rsidRPr="00CF67DC" w:rsidRDefault="00691358" w:rsidP="00691358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Indywidualna praca nad </w:t>
      </w:r>
      <w:r w:rsidRPr="00CF67D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„mapą wdrożenia”</w:t>
      </w: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każdy uczestnik tworzy swój plan kroków na 30 dni po szkoleniu.</w:t>
      </w:r>
    </w:p>
    <w:p w14:paraId="6E878062" w14:textId="77777777" w:rsidR="00691358" w:rsidRPr="00CF67DC" w:rsidRDefault="00691358" w:rsidP="006913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VI Moduł:</w:t>
      </w: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F6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Podsumowanie i zamknięcie</w:t>
      </w:r>
    </w:p>
    <w:p w14:paraId="5F5533EC" w14:textId="77777777" w:rsidR="00691358" w:rsidRPr="00CF67DC" w:rsidRDefault="00691358" w:rsidP="00691358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Kluczowe wnioski z dnia.</w:t>
      </w:r>
    </w:p>
    <w:p w14:paraId="62B5DC8B" w14:textId="77777777" w:rsidR="00691358" w:rsidRPr="00CF67DC" w:rsidRDefault="00691358" w:rsidP="00691358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Refleksja: co zabieram ze sobą jako lider?</w:t>
      </w:r>
    </w:p>
    <w:p w14:paraId="75DAAB57" w14:textId="77777777" w:rsidR="00691358" w:rsidRPr="00CF67DC" w:rsidRDefault="00691358" w:rsidP="00691358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Ewaluacja szkolenia, pożegnanie.</w:t>
      </w:r>
    </w:p>
    <w:p w14:paraId="60EC298E" w14:textId="77777777" w:rsidR="00691358" w:rsidRPr="00CF67DC" w:rsidRDefault="00691358" w:rsidP="006913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Aktywność:</w:t>
      </w:r>
    </w:p>
    <w:p w14:paraId="5F031DA7" w14:textId="77777777" w:rsidR="00691358" w:rsidRPr="00CF67DC" w:rsidRDefault="00691358" w:rsidP="00691358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7DC">
        <w:rPr>
          <w:rFonts w:ascii="Times New Roman" w:eastAsia="Times New Roman" w:hAnsi="Times New Roman" w:cs="Times New Roman"/>
          <w:sz w:val="24"/>
          <w:szCs w:val="24"/>
          <w:lang w:eastAsia="pl-PL"/>
        </w:rPr>
        <w:t>Krąg refleksji: każdy uczestnik kończy zdanie „Dziś odkryłem/am, że różnorodność w moim zespole to…”</w:t>
      </w:r>
    </w:p>
    <w:p w14:paraId="15956D2E" w14:textId="77777777" w:rsidR="00691358" w:rsidRPr="005A51DE" w:rsidRDefault="00691358" w:rsidP="00691358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pl-PL"/>
        </w:rPr>
      </w:pPr>
      <w:r w:rsidRPr="005A51DE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pl-PL"/>
        </w:rPr>
        <w:t>Efekty szkolenia:</w:t>
      </w:r>
    </w:p>
    <w:p w14:paraId="208A4B90" w14:textId="77777777" w:rsidR="00691358" w:rsidRPr="005A51DE" w:rsidRDefault="00691358" w:rsidP="00691358">
      <w:pPr>
        <w:pStyle w:val="Akapitzlist"/>
        <w:numPr>
          <w:ilvl w:val="0"/>
          <w:numId w:val="35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002060"/>
          <w:sz w:val="24"/>
          <w:szCs w:val="24"/>
        </w:rPr>
      </w:pPr>
      <w:r w:rsidRPr="005A51DE">
        <w:rPr>
          <w:rFonts w:ascii="Times New Roman" w:hAnsi="Times New Roman"/>
          <w:bCs/>
          <w:color w:val="002060"/>
          <w:sz w:val="24"/>
          <w:szCs w:val="24"/>
        </w:rPr>
        <w:t>Większe zaangażowanie pracowników</w:t>
      </w:r>
      <w:r w:rsidRPr="005A51DE">
        <w:rPr>
          <w:rFonts w:ascii="Times New Roman" w:hAnsi="Times New Roman"/>
          <w:color w:val="002060"/>
          <w:sz w:val="24"/>
          <w:szCs w:val="24"/>
        </w:rPr>
        <w:t xml:space="preserve"> dzięki poczuciu inkluzywności i przynależności.</w:t>
      </w:r>
    </w:p>
    <w:p w14:paraId="7481A295" w14:textId="77777777" w:rsidR="00691358" w:rsidRPr="005A51DE" w:rsidRDefault="00691358" w:rsidP="00691358">
      <w:pPr>
        <w:pStyle w:val="Akapitzlist"/>
        <w:numPr>
          <w:ilvl w:val="0"/>
          <w:numId w:val="35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002060"/>
          <w:sz w:val="24"/>
          <w:szCs w:val="24"/>
        </w:rPr>
      </w:pPr>
      <w:r w:rsidRPr="005A51DE">
        <w:rPr>
          <w:rFonts w:ascii="Times New Roman" w:hAnsi="Times New Roman"/>
          <w:bCs/>
          <w:color w:val="002060"/>
          <w:sz w:val="24"/>
          <w:szCs w:val="24"/>
        </w:rPr>
        <w:t>Wzrost efektywności zespołów</w:t>
      </w:r>
      <w:r w:rsidRPr="005A51DE">
        <w:rPr>
          <w:rFonts w:ascii="Times New Roman" w:hAnsi="Times New Roman"/>
          <w:color w:val="002060"/>
          <w:sz w:val="24"/>
          <w:szCs w:val="24"/>
        </w:rPr>
        <w:t xml:space="preserve"> poprzez lepsze wykorzystanie różnorodnych kompetencji i perspektyw.</w:t>
      </w:r>
    </w:p>
    <w:p w14:paraId="2C473514" w14:textId="77777777" w:rsidR="00691358" w:rsidRPr="005A51DE" w:rsidRDefault="00691358" w:rsidP="00691358">
      <w:pPr>
        <w:pStyle w:val="Akapitzlist"/>
        <w:numPr>
          <w:ilvl w:val="0"/>
          <w:numId w:val="35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002060"/>
          <w:sz w:val="24"/>
          <w:szCs w:val="24"/>
        </w:rPr>
      </w:pPr>
      <w:r w:rsidRPr="005A51DE">
        <w:rPr>
          <w:rFonts w:ascii="Times New Roman" w:hAnsi="Times New Roman"/>
          <w:bCs/>
          <w:color w:val="002060"/>
          <w:sz w:val="24"/>
          <w:szCs w:val="24"/>
        </w:rPr>
        <w:t>Lepszą komunikację między działami i pokoleniami</w:t>
      </w:r>
      <w:r w:rsidRPr="005A51DE">
        <w:rPr>
          <w:rFonts w:ascii="Times New Roman" w:hAnsi="Times New Roman"/>
          <w:color w:val="002060"/>
          <w:sz w:val="24"/>
          <w:szCs w:val="24"/>
        </w:rPr>
        <w:t>, co przekłada się na ograniczenie nieporozumień i konfliktów.</w:t>
      </w:r>
    </w:p>
    <w:p w14:paraId="42CBF8FD" w14:textId="77777777" w:rsidR="00691358" w:rsidRPr="005A51DE" w:rsidRDefault="00691358" w:rsidP="00691358">
      <w:pPr>
        <w:pStyle w:val="Akapitzlist"/>
        <w:numPr>
          <w:ilvl w:val="0"/>
          <w:numId w:val="35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002060"/>
          <w:sz w:val="24"/>
          <w:szCs w:val="24"/>
        </w:rPr>
      </w:pPr>
      <w:r w:rsidRPr="005A51DE">
        <w:rPr>
          <w:rFonts w:ascii="Times New Roman" w:hAnsi="Times New Roman"/>
          <w:bCs/>
          <w:color w:val="002060"/>
          <w:sz w:val="24"/>
          <w:szCs w:val="24"/>
        </w:rPr>
        <w:t>Silniejszą kulturę organizacyjną opartą na otwartości, szacunku i współpracy.</w:t>
      </w:r>
    </w:p>
    <w:p w14:paraId="261BC8A5" w14:textId="77777777" w:rsidR="00691358" w:rsidRPr="005A51DE" w:rsidRDefault="00691358" w:rsidP="00691358">
      <w:pPr>
        <w:pStyle w:val="Akapitzlist"/>
        <w:numPr>
          <w:ilvl w:val="0"/>
          <w:numId w:val="35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002060"/>
          <w:sz w:val="24"/>
          <w:szCs w:val="24"/>
        </w:rPr>
      </w:pPr>
      <w:r w:rsidRPr="005A51DE">
        <w:rPr>
          <w:rFonts w:ascii="Times New Roman" w:hAnsi="Times New Roman"/>
          <w:bCs/>
          <w:color w:val="002060"/>
          <w:sz w:val="24"/>
          <w:szCs w:val="24"/>
        </w:rPr>
        <w:t>Większą innowacyjność i elastyczność</w:t>
      </w:r>
      <w:r w:rsidRPr="005A51DE">
        <w:rPr>
          <w:rFonts w:ascii="Times New Roman" w:hAnsi="Times New Roman"/>
          <w:color w:val="002060"/>
          <w:sz w:val="24"/>
          <w:szCs w:val="24"/>
        </w:rPr>
        <w:t>, wynikającą z łączenia odmiennych sposobów myślenia.</w:t>
      </w:r>
    </w:p>
    <w:p w14:paraId="12ED2767" w14:textId="77777777" w:rsidR="00691358" w:rsidRPr="005A51DE" w:rsidRDefault="00691358" w:rsidP="00691358">
      <w:pPr>
        <w:pStyle w:val="Akapitzlist"/>
        <w:numPr>
          <w:ilvl w:val="0"/>
          <w:numId w:val="35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002060"/>
          <w:sz w:val="24"/>
          <w:szCs w:val="24"/>
        </w:rPr>
      </w:pPr>
      <w:r w:rsidRPr="005A51DE">
        <w:rPr>
          <w:rFonts w:ascii="Times New Roman" w:hAnsi="Times New Roman"/>
          <w:bCs/>
          <w:color w:val="002060"/>
          <w:sz w:val="24"/>
          <w:szCs w:val="24"/>
        </w:rPr>
        <w:t>Zwiększoną atrakcyjność organizacji jako pracodawcy (employer branding)</w:t>
      </w:r>
      <w:r w:rsidRPr="005A51DE">
        <w:rPr>
          <w:rFonts w:ascii="Times New Roman" w:hAnsi="Times New Roman"/>
          <w:color w:val="002060"/>
          <w:sz w:val="24"/>
          <w:szCs w:val="24"/>
        </w:rPr>
        <w:t xml:space="preserve"> – postrzeganą jako miejsce wspierające różnorodność i rozwój talentów.</w:t>
      </w:r>
    </w:p>
    <w:p w14:paraId="2F0D5C82" w14:textId="77777777" w:rsidR="00691358" w:rsidRPr="005A51DE" w:rsidRDefault="00691358" w:rsidP="00691358">
      <w:pPr>
        <w:pStyle w:val="NormalnyWeb"/>
        <w:spacing w:line="360" w:lineRule="auto"/>
        <w:rPr>
          <w:b/>
          <w:color w:val="002060"/>
        </w:rPr>
      </w:pPr>
      <w:bookmarkStart w:id="2" w:name="_Hlk212016560"/>
      <w:r w:rsidRPr="005A51DE">
        <w:rPr>
          <w:b/>
          <w:color w:val="002060"/>
        </w:rPr>
        <w:t>Po zakończeniu szkolenia uczestnicy:</w:t>
      </w:r>
    </w:p>
    <w:bookmarkEnd w:id="2"/>
    <w:p w14:paraId="2EA2A2A5" w14:textId="77777777" w:rsidR="00691358" w:rsidRPr="005A51DE" w:rsidRDefault="00691358" w:rsidP="00691358">
      <w:pPr>
        <w:pStyle w:val="NormalnyWeb"/>
        <w:numPr>
          <w:ilvl w:val="0"/>
          <w:numId w:val="36"/>
        </w:numPr>
        <w:suppressAutoHyphens w:val="0"/>
        <w:autoSpaceDN/>
        <w:spacing w:beforeAutospacing="1" w:after="100" w:afterAutospacing="1" w:line="360" w:lineRule="auto"/>
        <w:textAlignment w:val="auto"/>
        <w:rPr>
          <w:color w:val="002060"/>
        </w:rPr>
      </w:pPr>
      <w:r w:rsidRPr="005A51DE">
        <w:rPr>
          <w:color w:val="002060"/>
        </w:rPr>
        <w:t>Świadomie rozpoznają i wykorzystują potencjał różnorodnych zespołów.</w:t>
      </w:r>
    </w:p>
    <w:p w14:paraId="30466F5B" w14:textId="77777777" w:rsidR="00691358" w:rsidRPr="005A51DE" w:rsidRDefault="00691358" w:rsidP="00691358">
      <w:pPr>
        <w:pStyle w:val="NormalnyWeb"/>
        <w:numPr>
          <w:ilvl w:val="0"/>
          <w:numId w:val="36"/>
        </w:numPr>
        <w:suppressAutoHyphens w:val="0"/>
        <w:autoSpaceDN/>
        <w:spacing w:beforeAutospacing="1" w:after="100" w:afterAutospacing="1" w:line="360" w:lineRule="auto"/>
        <w:textAlignment w:val="auto"/>
        <w:rPr>
          <w:color w:val="002060"/>
        </w:rPr>
      </w:pPr>
      <w:r w:rsidRPr="005A51DE">
        <w:rPr>
          <w:color w:val="002060"/>
        </w:rPr>
        <w:t>Potrafią budować atmosferę zaufania, otwartości i bezpieczeństwa psychologicznego.</w:t>
      </w:r>
    </w:p>
    <w:p w14:paraId="192AC09D" w14:textId="77777777" w:rsidR="00691358" w:rsidRPr="005A51DE" w:rsidRDefault="00691358" w:rsidP="00691358">
      <w:pPr>
        <w:pStyle w:val="NormalnyWeb"/>
        <w:numPr>
          <w:ilvl w:val="0"/>
          <w:numId w:val="36"/>
        </w:numPr>
        <w:suppressAutoHyphens w:val="0"/>
        <w:autoSpaceDN/>
        <w:spacing w:beforeAutospacing="1" w:after="100" w:afterAutospacing="1" w:line="360" w:lineRule="auto"/>
        <w:textAlignment w:val="auto"/>
        <w:rPr>
          <w:color w:val="002060"/>
        </w:rPr>
      </w:pPr>
      <w:r w:rsidRPr="005A51DE">
        <w:rPr>
          <w:color w:val="002060"/>
        </w:rPr>
        <w:t>Potrafią lepiej angażować i motywować pracowników o różnych stylach działania i komunikacji.</w:t>
      </w:r>
    </w:p>
    <w:p w14:paraId="182C169D" w14:textId="77777777" w:rsidR="00691358" w:rsidRPr="005A51DE" w:rsidRDefault="00691358" w:rsidP="00691358">
      <w:pPr>
        <w:pStyle w:val="NormalnyWeb"/>
        <w:numPr>
          <w:ilvl w:val="0"/>
          <w:numId w:val="36"/>
        </w:numPr>
        <w:suppressAutoHyphens w:val="0"/>
        <w:autoSpaceDN/>
        <w:spacing w:beforeAutospacing="1" w:after="100" w:afterAutospacing="1" w:line="360" w:lineRule="auto"/>
        <w:textAlignment w:val="auto"/>
        <w:rPr>
          <w:color w:val="002060"/>
        </w:rPr>
      </w:pPr>
      <w:r w:rsidRPr="005A51DE">
        <w:rPr>
          <w:color w:val="002060"/>
        </w:rPr>
        <w:t>Zwiększą swoją skuteczność w rozwiązywaniu konfliktów i zarządzaniu napięciami.</w:t>
      </w:r>
    </w:p>
    <w:p w14:paraId="6E6C34C3" w14:textId="77777777" w:rsidR="00691358" w:rsidRPr="005A51DE" w:rsidRDefault="00691358" w:rsidP="00691358">
      <w:pPr>
        <w:pStyle w:val="NormalnyWeb"/>
        <w:numPr>
          <w:ilvl w:val="0"/>
          <w:numId w:val="36"/>
        </w:numPr>
        <w:suppressAutoHyphens w:val="0"/>
        <w:autoSpaceDN/>
        <w:spacing w:beforeAutospacing="1" w:after="100" w:afterAutospacing="1" w:line="360" w:lineRule="auto"/>
        <w:textAlignment w:val="auto"/>
        <w:rPr>
          <w:color w:val="002060"/>
        </w:rPr>
      </w:pPr>
      <w:r w:rsidRPr="005A51DE">
        <w:rPr>
          <w:color w:val="002060"/>
        </w:rPr>
        <w:t>Rozwiną postawę lidera inkluzywnego – wspierającego dialog, współpracę i różnorodne punkty widzenia.</w:t>
      </w:r>
    </w:p>
    <w:p w14:paraId="483111BA" w14:textId="77777777" w:rsidR="00691358" w:rsidRPr="005A51DE" w:rsidRDefault="00691358" w:rsidP="00691358">
      <w:pPr>
        <w:pStyle w:val="NormalnyWeb"/>
        <w:numPr>
          <w:ilvl w:val="0"/>
          <w:numId w:val="36"/>
        </w:numPr>
        <w:suppressAutoHyphens w:val="0"/>
        <w:autoSpaceDN/>
        <w:spacing w:beforeAutospacing="1" w:after="100" w:afterAutospacing="1" w:line="360" w:lineRule="auto"/>
        <w:textAlignment w:val="auto"/>
        <w:rPr>
          <w:color w:val="002060"/>
        </w:rPr>
      </w:pPr>
      <w:r w:rsidRPr="005A51DE">
        <w:rPr>
          <w:color w:val="002060"/>
        </w:rPr>
        <w:t>Stworzą własny plan wdrożenia zmian w praktyce zarządzania zespołem.</w:t>
      </w:r>
    </w:p>
    <w:p w14:paraId="74F31460" w14:textId="77777777" w:rsidR="00691358" w:rsidRDefault="00691358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39229E49" w14:textId="77777777" w:rsidR="00691358" w:rsidRDefault="00691358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48949F53" w14:textId="77777777" w:rsidR="00691358" w:rsidRDefault="00691358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1D4898D4" w14:textId="001F372E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8D694A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lastRenderedPageBreak/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0695BC6"/>
    <w:multiLevelType w:val="multilevel"/>
    <w:tmpl w:val="1CC88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5" w15:restartNumberingAfterBreak="0">
    <w:nsid w:val="023D067F"/>
    <w:multiLevelType w:val="multilevel"/>
    <w:tmpl w:val="C3EA7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29C4BF6"/>
    <w:multiLevelType w:val="multilevel"/>
    <w:tmpl w:val="A304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8" w15:restartNumberingAfterBreak="0">
    <w:nsid w:val="06FA4F3B"/>
    <w:multiLevelType w:val="multilevel"/>
    <w:tmpl w:val="1BA61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20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0D034F1E"/>
    <w:multiLevelType w:val="hybridMultilevel"/>
    <w:tmpl w:val="E10658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D5055E7"/>
    <w:multiLevelType w:val="multilevel"/>
    <w:tmpl w:val="A54E3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116D24BA"/>
    <w:multiLevelType w:val="multilevel"/>
    <w:tmpl w:val="181E9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7AE13CE"/>
    <w:multiLevelType w:val="multilevel"/>
    <w:tmpl w:val="81DAE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55E3D84"/>
    <w:multiLevelType w:val="hybridMultilevel"/>
    <w:tmpl w:val="6A06E1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7D97CA9"/>
    <w:multiLevelType w:val="multilevel"/>
    <w:tmpl w:val="7B90B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060EF8"/>
    <w:multiLevelType w:val="multilevel"/>
    <w:tmpl w:val="09822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36E64249"/>
    <w:multiLevelType w:val="multilevel"/>
    <w:tmpl w:val="712AE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E337229"/>
    <w:multiLevelType w:val="multilevel"/>
    <w:tmpl w:val="F932B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7912F9"/>
    <w:multiLevelType w:val="multilevel"/>
    <w:tmpl w:val="F944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7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9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3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5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6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5"/>
  </w:num>
  <w:num w:numId="2" w16cid:durableId="1678653740">
    <w:abstractNumId w:val="29"/>
  </w:num>
  <w:num w:numId="3" w16cid:durableId="261382043">
    <w:abstractNumId w:val="37"/>
  </w:num>
  <w:num w:numId="4" w16cid:durableId="1520777818">
    <w:abstractNumId w:val="34"/>
  </w:num>
  <w:num w:numId="5" w16cid:durableId="1095517474">
    <w:abstractNumId w:val="30"/>
  </w:num>
  <w:num w:numId="6" w16cid:durableId="503279571">
    <w:abstractNumId w:val="43"/>
  </w:num>
  <w:num w:numId="7" w16cid:durableId="943683199">
    <w:abstractNumId w:val="41"/>
  </w:num>
  <w:num w:numId="8" w16cid:durableId="1685938094">
    <w:abstractNumId w:val="46"/>
  </w:num>
  <w:num w:numId="9" w16cid:durableId="1711299630">
    <w:abstractNumId w:val="42"/>
  </w:num>
  <w:num w:numId="10" w16cid:durableId="608320993">
    <w:abstractNumId w:val="23"/>
  </w:num>
  <w:num w:numId="11" w16cid:durableId="1621255964">
    <w:abstractNumId w:val="14"/>
  </w:num>
  <w:num w:numId="12" w16cid:durableId="598179624">
    <w:abstractNumId w:val="20"/>
  </w:num>
  <w:num w:numId="13" w16cid:durableId="366687856">
    <w:abstractNumId w:val="44"/>
  </w:num>
  <w:num w:numId="14" w16cid:durableId="1121219971">
    <w:abstractNumId w:val="19"/>
  </w:num>
  <w:num w:numId="15" w16cid:durableId="1788354766">
    <w:abstractNumId w:val="17"/>
  </w:num>
  <w:num w:numId="16" w16cid:durableId="172575507">
    <w:abstractNumId w:val="40"/>
  </w:num>
  <w:num w:numId="17" w16cid:durableId="1045565260">
    <w:abstractNumId w:val="39"/>
  </w:num>
  <w:num w:numId="18" w16cid:durableId="134224124">
    <w:abstractNumId w:val="38"/>
  </w:num>
  <w:num w:numId="19" w16cid:durableId="1459493326">
    <w:abstractNumId w:val="45"/>
  </w:num>
  <w:num w:numId="20" w16cid:durableId="1829902598">
    <w:abstractNumId w:val="36"/>
  </w:num>
  <w:num w:numId="21" w16cid:durableId="1758211933">
    <w:abstractNumId w:val="1"/>
  </w:num>
  <w:num w:numId="22" w16cid:durableId="1355037294">
    <w:abstractNumId w:val="0"/>
  </w:num>
  <w:num w:numId="23" w16cid:durableId="370037964">
    <w:abstractNumId w:val="24"/>
  </w:num>
  <w:num w:numId="24" w16cid:durableId="870193657">
    <w:abstractNumId w:val="13"/>
  </w:num>
  <w:num w:numId="25" w16cid:durableId="1050768836">
    <w:abstractNumId w:val="18"/>
  </w:num>
  <w:num w:numId="26" w16cid:durableId="539630036">
    <w:abstractNumId w:val="15"/>
  </w:num>
  <w:num w:numId="27" w16cid:durableId="484858448">
    <w:abstractNumId w:val="27"/>
  </w:num>
  <w:num w:numId="28" w16cid:durableId="396706419">
    <w:abstractNumId w:val="28"/>
  </w:num>
  <w:num w:numId="29" w16cid:durableId="749620660">
    <w:abstractNumId w:val="25"/>
  </w:num>
  <w:num w:numId="30" w16cid:durableId="1701053011">
    <w:abstractNumId w:val="16"/>
  </w:num>
  <w:num w:numId="31" w16cid:durableId="1267468311">
    <w:abstractNumId w:val="32"/>
  </w:num>
  <w:num w:numId="32" w16cid:durableId="1037318794">
    <w:abstractNumId w:val="22"/>
  </w:num>
  <w:num w:numId="33" w16cid:durableId="1529417210">
    <w:abstractNumId w:val="31"/>
  </w:num>
  <w:num w:numId="34" w16cid:durableId="585503794">
    <w:abstractNumId w:val="33"/>
  </w:num>
  <w:num w:numId="35" w16cid:durableId="1579830347">
    <w:abstractNumId w:val="21"/>
  </w:num>
  <w:num w:numId="36" w16cid:durableId="187988475">
    <w:abstractNumId w:val="2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ahuOgPF2ipt14fzCPwoSkS1VwZkyfZpC7ONp6yIHOKPQ07R9NHwiO3FX2YakSnVZLMjpS39Jb1rr1PzR52lZJg==" w:salt="RURnTxDfTBQUMRKHenODr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290B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0A1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C5FAE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2444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027E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2FB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1358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E7DF2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3B28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14DE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424B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694A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1030"/>
    <w:rsid w:val="00A93DB2"/>
    <w:rsid w:val="00A94E5B"/>
    <w:rsid w:val="00AA093C"/>
    <w:rsid w:val="00AA1488"/>
    <w:rsid w:val="00AA4CB4"/>
    <w:rsid w:val="00AA4CC9"/>
    <w:rsid w:val="00AA5C8A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6440A"/>
    <w:rsid w:val="00B6696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6710F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966BD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0135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B4CD2"/>
    <w:rsid w:val="00EC0FEC"/>
    <w:rsid w:val="00EC29DF"/>
    <w:rsid w:val="00EC405C"/>
    <w:rsid w:val="00EC427E"/>
    <w:rsid w:val="00EC7DB0"/>
    <w:rsid w:val="00ED2347"/>
    <w:rsid w:val="00ED3090"/>
    <w:rsid w:val="00ED34FA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D669B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5</Pages>
  <Words>1142</Words>
  <Characters>6852</Characters>
  <Application>Microsoft Office Word</Application>
  <DocSecurity>8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851</cp:revision>
  <cp:lastPrinted>2019-04-30T11:10:00Z</cp:lastPrinted>
  <dcterms:created xsi:type="dcterms:W3CDTF">2022-08-12T10:48:00Z</dcterms:created>
  <dcterms:modified xsi:type="dcterms:W3CDTF">2026-07-16T12:06:00Z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