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2202D770" w14:textId="77777777" w:rsidR="002711E0" w:rsidRPr="002711E0" w:rsidRDefault="002711E0" w:rsidP="002711E0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bookmarkStart w:id="0" w:name="_Hlk235017102"/>
      <w:r w:rsidRPr="002711E0">
        <w:rPr>
          <w:rFonts w:ascii="Times New Roman" w:hAnsi="Times New Roman" w:cs="Times New Roman"/>
          <w:b/>
          <w:bCs/>
          <w:color w:val="EE0000"/>
          <w:sz w:val="28"/>
          <w:szCs w:val="28"/>
        </w:rPr>
        <w:t>Archiwizacja dokumentacji medycznej 2026 – praktyczne zasady przechowywania, udostępniania i ochrony dokumentacji zgodnie z przepisami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03ACA6D9" w:rsidR="006C629D" w:rsidRPr="006E3C44" w:rsidRDefault="00205E32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2A726233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9B16A1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586A5705" w:rsidR="006C629D" w:rsidRPr="006E3C44" w:rsidRDefault="009B16A1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Roman Stempel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27700D2C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1</w:t>
            </w:r>
            <w:r w:rsidR="00205E32">
              <w:rPr>
                <w:rFonts w:ascii="Times New Roman" w:hAnsi="Times New Roman" w:cs="Times New Roman"/>
                <w:b/>
              </w:rPr>
              <w:t>8.11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5F21EE90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9B16A1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5A33F3AA" w:rsidR="006C629D" w:rsidRPr="006E3C44" w:rsidRDefault="009B16A1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Roman Stempel</w:t>
            </w:r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5186DA43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0</w:t>
            </w:r>
            <w:r w:rsidR="00205E32">
              <w:rPr>
                <w:rFonts w:ascii="Times New Roman" w:hAnsi="Times New Roman" w:cs="Times New Roman"/>
                <w:b/>
              </w:rPr>
              <w:t>2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 w:rsidR="00205E32">
              <w:rPr>
                <w:rFonts w:ascii="Times New Roman" w:hAnsi="Times New Roman" w:cs="Times New Roman"/>
                <w:b/>
              </w:rPr>
              <w:t>12</w:t>
            </w:r>
            <w:r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7262E556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9B16A1">
              <w:rPr>
                <w:rFonts w:ascii="Times New Roman" w:hAnsi="Times New Roman" w:cs="Times New Roman"/>
                <w:b/>
              </w:rPr>
              <w:t>3.</w:t>
            </w:r>
            <w:r w:rsidRPr="006E3C44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5B24753B" w:rsidR="006C629D" w:rsidRPr="006E3C44" w:rsidRDefault="009B16A1" w:rsidP="009B16A1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Roman Stempel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66E76235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D66B5A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62704C2E" w14:textId="77777777" w:rsidR="00877D34" w:rsidRDefault="00EF1667" w:rsidP="00877D34">
      <w:pPr>
        <w:spacing w:after="0" w:line="360" w:lineRule="auto"/>
        <w:rPr>
          <w:rFonts w:ascii="Times New Roman" w:hAnsi="Times New Roman" w:cs="Times New Roman"/>
          <w:b/>
          <w:sz w:val="25"/>
          <w:szCs w:val="25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F82AC5">
        <w:rPr>
          <w:rFonts w:ascii="Times New Roman" w:hAnsi="Times New Roman" w:cs="Times New Roman"/>
          <w:b/>
          <w:color w:val="FF0000"/>
        </w:rPr>
        <w:t>Roman Stempe</w:t>
      </w:r>
      <w:r w:rsidR="00877D34">
        <w:rPr>
          <w:rFonts w:ascii="Times New Roman" w:hAnsi="Times New Roman" w:cs="Times New Roman"/>
          <w:b/>
          <w:color w:val="FF0000"/>
        </w:rPr>
        <w:t xml:space="preserve">l - </w:t>
      </w:r>
      <w:r w:rsidR="00877D34">
        <w:t>Dyplomowany archiwista, absolwent Instytutu Historycznego Uniwersytetu Warszawskiego, były pracownik pionu archiwalnego Instytutu Pamięci Narodowej. Specjalizuje się w organizacji archiwów zakładowych, zarządzaniu dokumentacją oraz opracowywaniu normatywów kancelaryjno-archiwalnych. Posiada doświadczenie we wdrażaniu elektronicznego obiegu dokumentów oraz archiwizacji dokumentacji m.in. osobowej, technicznej, medycznej, oświatowej, projektów unijnych i dokumentacji niejawnej</w:t>
      </w:r>
      <w:r w:rsidR="00F82AC5">
        <w:rPr>
          <w:rFonts w:ascii="Times New Roman" w:hAnsi="Times New Roman" w:cs="Times New Roman"/>
          <w:b/>
          <w:sz w:val="25"/>
          <w:szCs w:val="25"/>
        </w:rPr>
        <w:t xml:space="preserve">       </w:t>
      </w:r>
    </w:p>
    <w:p w14:paraId="488BDF39" w14:textId="430CF06D" w:rsidR="00870A68" w:rsidRPr="006C629D" w:rsidRDefault="00F82AC5" w:rsidP="00877D34">
      <w:pPr>
        <w:spacing w:after="0" w:line="36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</w:t>
      </w:r>
      <w:r w:rsidR="00877D34">
        <w:rPr>
          <w:rFonts w:ascii="Times New Roman" w:hAnsi="Times New Roman" w:cs="Times New Roman"/>
          <w:b/>
          <w:sz w:val="25"/>
          <w:szCs w:val="25"/>
        </w:rPr>
        <w:t xml:space="preserve">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052CA56" w14:textId="77777777" w:rsidR="002711E0" w:rsidRPr="002711E0" w:rsidRDefault="002711E0" w:rsidP="002711E0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2711E0">
        <w:rPr>
          <w:rFonts w:ascii="Times New Roman" w:hAnsi="Times New Roman" w:cs="Times New Roman"/>
          <w:b/>
          <w:bCs/>
          <w:color w:val="EE0000"/>
          <w:sz w:val="28"/>
          <w:szCs w:val="28"/>
        </w:rPr>
        <w:t>Archiwizacja dokumentacji medycznej 2026 – praktyczne zasady przechowywania, udostępniania i ochrony dokumentacji zgodnie z przepisami</w:t>
      </w:r>
    </w:p>
    <w:p w14:paraId="195C8128" w14:textId="77777777" w:rsidR="00D35437" w:rsidRPr="006C629D" w:rsidRDefault="00D35437" w:rsidP="00D8772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</w:pPr>
    </w:p>
    <w:p w14:paraId="7FE5B3D2" w14:textId="77777777" w:rsidR="00137DFD" w:rsidRPr="006C629D" w:rsidRDefault="00137DFD" w:rsidP="00D87722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7B781236" w14:textId="77777777" w:rsidR="00D66B5A" w:rsidRDefault="00D66B5A" w:rsidP="00D35437">
      <w:pPr>
        <w:spacing w:after="0"/>
        <w:rPr>
          <w:rFonts w:ascii="Times New Roman" w:hAnsi="Times New Roman" w:cs="Times New Roman"/>
          <w:b/>
          <w:bCs/>
        </w:rPr>
      </w:pPr>
    </w:p>
    <w:p w14:paraId="10BEF593" w14:textId="7F375AF7" w:rsidR="002711E0" w:rsidRPr="005C731D" w:rsidRDefault="002711E0" w:rsidP="002711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731D">
        <w:rPr>
          <w:rFonts w:ascii="Times New Roman" w:hAnsi="Times New Roman" w:cs="Times New Roman"/>
          <w:b/>
          <w:bCs/>
          <w:i/>
          <w:iCs/>
          <w:sz w:val="24"/>
          <w:szCs w:val="24"/>
        </w:rPr>
        <w:t>Jak prawidłowo prowadzić archiwum dokumentacji medycznej, spełnić wymagania RODO i przygotować się do kontroli.</w:t>
      </w:r>
    </w:p>
    <w:p w14:paraId="08DFC672" w14:textId="77777777" w:rsidR="002711E0" w:rsidRPr="005C731D" w:rsidRDefault="002711E0" w:rsidP="002711E0">
      <w:pPr>
        <w:rPr>
          <w:rFonts w:ascii="Times New Roman" w:hAnsi="Times New Roman" w:cs="Times New Roman"/>
          <w:b/>
          <w:bCs/>
        </w:rPr>
      </w:pPr>
      <w:r w:rsidRPr="005C731D">
        <w:rPr>
          <w:rFonts w:ascii="Times New Roman" w:hAnsi="Times New Roman" w:cs="Times New Roman"/>
          <w:b/>
          <w:bCs/>
        </w:rPr>
        <w:t>Cel szkolenia</w:t>
      </w:r>
    </w:p>
    <w:p w14:paraId="0BCCC62E" w14:textId="77777777" w:rsidR="002711E0" w:rsidRPr="005C731D" w:rsidRDefault="002711E0" w:rsidP="002711E0">
      <w:pPr>
        <w:rPr>
          <w:rFonts w:ascii="Times New Roman" w:hAnsi="Times New Roman" w:cs="Times New Roman"/>
        </w:rPr>
      </w:pPr>
      <w:r w:rsidRPr="005C731D">
        <w:rPr>
          <w:rFonts w:ascii="Times New Roman" w:hAnsi="Times New Roman" w:cs="Times New Roman"/>
        </w:rPr>
        <w:t>Przygotowanie uczestników do prawidłowego gromadzenia, archiwizowania i udostępniania dokumentacji medycznej zgodnie z obowiązującymi przepisami oraz wymaganiami RODO.</w:t>
      </w:r>
    </w:p>
    <w:p w14:paraId="49DB801E" w14:textId="77777777" w:rsidR="002711E0" w:rsidRPr="005C731D" w:rsidRDefault="002711E0" w:rsidP="002711E0">
      <w:pPr>
        <w:rPr>
          <w:rFonts w:ascii="Times New Roman" w:hAnsi="Times New Roman" w:cs="Times New Roman"/>
          <w:b/>
          <w:bCs/>
        </w:rPr>
      </w:pPr>
      <w:r w:rsidRPr="005C731D">
        <w:rPr>
          <w:rFonts w:ascii="Times New Roman" w:hAnsi="Times New Roman" w:cs="Times New Roman"/>
          <w:b/>
          <w:bCs/>
        </w:rPr>
        <w:t>Korzyści z udziału</w:t>
      </w:r>
    </w:p>
    <w:p w14:paraId="04CEDB97" w14:textId="77777777" w:rsidR="002711E0" w:rsidRPr="005C731D" w:rsidRDefault="002711E0" w:rsidP="002711E0">
      <w:pPr>
        <w:rPr>
          <w:rFonts w:ascii="Times New Roman" w:hAnsi="Times New Roman" w:cs="Times New Roman"/>
        </w:rPr>
      </w:pPr>
      <w:r w:rsidRPr="005C731D">
        <w:rPr>
          <w:rFonts w:ascii="Times New Roman" w:hAnsi="Times New Roman" w:cs="Times New Roman"/>
        </w:rPr>
        <w:t>Uczestnicy poznają praktyczne zasady organizacji archiwum, prowadzenia dokumentacji oraz przygotowania do kontroli i bezpiecznego przetwarzania danych pacjentów.</w:t>
      </w:r>
    </w:p>
    <w:p w14:paraId="0ECAD76C" w14:textId="77777777" w:rsidR="002711E0" w:rsidRPr="005C731D" w:rsidRDefault="002711E0" w:rsidP="002711E0">
      <w:pPr>
        <w:rPr>
          <w:rFonts w:ascii="Times New Roman" w:hAnsi="Times New Roman" w:cs="Times New Roman"/>
          <w:b/>
          <w:bCs/>
        </w:rPr>
      </w:pPr>
      <w:r w:rsidRPr="005C731D">
        <w:rPr>
          <w:rFonts w:ascii="Times New Roman" w:hAnsi="Times New Roman" w:cs="Times New Roman"/>
          <w:b/>
          <w:bCs/>
        </w:rPr>
        <w:t>Adresaci szkolenia</w:t>
      </w:r>
    </w:p>
    <w:p w14:paraId="16B6FA1E" w14:textId="77777777" w:rsidR="002711E0" w:rsidRPr="005C731D" w:rsidRDefault="002711E0" w:rsidP="002711E0">
      <w:pPr>
        <w:rPr>
          <w:rFonts w:ascii="Times New Roman" w:hAnsi="Times New Roman" w:cs="Times New Roman"/>
        </w:rPr>
      </w:pPr>
      <w:r w:rsidRPr="005C731D">
        <w:rPr>
          <w:rFonts w:ascii="Times New Roman" w:hAnsi="Times New Roman" w:cs="Times New Roman"/>
        </w:rPr>
        <w:t>Kierownicy komórek organizacyjnych, pracownicy prowadzący dokumentację medyczną i przekazujący ją do archiwum, archiwiści oraz osoby odpowiedzialne za zarządzanie dokumentacją w podmiotach leczniczych.</w:t>
      </w:r>
    </w:p>
    <w:p w14:paraId="04A60700" w14:textId="77777777" w:rsidR="002711E0" w:rsidRPr="005C731D" w:rsidRDefault="002711E0" w:rsidP="002711E0">
      <w:pPr>
        <w:rPr>
          <w:rFonts w:ascii="Times New Roman" w:hAnsi="Times New Roman" w:cs="Times New Roman"/>
          <w:sz w:val="24"/>
          <w:szCs w:val="24"/>
        </w:rPr>
      </w:pPr>
    </w:p>
    <w:p w14:paraId="70674405" w14:textId="77777777" w:rsidR="002711E0" w:rsidRPr="005C731D" w:rsidRDefault="002711E0" w:rsidP="002711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731D">
        <w:rPr>
          <w:rFonts w:ascii="Times New Roman" w:hAnsi="Times New Roman" w:cs="Times New Roman"/>
          <w:b/>
          <w:bCs/>
          <w:sz w:val="24"/>
          <w:szCs w:val="24"/>
        </w:rPr>
        <w:t>I. Podstawy prawne zarządzania dokumentacją medyczną</w:t>
      </w:r>
    </w:p>
    <w:p w14:paraId="44A9566C" w14:textId="77777777" w:rsidR="002711E0" w:rsidRPr="005C731D" w:rsidRDefault="002711E0" w:rsidP="002711E0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Przepisy archiwalne. </w:t>
      </w:r>
    </w:p>
    <w:p w14:paraId="2F654893" w14:textId="77777777" w:rsidR="002711E0" w:rsidRPr="005C731D" w:rsidRDefault="002711E0" w:rsidP="002711E0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Przepisy dotyczące postępowania z dokumentacją medyczną. </w:t>
      </w:r>
    </w:p>
    <w:p w14:paraId="5B9DF2FC" w14:textId="77777777" w:rsidR="002711E0" w:rsidRPr="005C731D" w:rsidRDefault="002711E0" w:rsidP="002711E0">
      <w:pPr>
        <w:widowControl/>
        <w:numPr>
          <w:ilvl w:val="0"/>
          <w:numId w:val="3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Przepisy dotyczące ochrony danych osobowych. </w:t>
      </w:r>
    </w:p>
    <w:p w14:paraId="557FA79B" w14:textId="77777777" w:rsidR="002711E0" w:rsidRPr="005C731D" w:rsidRDefault="002711E0" w:rsidP="002711E0">
      <w:pPr>
        <w:rPr>
          <w:rFonts w:ascii="Times New Roman" w:hAnsi="Times New Roman" w:cs="Times New Roman"/>
          <w:sz w:val="24"/>
          <w:szCs w:val="24"/>
        </w:rPr>
      </w:pPr>
    </w:p>
    <w:p w14:paraId="1D4DBB07" w14:textId="77777777" w:rsidR="002711E0" w:rsidRPr="005C731D" w:rsidRDefault="002711E0" w:rsidP="002711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731D">
        <w:rPr>
          <w:rFonts w:ascii="Times New Roman" w:hAnsi="Times New Roman" w:cs="Times New Roman"/>
          <w:b/>
          <w:bCs/>
          <w:sz w:val="24"/>
          <w:szCs w:val="24"/>
        </w:rPr>
        <w:t>II. Organizacja obiegu dokumentacji w podmiocie leczniczym</w:t>
      </w:r>
    </w:p>
    <w:p w14:paraId="4A0CCD97" w14:textId="77777777" w:rsidR="002711E0" w:rsidRPr="005C731D" w:rsidRDefault="002711E0" w:rsidP="002711E0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Kategoryzacja dokumentacji tworzonej, napływającej i składanej w podmiocie. </w:t>
      </w:r>
    </w:p>
    <w:p w14:paraId="6837EFB9" w14:textId="77777777" w:rsidR="002711E0" w:rsidRPr="005C731D" w:rsidRDefault="002711E0" w:rsidP="002711E0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System kancelaryjny. </w:t>
      </w:r>
    </w:p>
    <w:p w14:paraId="44F46C31" w14:textId="77777777" w:rsidR="002711E0" w:rsidRPr="005C731D" w:rsidRDefault="002711E0" w:rsidP="002711E0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Klasyfikacja rzeczowa dokumentacji. </w:t>
      </w:r>
    </w:p>
    <w:p w14:paraId="6FE7616D" w14:textId="77777777" w:rsidR="002711E0" w:rsidRPr="005C731D" w:rsidRDefault="002711E0" w:rsidP="002711E0">
      <w:pPr>
        <w:widowControl/>
        <w:numPr>
          <w:ilvl w:val="0"/>
          <w:numId w:val="4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Rodzaje dokumentacji medycznej i ich kwalifikacja archiwalna. </w:t>
      </w:r>
    </w:p>
    <w:p w14:paraId="1A917355" w14:textId="77777777" w:rsidR="002711E0" w:rsidRPr="005C731D" w:rsidRDefault="002711E0" w:rsidP="002711E0">
      <w:pPr>
        <w:rPr>
          <w:rFonts w:ascii="Times New Roman" w:hAnsi="Times New Roman" w:cs="Times New Roman"/>
          <w:sz w:val="24"/>
          <w:szCs w:val="24"/>
        </w:rPr>
      </w:pPr>
    </w:p>
    <w:p w14:paraId="59024A89" w14:textId="77777777" w:rsidR="002711E0" w:rsidRPr="005C731D" w:rsidRDefault="002711E0" w:rsidP="002711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731D">
        <w:rPr>
          <w:rFonts w:ascii="Times New Roman" w:hAnsi="Times New Roman" w:cs="Times New Roman"/>
          <w:b/>
          <w:bCs/>
          <w:sz w:val="24"/>
          <w:szCs w:val="24"/>
        </w:rPr>
        <w:t>III. Archiwizacja dokumentacji medycznej</w:t>
      </w:r>
    </w:p>
    <w:p w14:paraId="47F24E9F" w14:textId="77777777" w:rsidR="002711E0" w:rsidRPr="005C731D" w:rsidRDefault="002711E0" w:rsidP="002711E0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lastRenderedPageBreak/>
        <w:t xml:space="preserve">Gromadzenie dokumentacji medycznej i jej przekazywanie do archiwum zakładowego lub składnicy akt: </w:t>
      </w:r>
    </w:p>
    <w:p w14:paraId="35BF1655" w14:textId="77777777" w:rsidR="002711E0" w:rsidRPr="005C731D" w:rsidRDefault="002711E0" w:rsidP="002711E0">
      <w:pPr>
        <w:widowControl/>
        <w:numPr>
          <w:ilvl w:val="1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uporządkowanie wewnętrzne dokumentacji, </w:t>
      </w:r>
    </w:p>
    <w:p w14:paraId="7EC89C48" w14:textId="77777777" w:rsidR="002711E0" w:rsidRPr="005C731D" w:rsidRDefault="002711E0" w:rsidP="002711E0">
      <w:pPr>
        <w:widowControl/>
        <w:numPr>
          <w:ilvl w:val="1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opisanie jednostek archiwalnych, </w:t>
      </w:r>
    </w:p>
    <w:p w14:paraId="71207B73" w14:textId="77777777" w:rsidR="002711E0" w:rsidRPr="005C731D" w:rsidRDefault="002711E0" w:rsidP="002711E0">
      <w:pPr>
        <w:widowControl/>
        <w:numPr>
          <w:ilvl w:val="1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sporządzenie ewidencji przekazywanej dokumentacji. </w:t>
      </w:r>
    </w:p>
    <w:p w14:paraId="062CF061" w14:textId="77777777" w:rsidR="002711E0" w:rsidRPr="005C731D" w:rsidRDefault="002711E0" w:rsidP="002711E0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Archiwizacja dokumentów elektronicznych (w systemach teleinformatycznych oraz na informatycznych nośnikach danych). </w:t>
      </w:r>
    </w:p>
    <w:p w14:paraId="050E679F" w14:textId="77777777" w:rsidR="002711E0" w:rsidRPr="005C731D" w:rsidRDefault="002711E0" w:rsidP="002711E0">
      <w:pPr>
        <w:widowControl/>
        <w:numPr>
          <w:ilvl w:val="0"/>
          <w:numId w:val="4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Standardy porządkowania, ewidencjonowania i technicznego zabezpieczania materiałów archiwalnych. </w:t>
      </w:r>
    </w:p>
    <w:p w14:paraId="14AA02F3" w14:textId="77777777" w:rsidR="002711E0" w:rsidRPr="005C731D" w:rsidRDefault="002711E0" w:rsidP="002711E0">
      <w:pPr>
        <w:rPr>
          <w:rFonts w:ascii="Times New Roman" w:hAnsi="Times New Roman" w:cs="Times New Roman"/>
          <w:sz w:val="24"/>
          <w:szCs w:val="24"/>
        </w:rPr>
      </w:pPr>
    </w:p>
    <w:p w14:paraId="593FE2FE" w14:textId="77777777" w:rsidR="002711E0" w:rsidRPr="005C731D" w:rsidRDefault="002711E0" w:rsidP="002711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731D">
        <w:rPr>
          <w:rFonts w:ascii="Times New Roman" w:hAnsi="Times New Roman" w:cs="Times New Roman"/>
          <w:b/>
          <w:bCs/>
          <w:sz w:val="24"/>
          <w:szCs w:val="24"/>
        </w:rPr>
        <w:t>IV. Funkcjonowanie archiwum zakładowego</w:t>
      </w:r>
    </w:p>
    <w:p w14:paraId="02F40564" w14:textId="77777777" w:rsidR="002711E0" w:rsidRPr="005C731D" w:rsidRDefault="002711E0" w:rsidP="002711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731D">
        <w:rPr>
          <w:rFonts w:ascii="Times New Roman" w:hAnsi="Times New Roman" w:cs="Times New Roman"/>
          <w:b/>
          <w:bCs/>
          <w:sz w:val="24"/>
          <w:szCs w:val="24"/>
        </w:rPr>
        <w:t>Organizacja i prowadzenie archiwum</w:t>
      </w:r>
    </w:p>
    <w:p w14:paraId="667F7C02" w14:textId="77777777" w:rsidR="002711E0" w:rsidRPr="005C731D" w:rsidRDefault="002711E0" w:rsidP="002711E0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Organizacja, lokal i zadania archiwum zakładowego. </w:t>
      </w:r>
    </w:p>
    <w:p w14:paraId="43C538C9" w14:textId="77777777" w:rsidR="002711E0" w:rsidRPr="005C731D" w:rsidRDefault="002711E0" w:rsidP="002711E0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Przechowywanie i zabezpieczanie dokumentacji zgromadzonej w archiwum. </w:t>
      </w:r>
    </w:p>
    <w:p w14:paraId="0020629F" w14:textId="77777777" w:rsidR="002711E0" w:rsidRPr="005C731D" w:rsidRDefault="002711E0" w:rsidP="002711E0">
      <w:pPr>
        <w:widowControl/>
        <w:numPr>
          <w:ilvl w:val="0"/>
          <w:numId w:val="4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Prowadzenie ewidencji dokumentacji. </w:t>
      </w:r>
    </w:p>
    <w:p w14:paraId="75741AF1" w14:textId="77777777" w:rsidR="002711E0" w:rsidRPr="005C731D" w:rsidRDefault="002711E0" w:rsidP="002711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731D">
        <w:rPr>
          <w:rFonts w:ascii="Times New Roman" w:hAnsi="Times New Roman" w:cs="Times New Roman"/>
          <w:b/>
          <w:bCs/>
          <w:sz w:val="24"/>
          <w:szCs w:val="24"/>
        </w:rPr>
        <w:t>Dokumentacja medyczna a RODO</w:t>
      </w:r>
    </w:p>
    <w:p w14:paraId="023A7DB3" w14:textId="77777777" w:rsidR="002711E0" w:rsidRPr="005C731D" w:rsidRDefault="002711E0" w:rsidP="002711E0">
      <w:pPr>
        <w:widowControl/>
        <w:numPr>
          <w:ilvl w:val="0"/>
          <w:numId w:val="4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Archiwizacja dokumentacji medycznej a ochrona danych osobowych pacjentów. </w:t>
      </w:r>
    </w:p>
    <w:p w14:paraId="18F4FE57" w14:textId="77777777" w:rsidR="002711E0" w:rsidRPr="005C731D" w:rsidRDefault="002711E0" w:rsidP="002711E0">
      <w:pPr>
        <w:widowControl/>
        <w:numPr>
          <w:ilvl w:val="0"/>
          <w:numId w:val="4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Uprawnienia archiwisty w zakresie dostępu do danych osobowych. </w:t>
      </w:r>
    </w:p>
    <w:p w14:paraId="09CE1FEF" w14:textId="77777777" w:rsidR="002711E0" w:rsidRPr="005C731D" w:rsidRDefault="002711E0" w:rsidP="002711E0">
      <w:pPr>
        <w:widowControl/>
        <w:numPr>
          <w:ilvl w:val="0"/>
          <w:numId w:val="4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Wymogi RODO dotyczące przetwarzania danych osobowych. </w:t>
      </w:r>
    </w:p>
    <w:p w14:paraId="43ABD383" w14:textId="77777777" w:rsidR="002711E0" w:rsidRPr="005C731D" w:rsidRDefault="002711E0" w:rsidP="002711E0">
      <w:pPr>
        <w:widowControl/>
        <w:numPr>
          <w:ilvl w:val="0"/>
          <w:numId w:val="4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Pierwotny cel przetwarzania danych a ich archiwizacja. </w:t>
      </w:r>
    </w:p>
    <w:p w14:paraId="31DE3191" w14:textId="77777777" w:rsidR="002711E0" w:rsidRPr="005C731D" w:rsidRDefault="002711E0" w:rsidP="002711E0">
      <w:pPr>
        <w:widowControl/>
        <w:numPr>
          <w:ilvl w:val="0"/>
          <w:numId w:val="4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Organizacyjne i techniczne środki ochrony danych osobowych. </w:t>
      </w:r>
    </w:p>
    <w:p w14:paraId="34204D83" w14:textId="77777777" w:rsidR="002711E0" w:rsidRPr="005C731D" w:rsidRDefault="002711E0" w:rsidP="002711E0">
      <w:pPr>
        <w:widowControl/>
        <w:numPr>
          <w:ilvl w:val="0"/>
          <w:numId w:val="4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Kwalifikacja archiwalna dokumentacji a obowiązek usuwania danych osobowych. </w:t>
      </w:r>
    </w:p>
    <w:p w14:paraId="564A5927" w14:textId="77777777" w:rsidR="002711E0" w:rsidRPr="005C731D" w:rsidRDefault="002711E0" w:rsidP="002711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731D">
        <w:rPr>
          <w:rFonts w:ascii="Times New Roman" w:hAnsi="Times New Roman" w:cs="Times New Roman"/>
          <w:b/>
          <w:bCs/>
          <w:sz w:val="24"/>
          <w:szCs w:val="24"/>
        </w:rPr>
        <w:t>Udostępnianie i brakowanie dokumentacji</w:t>
      </w:r>
    </w:p>
    <w:p w14:paraId="7D4B20B4" w14:textId="77777777" w:rsidR="002711E0" w:rsidRPr="005C731D" w:rsidRDefault="002711E0" w:rsidP="002711E0">
      <w:pPr>
        <w:widowControl/>
        <w:numPr>
          <w:ilvl w:val="0"/>
          <w:numId w:val="4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Udostępnianie dokumentacji przechowywanej w archiwum zakładowym. </w:t>
      </w:r>
    </w:p>
    <w:p w14:paraId="46329D0A" w14:textId="77777777" w:rsidR="002711E0" w:rsidRPr="005C731D" w:rsidRDefault="002711E0" w:rsidP="002711E0">
      <w:pPr>
        <w:widowControl/>
        <w:numPr>
          <w:ilvl w:val="0"/>
          <w:numId w:val="4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Brakowanie dokumentacji niearchiwalnej (papierowej i elektronicznej). </w:t>
      </w:r>
    </w:p>
    <w:p w14:paraId="1EBF6805" w14:textId="77777777" w:rsidR="002711E0" w:rsidRPr="005C731D" w:rsidRDefault="002711E0" w:rsidP="002711E0">
      <w:pPr>
        <w:widowControl/>
        <w:numPr>
          <w:ilvl w:val="0"/>
          <w:numId w:val="4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Przekazywanie materiałów archiwalnych do archiwów państwowych. </w:t>
      </w:r>
    </w:p>
    <w:p w14:paraId="3006440F" w14:textId="77777777" w:rsidR="002711E0" w:rsidRPr="005C731D" w:rsidRDefault="002711E0" w:rsidP="002711E0">
      <w:pPr>
        <w:widowControl/>
        <w:numPr>
          <w:ilvl w:val="0"/>
          <w:numId w:val="4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Kontrole w archiwum zakładowym. </w:t>
      </w:r>
    </w:p>
    <w:p w14:paraId="7B6DCEC9" w14:textId="77777777" w:rsidR="002711E0" w:rsidRPr="005C731D" w:rsidRDefault="002711E0" w:rsidP="002711E0">
      <w:pPr>
        <w:rPr>
          <w:rFonts w:ascii="Times New Roman" w:hAnsi="Times New Roman" w:cs="Times New Roman"/>
          <w:sz w:val="24"/>
          <w:szCs w:val="24"/>
        </w:rPr>
      </w:pPr>
    </w:p>
    <w:p w14:paraId="3EA2DEF8" w14:textId="77777777" w:rsidR="002711E0" w:rsidRPr="005C731D" w:rsidRDefault="002711E0" w:rsidP="002711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C731D">
        <w:rPr>
          <w:rFonts w:ascii="Times New Roman" w:hAnsi="Times New Roman" w:cs="Times New Roman"/>
          <w:b/>
          <w:bCs/>
          <w:sz w:val="24"/>
          <w:szCs w:val="24"/>
        </w:rPr>
        <w:t>V. Panel dyskusyjny</w:t>
      </w:r>
    </w:p>
    <w:p w14:paraId="0950A3F1" w14:textId="77777777" w:rsidR="002711E0" w:rsidRPr="005C731D" w:rsidRDefault="002711E0" w:rsidP="002711E0">
      <w:pPr>
        <w:widowControl/>
        <w:numPr>
          <w:ilvl w:val="0"/>
          <w:numId w:val="4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 xml:space="preserve">Odpowiedzi na pytania uczestników. </w:t>
      </w:r>
    </w:p>
    <w:p w14:paraId="75AE11D7" w14:textId="77777777" w:rsidR="002711E0" w:rsidRPr="005C731D" w:rsidRDefault="002711E0" w:rsidP="002711E0">
      <w:pPr>
        <w:widowControl/>
        <w:numPr>
          <w:ilvl w:val="0"/>
          <w:numId w:val="4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5C731D">
        <w:rPr>
          <w:rFonts w:ascii="Times New Roman" w:hAnsi="Times New Roman" w:cs="Times New Roman"/>
          <w:sz w:val="24"/>
          <w:szCs w:val="24"/>
        </w:rPr>
        <w:t>Omówienie problemów występujących w praktyce podmiotów leczniczych.</w:t>
      </w:r>
    </w:p>
    <w:p w14:paraId="31EF5546" w14:textId="77777777" w:rsidR="002711E0" w:rsidRPr="005C731D" w:rsidRDefault="002711E0" w:rsidP="002711E0">
      <w:pPr>
        <w:rPr>
          <w:rFonts w:ascii="Times New Roman" w:hAnsi="Times New Roman" w:cs="Times New Roman"/>
          <w:sz w:val="24"/>
          <w:szCs w:val="24"/>
        </w:rPr>
      </w:pPr>
    </w:p>
    <w:p w14:paraId="247F24D8" w14:textId="77777777" w:rsidR="002711E0" w:rsidRDefault="002711E0" w:rsidP="00D35437">
      <w:pPr>
        <w:spacing w:after="0"/>
        <w:rPr>
          <w:rFonts w:ascii="Times New Roman" w:eastAsiaTheme="minorHAnsi" w:hAnsi="Times New Roman" w:cs="Times New Roman"/>
          <w:b/>
          <w:bCs/>
          <w:kern w:val="0"/>
        </w:rPr>
      </w:pPr>
    </w:p>
    <w:p w14:paraId="1D4898D4" w14:textId="45E84A52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                       </w:t>
      </w:r>
    </w:p>
    <w:p w14:paraId="2BDB187A" w14:textId="77AE61F9" w:rsidR="002F6D01" w:rsidRPr="006C629D" w:rsidRDefault="002711E0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2DE1AF0"/>
    <w:multiLevelType w:val="multilevel"/>
    <w:tmpl w:val="36781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CB80F0E"/>
    <w:multiLevelType w:val="multilevel"/>
    <w:tmpl w:val="A15E2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B06D9C"/>
    <w:multiLevelType w:val="multilevel"/>
    <w:tmpl w:val="A532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1765E5E"/>
    <w:multiLevelType w:val="multilevel"/>
    <w:tmpl w:val="2A54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E484839"/>
    <w:multiLevelType w:val="multilevel"/>
    <w:tmpl w:val="DFE4D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34887803"/>
    <w:multiLevelType w:val="multilevel"/>
    <w:tmpl w:val="CA1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37992C09"/>
    <w:multiLevelType w:val="multilevel"/>
    <w:tmpl w:val="2F264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AC358E1"/>
    <w:multiLevelType w:val="multilevel"/>
    <w:tmpl w:val="07C6A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AD631BA"/>
    <w:multiLevelType w:val="multilevel"/>
    <w:tmpl w:val="E9F4C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51E808C8"/>
    <w:multiLevelType w:val="multilevel"/>
    <w:tmpl w:val="136C6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8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1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2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4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46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68696389"/>
    <w:multiLevelType w:val="multilevel"/>
    <w:tmpl w:val="B1AC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9BA4385"/>
    <w:multiLevelType w:val="multilevel"/>
    <w:tmpl w:val="F73C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D6D2F92"/>
    <w:multiLevelType w:val="multilevel"/>
    <w:tmpl w:val="7968E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E0B7C5F"/>
    <w:multiLevelType w:val="multilevel"/>
    <w:tmpl w:val="235CD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3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4" w15:restartNumberingAfterBreak="0">
    <w:nsid w:val="77B4099E"/>
    <w:multiLevelType w:val="multilevel"/>
    <w:tmpl w:val="5B008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35"/>
  </w:num>
  <w:num w:numId="2" w16cid:durableId="1678653740">
    <w:abstractNumId w:val="26"/>
  </w:num>
  <w:num w:numId="3" w16cid:durableId="261382043">
    <w:abstractNumId w:val="38"/>
  </w:num>
  <w:num w:numId="4" w16cid:durableId="1520777818">
    <w:abstractNumId w:val="30"/>
  </w:num>
  <w:num w:numId="5" w16cid:durableId="1095517474">
    <w:abstractNumId w:val="28"/>
  </w:num>
  <w:num w:numId="6" w16cid:durableId="503279571">
    <w:abstractNumId w:val="46"/>
  </w:num>
  <w:num w:numId="7" w16cid:durableId="943683199">
    <w:abstractNumId w:val="44"/>
  </w:num>
  <w:num w:numId="8" w16cid:durableId="1685938094">
    <w:abstractNumId w:val="55"/>
  </w:num>
  <w:num w:numId="9" w16cid:durableId="1711299630">
    <w:abstractNumId w:val="45"/>
  </w:num>
  <w:num w:numId="10" w16cid:durableId="608320993">
    <w:abstractNumId w:val="19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52"/>
  </w:num>
  <w:num w:numId="14" w16cid:durableId="1121219971">
    <w:abstractNumId w:val="16"/>
  </w:num>
  <w:num w:numId="15" w16cid:durableId="1788354766">
    <w:abstractNumId w:val="15"/>
  </w:num>
  <w:num w:numId="16" w16cid:durableId="172575507">
    <w:abstractNumId w:val="43"/>
  </w:num>
  <w:num w:numId="17" w16cid:durableId="1045565260">
    <w:abstractNumId w:val="41"/>
  </w:num>
  <w:num w:numId="18" w16cid:durableId="134224124">
    <w:abstractNumId w:val="40"/>
  </w:num>
  <w:num w:numId="19" w16cid:durableId="1459493326">
    <w:abstractNumId w:val="53"/>
  </w:num>
  <w:num w:numId="20" w16cid:durableId="1829902598">
    <w:abstractNumId w:val="37"/>
  </w:num>
  <w:num w:numId="21" w16cid:durableId="1149709086">
    <w:abstractNumId w:val="31"/>
  </w:num>
  <w:num w:numId="22" w16cid:durableId="662661966">
    <w:abstractNumId w:val="32"/>
  </w:num>
  <w:num w:numId="23" w16cid:durableId="1399590505">
    <w:abstractNumId w:val="42"/>
  </w:num>
  <w:num w:numId="24" w16cid:durableId="2038696968">
    <w:abstractNumId w:val="20"/>
  </w:num>
  <w:num w:numId="25" w16cid:durableId="755516937">
    <w:abstractNumId w:val="39"/>
  </w:num>
  <w:num w:numId="26" w16cid:durableId="1818523141">
    <w:abstractNumId w:val="21"/>
  </w:num>
  <w:num w:numId="27" w16cid:durableId="638463559">
    <w:abstractNumId w:val="49"/>
  </w:num>
  <w:num w:numId="28" w16cid:durableId="1468863311">
    <w:abstractNumId w:val="22"/>
  </w:num>
  <w:num w:numId="29" w16cid:durableId="1758211933">
    <w:abstractNumId w:val="1"/>
  </w:num>
  <w:num w:numId="30" w16cid:durableId="1355037294">
    <w:abstractNumId w:val="0"/>
  </w:num>
  <w:num w:numId="31" w16cid:durableId="185875845">
    <w:abstractNumId w:val="34"/>
  </w:num>
  <w:num w:numId="32" w16cid:durableId="1107236455">
    <w:abstractNumId w:val="47"/>
  </w:num>
  <w:num w:numId="33" w16cid:durableId="703560235">
    <w:abstractNumId w:val="23"/>
  </w:num>
  <w:num w:numId="34" w16cid:durableId="2051880910">
    <w:abstractNumId w:val="24"/>
  </w:num>
  <w:num w:numId="35" w16cid:durableId="1274678249">
    <w:abstractNumId w:val="18"/>
  </w:num>
  <w:num w:numId="36" w16cid:durableId="2114979281">
    <w:abstractNumId w:val="25"/>
  </w:num>
  <w:num w:numId="37" w16cid:durableId="1842038804">
    <w:abstractNumId w:val="36"/>
  </w:num>
  <w:num w:numId="38" w16cid:durableId="959192186">
    <w:abstractNumId w:val="51"/>
  </w:num>
  <w:num w:numId="39" w16cid:durableId="1377048306">
    <w:abstractNumId w:val="27"/>
  </w:num>
  <w:num w:numId="40" w16cid:durableId="1988507122">
    <w:abstractNumId w:val="14"/>
  </w:num>
  <w:num w:numId="41" w16cid:durableId="981499621">
    <w:abstractNumId w:val="29"/>
  </w:num>
  <w:num w:numId="42" w16cid:durableId="1547834518">
    <w:abstractNumId w:val="48"/>
  </w:num>
  <w:num w:numId="43" w16cid:durableId="1418557657">
    <w:abstractNumId w:val="54"/>
  </w:num>
  <w:num w:numId="44" w16cid:durableId="285506623">
    <w:abstractNumId w:val="50"/>
  </w:num>
  <w:num w:numId="45" w16cid:durableId="185221452">
    <w:abstractNumId w:val="3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6B02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4CBE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5E32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1E0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5D59"/>
    <w:rsid w:val="00496090"/>
    <w:rsid w:val="004960EC"/>
    <w:rsid w:val="004978AD"/>
    <w:rsid w:val="004A1155"/>
    <w:rsid w:val="004A14E6"/>
    <w:rsid w:val="004A3031"/>
    <w:rsid w:val="004A5D58"/>
    <w:rsid w:val="004A6F90"/>
    <w:rsid w:val="004B6304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610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77D34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9651F"/>
    <w:rsid w:val="009A37B9"/>
    <w:rsid w:val="009A5E5E"/>
    <w:rsid w:val="009A6724"/>
    <w:rsid w:val="009A75AB"/>
    <w:rsid w:val="009B16A1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5D6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66B5A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AC5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4</Pages>
  <Words>968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792</cp:revision>
  <cp:lastPrinted>2019-04-30T11:10:00Z</cp:lastPrinted>
  <dcterms:created xsi:type="dcterms:W3CDTF">2022-08-12T10:48:00Z</dcterms:created>
  <dcterms:modified xsi:type="dcterms:W3CDTF">2026-07-15T12:12:00Z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