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073D99D" w14:textId="1E3F97B1" w:rsidR="00C65C8F" w:rsidRDefault="00C65C8F" w:rsidP="00C65C8F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bookmarkStart w:id="0" w:name="_Hlk235426207"/>
      <w:r w:rsidRPr="00C960D2">
        <w:rPr>
          <w:rFonts w:ascii="Times New Roman" w:hAnsi="Times New Roman" w:cs="Times New Roman"/>
          <w:b/>
          <w:bCs/>
          <w:color w:val="EE0000"/>
          <w:sz w:val="28"/>
          <w:szCs w:val="28"/>
        </w:rPr>
        <w:t>Jawność wynagrodzeń pracowników – ETAP 1 – co zrobić już dziś?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C960D2">
        <w:rPr>
          <w:rFonts w:ascii="Times New Roman" w:hAnsi="Times New Roman" w:cs="Times New Roman"/>
          <w:b/>
          <w:bCs/>
          <w:color w:val="EE0000"/>
          <w:sz w:val="28"/>
          <w:szCs w:val="28"/>
        </w:rPr>
        <w:t>15 gotowych wzorów do wdrożenia w zakładzie pracy!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19CED062" w:rsidR="006C629D" w:rsidRPr="006E3C44" w:rsidRDefault="00C65C8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736F1">
              <w:rPr>
                <w:rFonts w:ascii="Times New Roman" w:hAnsi="Times New Roman" w:cs="Times New Roman"/>
                <w:b/>
              </w:rPr>
              <w:t>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5040E3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62CC384" w:rsidR="006C629D" w:rsidRPr="006E3C44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3E62E2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696C5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5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77777777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            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D749976" w14:textId="43A5349C" w:rsidR="004B36F5" w:rsidRPr="004B36F5" w:rsidRDefault="004B36F5" w:rsidP="004B36F5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C960D2">
        <w:rPr>
          <w:rFonts w:ascii="Times New Roman" w:hAnsi="Times New Roman" w:cs="Times New Roman"/>
          <w:b/>
          <w:bCs/>
          <w:color w:val="EE0000"/>
          <w:sz w:val="28"/>
          <w:szCs w:val="28"/>
        </w:rPr>
        <w:t>Jawność wynagrodzeń pracowników – ETAP 1 – co zrobić już dziś?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C960D2">
        <w:rPr>
          <w:rFonts w:ascii="Times New Roman" w:hAnsi="Times New Roman" w:cs="Times New Roman"/>
          <w:b/>
          <w:bCs/>
          <w:color w:val="EE0000"/>
          <w:sz w:val="28"/>
          <w:szCs w:val="28"/>
        </w:rPr>
        <w:t>15 gotowych wzorów do wdrożenia w zakładzie pracy!</w:t>
      </w:r>
    </w:p>
    <w:p w14:paraId="255E4D46" w14:textId="77777777" w:rsidR="004B36F5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C73AFE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Wzory opisów stanowisk • Oświadczeń pracowników • Procedury wdrożenia</w:t>
      </w:r>
    </w:p>
    <w:p w14:paraId="4F2EDD77" w14:textId="77777777" w:rsidR="004B36F5" w:rsidRPr="00C960D2" w:rsidRDefault="004B36F5" w:rsidP="004B36F5">
      <w:pPr>
        <w:jc w:val="both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>Na szkoleniu zostaną przedstawione wszystkie aspekty niezbędne do przygotowania się do właściwego wdrożenia przepisów o jawności wynagrodzeń. Zostaną zaproponowane konkretne zapisy regulaminów pracy, niezbędnych potwierdzeń przez pracowników, jak również zasad wdrożenia opisów stanowisk pracy zgodnych z RODO i nadchodzącymi przepisami. Przygotowane opisy stanowisk oraz ich grupowanie posłuży w kolejnym etapie do dokonania prawidłowego wartościowania stanowisk pracy zgodnie z ustawą. Szkolenie w sposób jasny i przystępny przedstawi wszystkie aspekty wdrożenia, które już należy przeprowadzić.</w:t>
      </w:r>
    </w:p>
    <w:p w14:paraId="53F30B1A" w14:textId="77777777" w:rsidR="004B36F5" w:rsidRPr="00C960D2" w:rsidRDefault="004B36F5" w:rsidP="004B36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Szkolenie dedykowane dla:</w:t>
      </w:r>
    </w:p>
    <w:p w14:paraId="2DFDBB5D" w14:textId="77777777" w:rsidR="004B36F5" w:rsidRPr="00C960D2" w:rsidRDefault="004B36F5" w:rsidP="004B36F5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działów Kadr i Płac, </w:t>
      </w:r>
    </w:p>
    <w:p w14:paraId="7A09AD3B" w14:textId="77777777" w:rsidR="004B36F5" w:rsidRPr="00C960D2" w:rsidRDefault="004B36F5" w:rsidP="004B36F5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działów HR, </w:t>
      </w:r>
    </w:p>
    <w:p w14:paraId="6047B774" w14:textId="77777777" w:rsidR="004B36F5" w:rsidRPr="00C960D2" w:rsidRDefault="004B36F5" w:rsidP="004B36F5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pracodawców, </w:t>
      </w:r>
    </w:p>
    <w:p w14:paraId="3A55C345" w14:textId="77777777" w:rsidR="004B36F5" w:rsidRPr="00C960D2" w:rsidRDefault="004B36F5" w:rsidP="004B36F5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kadry kierowniczej, </w:t>
      </w:r>
    </w:p>
    <w:p w14:paraId="0730F7A6" w14:textId="77777777" w:rsidR="004B36F5" w:rsidRPr="00C960D2" w:rsidRDefault="004B36F5" w:rsidP="004B36F5">
      <w:pPr>
        <w:widowControl/>
        <w:numPr>
          <w:ilvl w:val="0"/>
          <w:numId w:val="32"/>
        </w:num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osób odpowiedzialnych za politykę wynagrodzeń, rekrutację oraz przygotowanie organizacji do wdrożenia przepisów o jawności wynagrodzeń. </w:t>
      </w:r>
    </w:p>
    <w:p w14:paraId="7C995D03" w14:textId="77777777" w:rsidR="004B36F5" w:rsidRPr="00C960D2" w:rsidRDefault="004B36F5" w:rsidP="004B36F5">
      <w:pPr>
        <w:rPr>
          <w:rFonts w:ascii="Times New Roman" w:hAnsi="Times New Roman" w:cs="Times New Roman"/>
          <w:sz w:val="24"/>
          <w:szCs w:val="24"/>
        </w:rPr>
      </w:pPr>
    </w:p>
    <w:p w14:paraId="229247C2" w14:textId="77777777" w:rsidR="004B36F5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D7A721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I. Jawność i równość wynagrodzeń – co już obowiązuje i co musisz wdrożyć?</w:t>
      </w:r>
    </w:p>
    <w:p w14:paraId="4C338C08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Zmiany w procesie rekrutacji i obowiązki informacyjne</w:t>
      </w:r>
    </w:p>
    <w:p w14:paraId="708FF016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Czy trzeba będzie wskazywać wysokość wynagrodzenia w ogłoszeniu o pracę? </w:t>
      </w:r>
    </w:p>
    <w:p w14:paraId="5CFA6C62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Jakie przepisy uległy zmianie w związku z częściową implementacją dyrektywy? </w:t>
      </w:r>
    </w:p>
    <w:p w14:paraId="0E1CD721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Kiedy i o czym poinformować pracowników w związku ze zmianą przepisów Kodeksu pracy? </w:t>
      </w:r>
    </w:p>
    <w:p w14:paraId="0375B335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Konieczność zmian kwestionariuszy osobowych w związku z uchwalonymi przepisami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WZÓR! kwestionariusza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55689DCB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O jakich warunkach wynagradzania należy poinformować kandydata przed podjęciem pracy? </w:t>
      </w:r>
    </w:p>
    <w:p w14:paraId="297A4EA9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Czy ogłaszając nabór muszę już publikować wysokość wynagrodzenia na danym stanowisku? </w:t>
      </w:r>
    </w:p>
    <w:p w14:paraId="54288209" w14:textId="77777777" w:rsidR="004B36F5" w:rsidRPr="00C960D2" w:rsidRDefault="004B36F5" w:rsidP="004B36F5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Czy trzeba informować kandydata o stosowanych w zakładzie premiach, nagrodach, pakietach medycznych, kartach Multisport, świadczeniach socjalnych itp.? </w:t>
      </w:r>
    </w:p>
    <w:p w14:paraId="3111688A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Dokumentacja i wzory do wdrożenia</w:t>
      </w:r>
    </w:p>
    <w:p w14:paraId="03E444BD" w14:textId="77777777" w:rsidR="004B36F5" w:rsidRPr="00C960D2" w:rsidRDefault="004B36F5" w:rsidP="004B36F5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O jakich składnikach wynagrodzenia trzeba poinformować pracownika przed przyjęciem do pracy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WZÓR! prawidłowej informacji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672DA887" w14:textId="77777777" w:rsidR="004B36F5" w:rsidRPr="00C960D2" w:rsidRDefault="004B36F5" w:rsidP="004B36F5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lastRenderedPageBreak/>
        <w:t xml:space="preserve">Czy warto odebrać oświadczenie od kandydata, czy już od pracownika w tym zakresie 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WZÓR! oświadczenia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5DA720C7" w14:textId="77777777" w:rsidR="004B36F5" w:rsidRPr="00C960D2" w:rsidRDefault="004B36F5" w:rsidP="004B36F5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Wzór informacji dla pracownika z art. 29 § 3 Kodeksu pracy należy dostosować do informacji dla kandydata – informacje te mają być zbieżne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 informacji z art. 29 § 3 Kp po zmianie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6FA1550C" w14:textId="77777777" w:rsidR="004B36F5" w:rsidRPr="00C960D2" w:rsidRDefault="004B36F5" w:rsidP="004B36F5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przygotować standardy informacji o wynagrodzeniu w procesie rekrutacji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WZÓR!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1B4896A3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Najczęstsze błędy i nowe obowiązki pracodawców</w:t>
      </w:r>
    </w:p>
    <w:p w14:paraId="4AC7A6A2" w14:textId="77777777" w:rsidR="004B36F5" w:rsidRPr="00C960D2" w:rsidRDefault="004B36F5" w:rsidP="004B36F5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budować ogłoszenia o naborze i odmieniać stanowiska, na które jest nabór, by nie narazić się na dyskryminację ze względu na płeć – liczne błędy w ogłoszeniach o pracę. </w:t>
      </w:r>
    </w:p>
    <w:p w14:paraId="68507043" w14:textId="77777777" w:rsidR="004B36F5" w:rsidRPr="00C960D2" w:rsidRDefault="004B36F5" w:rsidP="004B36F5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Nowe wykroczenie przeciwko prawom pracowniczym za pozyskiwanie zbyt dużej liczby danych osobowych przed przyjęciem do pracy. </w:t>
      </w:r>
    </w:p>
    <w:p w14:paraId="70EFAB41" w14:textId="77777777" w:rsidR="004B36F5" w:rsidRPr="00C960D2" w:rsidRDefault="004B36F5" w:rsidP="004B36F5">
      <w:pPr>
        <w:rPr>
          <w:rFonts w:ascii="Times New Roman" w:hAnsi="Times New Roman" w:cs="Times New Roman"/>
          <w:sz w:val="24"/>
          <w:szCs w:val="24"/>
        </w:rPr>
      </w:pPr>
    </w:p>
    <w:p w14:paraId="3589D28D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II. ETAP 1 – wdrożenie przepisów o jawności i równości wynagrodzeń</w:t>
      </w:r>
    </w:p>
    <w:p w14:paraId="035F4178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Przygotowanie organizacji do wdrożenia</w:t>
      </w:r>
    </w:p>
    <w:p w14:paraId="785F4EB0" w14:textId="77777777" w:rsidR="004B36F5" w:rsidRPr="00C960D2" w:rsidRDefault="004B36F5" w:rsidP="004B36F5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Nowa ustawa o wzmocnieniu stosowania prawa do jednakowego wynagrodzenia mężczyzn i kobiet implementująca dyrektywę o jawności wynagrodzeń. </w:t>
      </w:r>
    </w:p>
    <w:p w14:paraId="7B5ABBAE" w14:textId="77777777" w:rsidR="004B36F5" w:rsidRPr="00C960D2" w:rsidRDefault="004B36F5" w:rsidP="004B36F5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Od czego trzeba zacząć pracę? </w:t>
      </w:r>
    </w:p>
    <w:p w14:paraId="62DF0B41" w14:textId="77777777" w:rsidR="004B36F5" w:rsidRPr="00C960D2" w:rsidRDefault="004B36F5" w:rsidP="004B36F5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Konieczność zmiany układów zbiorowych pracy, regulaminów wynagradzania oraz umów o pracę w zakresie poufności wynagrodzeń. </w:t>
      </w:r>
    </w:p>
    <w:p w14:paraId="21BF9EFF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Opisy stanowisk pracy i przygotowanie do wartościowania</w:t>
      </w:r>
    </w:p>
    <w:p w14:paraId="4F436312" w14:textId="77777777" w:rsidR="004B36F5" w:rsidRPr="00C960D2" w:rsidRDefault="004B36F5" w:rsidP="004B36F5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dokonać prawidłowych opisów stanowiska pracy, tak aby były kompatybilne do późniejszego wartościowania stanowisk pracy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 opisów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673C797C" w14:textId="77777777" w:rsidR="004B36F5" w:rsidRPr="00C960D2" w:rsidRDefault="004B36F5" w:rsidP="004B36F5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opracować wewnątrzzakładowe zasady tworzenia opisów stanowisk pracy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 zapisów regulaminowych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160D82FC" w14:textId="77777777" w:rsidR="004B36F5" w:rsidRPr="00C960D2" w:rsidRDefault="004B36F5" w:rsidP="004B36F5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Kto w zakładzie ma sporządzić opisy stanowisk pracy – kadrowa czy kierownik? </w:t>
      </w:r>
    </w:p>
    <w:p w14:paraId="1F66B778" w14:textId="77777777" w:rsidR="004B36F5" w:rsidRPr="00C960D2" w:rsidRDefault="004B36F5" w:rsidP="004B36F5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dokonać podziału pracowników do określonych grup, w których będzie obliczana luka płacowa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 podziału na grupy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429939BB" w14:textId="77777777" w:rsidR="004B36F5" w:rsidRPr="00C960D2" w:rsidRDefault="004B36F5" w:rsidP="004B36F5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Czy powoływać komisję ds. opisów stanowisk pracy i kto ma w niej zasiadać? </w:t>
      </w:r>
    </w:p>
    <w:p w14:paraId="0B488B2F" w14:textId="77777777" w:rsidR="004B36F5" w:rsidRPr="00C960D2" w:rsidRDefault="004B36F5" w:rsidP="004B36F5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Jakie kryteria syntetyczne, a jakie analityczne przyjąć w opisach stanowisk pracy, by były przydatne do późniejszego wartościowania stanowisk pracy? </w:t>
      </w:r>
    </w:p>
    <w:p w14:paraId="79105227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Obowiązki informacyjne i dokumentacja</w:t>
      </w:r>
    </w:p>
    <w:p w14:paraId="022C9856" w14:textId="77777777" w:rsidR="004B36F5" w:rsidRPr="00C960D2" w:rsidRDefault="004B36F5" w:rsidP="004B36F5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Nowy obowiązek informacyjny wobec pracowników w zakresie możliwości złożenia wniosku o ustalenie indywidualnego poziomu wynagrodzenia oraz średnich poziomów wynagrodzenia – jakie zapisy regulaminowe zawrzeć, by proces informowania nie był zbyt obciążający dla działów kadr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 zapisów regulaminowych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03DCB998" w14:textId="77777777" w:rsidR="004B36F5" w:rsidRPr="00C960D2" w:rsidRDefault="004B36F5" w:rsidP="004B36F5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opracować wewnątrzzakładowe zasady klasyfikacji stanowisk i podziału na grupy o tej samej wartości pracy – 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>WZÓR zapisów regulaminowych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45C89EFD" w14:textId="77777777" w:rsidR="004B36F5" w:rsidRPr="00C960D2" w:rsidRDefault="004B36F5" w:rsidP="004B36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0D2">
        <w:rPr>
          <w:rFonts w:ascii="Times New Roman" w:hAnsi="Times New Roman" w:cs="Times New Roman"/>
          <w:b/>
          <w:bCs/>
          <w:sz w:val="24"/>
          <w:szCs w:val="24"/>
        </w:rPr>
        <w:t>Najczęściej pojawiające się pytania w praktyce</w:t>
      </w:r>
    </w:p>
    <w:p w14:paraId="3C88252B" w14:textId="77777777" w:rsidR="004B36F5" w:rsidRPr="00C960D2" w:rsidRDefault="004B36F5" w:rsidP="004B36F5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lastRenderedPageBreak/>
        <w:t xml:space="preserve">Konieczność konsultacji z partnerami społecznymi realizacji postanowień ustawy o wzmocnieniu stosowania prawa do jednakowego wynagrodzenia mężczyzn i kobiet. </w:t>
      </w:r>
    </w:p>
    <w:p w14:paraId="4E06C84C" w14:textId="77777777" w:rsidR="004B36F5" w:rsidRPr="00C960D2" w:rsidRDefault="004B36F5" w:rsidP="004B36F5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Czy wszystkie wynagrodzenia pracowników w zakładzie będą jawne? </w:t>
      </w:r>
    </w:p>
    <w:p w14:paraId="753EF81A" w14:textId="77777777" w:rsidR="004B36F5" w:rsidRPr="00C960D2" w:rsidRDefault="004B36F5" w:rsidP="004B36F5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Czy pracownicy innego zakładu pracy mogą się dowiedzieć, ile zarabia nasz pracownik, jeżeli jednostka jest powiązana? </w:t>
      </w:r>
    </w:p>
    <w:p w14:paraId="0BC0FE40" w14:textId="77777777" w:rsidR="004B36F5" w:rsidRPr="00C960D2" w:rsidRDefault="004B36F5" w:rsidP="004B36F5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Jak przygotować się do właściwego wartościowania stanowisk pracy w zakładzie i czy będzie to obowiązkowe? </w:t>
      </w:r>
    </w:p>
    <w:p w14:paraId="05E69A05" w14:textId="77777777" w:rsidR="004B36F5" w:rsidRPr="00C960D2" w:rsidRDefault="004B36F5" w:rsidP="004B36F5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960D2">
        <w:rPr>
          <w:rFonts w:ascii="Times New Roman" w:hAnsi="Times New Roman" w:cs="Times New Roman"/>
          <w:sz w:val="24"/>
          <w:szCs w:val="24"/>
        </w:rPr>
        <w:t xml:space="preserve">Pozostałe problemy związane z realizacją dyrektywy. </w:t>
      </w:r>
    </w:p>
    <w:p w14:paraId="7AAF7134" w14:textId="77777777" w:rsidR="004B36F5" w:rsidRPr="00C960D2" w:rsidRDefault="004B36F5" w:rsidP="004B36F5">
      <w:pPr>
        <w:ind w:left="720"/>
        <w:rPr>
          <w:rFonts w:ascii="Times New Roman" w:hAnsi="Times New Roman" w:cs="Times New Roman"/>
          <w:color w:val="EE0000"/>
          <w:sz w:val="24"/>
          <w:szCs w:val="24"/>
        </w:rPr>
      </w:pPr>
    </w:p>
    <w:p w14:paraId="3796CB5B" w14:textId="77777777" w:rsidR="004B36F5" w:rsidRPr="00C960D2" w:rsidRDefault="004B36F5" w:rsidP="004B36F5">
      <w:pPr>
        <w:ind w:left="720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Segoe UI Symbol" w:hAnsi="Segoe UI Symbol" w:cs="Segoe UI Symbol"/>
          <w:b/>
          <w:bCs/>
          <w:color w:val="EE0000"/>
          <w:sz w:val="24"/>
          <w:szCs w:val="24"/>
        </w:rPr>
        <w:t>✔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15 gotowych wzorów dokumentów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2F043874" w14:textId="77777777" w:rsidR="004B36F5" w:rsidRPr="00C960D2" w:rsidRDefault="004B36F5" w:rsidP="004B36F5">
      <w:pPr>
        <w:ind w:left="720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Segoe UI Symbol" w:hAnsi="Segoe UI Symbol" w:cs="Segoe UI Symbol"/>
          <w:b/>
          <w:bCs/>
          <w:color w:val="EE0000"/>
          <w:sz w:val="24"/>
          <w:szCs w:val="24"/>
        </w:rPr>
        <w:t>✔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Opisy stanowisk pracy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4FF67E2D" w14:textId="77777777" w:rsidR="004B36F5" w:rsidRPr="00C960D2" w:rsidRDefault="004B36F5" w:rsidP="004B36F5">
      <w:pPr>
        <w:ind w:left="720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Segoe UI Symbol" w:hAnsi="Segoe UI Symbol" w:cs="Segoe UI Symbol"/>
          <w:b/>
          <w:bCs/>
          <w:color w:val="EE0000"/>
          <w:sz w:val="24"/>
          <w:szCs w:val="24"/>
        </w:rPr>
        <w:t>✔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Zapisy do regulaminów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3E535B7D" w14:textId="77777777" w:rsidR="004B36F5" w:rsidRPr="00C960D2" w:rsidRDefault="004B36F5" w:rsidP="004B36F5">
      <w:pPr>
        <w:ind w:left="720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Segoe UI Symbol" w:hAnsi="Segoe UI Symbol" w:cs="Segoe UI Symbol"/>
          <w:b/>
          <w:bCs/>
          <w:color w:val="EE0000"/>
          <w:sz w:val="24"/>
          <w:szCs w:val="24"/>
        </w:rPr>
        <w:t>✔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Oświadczenia pracowników</w:t>
      </w:r>
      <w:r w:rsidRPr="00C960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1EE9ADC4" w14:textId="77777777" w:rsidR="004B36F5" w:rsidRPr="00C960D2" w:rsidRDefault="004B36F5" w:rsidP="004B36F5">
      <w:pPr>
        <w:ind w:left="720"/>
        <w:rPr>
          <w:rFonts w:ascii="Times New Roman" w:hAnsi="Times New Roman" w:cs="Times New Roman"/>
          <w:color w:val="EE0000"/>
          <w:sz w:val="24"/>
          <w:szCs w:val="24"/>
        </w:rPr>
      </w:pPr>
      <w:r w:rsidRPr="00C960D2">
        <w:rPr>
          <w:rFonts w:ascii="Segoe UI Symbol" w:hAnsi="Segoe UI Symbol" w:cs="Segoe UI Symbol"/>
          <w:b/>
          <w:bCs/>
          <w:color w:val="EE0000"/>
          <w:sz w:val="24"/>
          <w:szCs w:val="24"/>
        </w:rPr>
        <w:t>✔</w:t>
      </w:r>
      <w:r w:rsidRPr="00C960D2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Dokumenty gotowe do wdrożenia</w:t>
      </w:r>
    </w:p>
    <w:p w14:paraId="05BC0C80" w14:textId="77777777" w:rsidR="004B36F5" w:rsidRDefault="004B36F5" w:rsidP="004B36F5">
      <w:pPr>
        <w:rPr>
          <w:rFonts w:ascii="Times New Roman" w:hAnsi="Times New Roman" w:cs="Times New Roman"/>
          <w:sz w:val="24"/>
          <w:szCs w:val="24"/>
        </w:rPr>
      </w:pPr>
    </w:p>
    <w:p w14:paraId="60FF340F" w14:textId="33E02076" w:rsidR="004B36F5" w:rsidRPr="004B36F5" w:rsidRDefault="004B36F5" w:rsidP="004B36F5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0F3281D6" w14:textId="77777777" w:rsidR="004B36F5" w:rsidRDefault="004B36F5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898D4" w14:textId="397D18F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4429C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4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4"/>
  </w:num>
  <w:num w:numId="2" w16cid:durableId="1678653740">
    <w:abstractNumId w:val="28"/>
  </w:num>
  <w:num w:numId="3" w16cid:durableId="261382043">
    <w:abstractNumId w:val="36"/>
  </w:num>
  <w:num w:numId="4" w16cid:durableId="1520777818">
    <w:abstractNumId w:val="30"/>
  </w:num>
  <w:num w:numId="5" w16cid:durableId="1095517474">
    <w:abstractNumId w:val="29"/>
  </w:num>
  <w:num w:numId="6" w16cid:durableId="503279571">
    <w:abstractNumId w:val="45"/>
  </w:num>
  <w:num w:numId="7" w16cid:durableId="943683199">
    <w:abstractNumId w:val="42"/>
  </w:num>
  <w:num w:numId="8" w16cid:durableId="1685938094">
    <w:abstractNumId w:val="49"/>
  </w:num>
  <w:num w:numId="9" w16cid:durableId="1711299630">
    <w:abstractNumId w:val="43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20"/>
  </w:num>
  <w:num w:numId="13" w16cid:durableId="366687856">
    <w:abstractNumId w:val="47"/>
  </w:num>
  <w:num w:numId="14" w16cid:durableId="1121219971">
    <w:abstractNumId w:val="19"/>
  </w:num>
  <w:num w:numId="15" w16cid:durableId="1788354766">
    <w:abstractNumId w:val="15"/>
  </w:num>
  <w:num w:numId="16" w16cid:durableId="172575507">
    <w:abstractNumId w:val="41"/>
  </w:num>
  <w:num w:numId="17" w16cid:durableId="1045565260">
    <w:abstractNumId w:val="39"/>
  </w:num>
  <w:num w:numId="18" w16cid:durableId="134224124">
    <w:abstractNumId w:val="38"/>
  </w:num>
  <w:num w:numId="19" w16cid:durableId="1459493326">
    <w:abstractNumId w:val="48"/>
  </w:num>
  <w:num w:numId="20" w16cid:durableId="1829902598">
    <w:abstractNumId w:val="35"/>
  </w:num>
  <w:num w:numId="21" w16cid:durableId="1149709086">
    <w:abstractNumId w:val="32"/>
  </w:num>
  <w:num w:numId="22" w16cid:durableId="662661966">
    <w:abstractNumId w:val="33"/>
  </w:num>
  <w:num w:numId="23" w16cid:durableId="1399590505">
    <w:abstractNumId w:val="40"/>
  </w:num>
  <w:num w:numId="24" w16cid:durableId="2038696968">
    <w:abstractNumId w:val="23"/>
  </w:num>
  <w:num w:numId="25" w16cid:durableId="755516937">
    <w:abstractNumId w:val="37"/>
  </w:num>
  <w:num w:numId="26" w16cid:durableId="1818523141">
    <w:abstractNumId w:val="24"/>
  </w:num>
  <w:num w:numId="27" w16cid:durableId="638463559">
    <w:abstractNumId w:val="46"/>
  </w:num>
  <w:num w:numId="28" w16cid:durableId="1468863311">
    <w:abstractNumId w:val="25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2"/>
  </w:num>
  <w:num w:numId="32" w16cid:durableId="175582515">
    <w:abstractNumId w:val="16"/>
  </w:num>
  <w:num w:numId="33" w16cid:durableId="690565557">
    <w:abstractNumId w:val="31"/>
  </w:num>
  <w:num w:numId="34" w16cid:durableId="765807444">
    <w:abstractNumId w:val="26"/>
  </w:num>
  <w:num w:numId="35" w16cid:durableId="902256726">
    <w:abstractNumId w:val="18"/>
  </w:num>
  <w:num w:numId="36" w16cid:durableId="1886717671">
    <w:abstractNumId w:val="27"/>
  </w:num>
  <w:num w:numId="37" w16cid:durableId="582109601">
    <w:abstractNumId w:val="17"/>
  </w:num>
  <w:num w:numId="38" w16cid:durableId="1997025406">
    <w:abstractNumId w:val="44"/>
  </w:num>
  <w:num w:numId="39" w16cid:durableId="599993536">
    <w:abstractNumId w:val="1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Yqbct2zwsZGkfdZqGRi5XwJ5XHWhaxkRLMLZ+rEbN6owaLnQkbZMopYETk2nibsJINYLAOXz7VtHZbfDL460fg==" w:salt="sU24x+GTHS9a3rWYW4vuQ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2DA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140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B5932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4DB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040E3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1CDA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96C5F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4A3C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369E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87F35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510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20A1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36EA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35D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36F1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1273</Words>
  <Characters>7643</Characters>
  <Application>Microsoft Office Word</Application>
  <DocSecurity>8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800</cp:revision>
  <cp:lastPrinted>2019-04-30T11:10:00Z</cp:lastPrinted>
  <dcterms:created xsi:type="dcterms:W3CDTF">2022-08-12T10:48:00Z</dcterms:created>
  <dcterms:modified xsi:type="dcterms:W3CDTF">2026-09-30T08:16:00Z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