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51BA1AC9" w14:textId="77777777" w:rsidR="007D6436" w:rsidRDefault="007D6436" w:rsidP="00030E50">
      <w:pPr>
        <w:widowControl/>
        <w:autoSpaceDN/>
        <w:spacing w:after="160" w:line="100" w:lineRule="atLeast"/>
        <w:textAlignment w:val="auto"/>
        <w:rPr>
          <w:b/>
          <w:bCs/>
          <w:color w:val="FF0000"/>
          <w:sz w:val="32"/>
          <w:szCs w:val="32"/>
        </w:rPr>
      </w:pPr>
      <w:bookmarkStart w:id="0" w:name="_Hlk85098743"/>
    </w:p>
    <w:bookmarkEnd w:id="0"/>
    <w:p w14:paraId="1CBB7F5C" w14:textId="5A860AD1" w:rsidR="00736CD0" w:rsidRPr="00EE52DB" w:rsidRDefault="00993DCA" w:rsidP="00C518F4">
      <w:pPr>
        <w:pStyle w:val="Bezodstpw"/>
        <w:jc w:val="center"/>
        <w:rPr>
          <w:rFonts w:ascii="Arial Narrow" w:hAnsi="Arial Narrow"/>
          <w:b/>
          <w:szCs w:val="20"/>
        </w:rPr>
      </w:pPr>
      <w:r w:rsidRPr="00993DCA">
        <w:rPr>
          <w:rFonts w:eastAsia="SimSun" w:cs="F"/>
          <w:b/>
          <w:color w:val="FF0000"/>
          <w:sz w:val="32"/>
          <w:szCs w:val="32"/>
        </w:rPr>
        <w:t>System zamówień publicznych w praktyce SPZOZ</w:t>
      </w:r>
    </w:p>
    <w:p w14:paraId="00675D8D" w14:textId="77777777" w:rsidR="00993DCA" w:rsidRDefault="00993DCA" w:rsidP="005F6EF6">
      <w:pPr>
        <w:pStyle w:val="Bezodstpw"/>
        <w:rPr>
          <w:rFonts w:ascii="Arial Narrow" w:hAnsi="Arial Narrow"/>
          <w:b/>
          <w:i/>
          <w:iCs/>
          <w:sz w:val="24"/>
          <w:szCs w:val="24"/>
        </w:rPr>
      </w:pPr>
    </w:p>
    <w:p w14:paraId="22838CEA" w14:textId="77777777" w:rsidR="00030E50" w:rsidRDefault="00030E50" w:rsidP="005F6EF6">
      <w:pPr>
        <w:pStyle w:val="Bezodstpw"/>
        <w:rPr>
          <w:rFonts w:ascii="Arial Narrow" w:hAnsi="Arial Narrow"/>
          <w:b/>
          <w:i/>
          <w:iCs/>
          <w:sz w:val="24"/>
          <w:szCs w:val="24"/>
        </w:rPr>
      </w:pPr>
    </w:p>
    <w:p w14:paraId="18D6D8FD" w14:textId="67E6F64B"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993DCA" w:rsidRPr="00EE52DB" w14:paraId="49B375EB" w14:textId="77777777" w:rsidTr="00F63D44">
        <w:tc>
          <w:tcPr>
            <w:tcW w:w="1445" w:type="pct"/>
          </w:tcPr>
          <w:p w14:paraId="71B0C428" w14:textId="3229623F" w:rsidR="00993DCA" w:rsidRDefault="000223D3"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4B3596">
              <w:rPr>
                <w:rFonts w:ascii="Arial Narrow" w:hAnsi="Arial Narrow" w:cs="Times New Roman"/>
                <w:b/>
                <w:sz w:val="24"/>
                <w:szCs w:val="24"/>
              </w:rPr>
              <w:t>3</w:t>
            </w:r>
            <w:r>
              <w:rPr>
                <w:rFonts w:ascii="Arial Narrow" w:hAnsi="Arial Narrow" w:cs="Times New Roman"/>
                <w:b/>
                <w:sz w:val="24"/>
                <w:szCs w:val="24"/>
              </w:rPr>
              <w:t>.0</w:t>
            </w:r>
            <w:r w:rsidR="004B3596">
              <w:rPr>
                <w:rFonts w:ascii="Arial Narrow" w:hAnsi="Arial Narrow" w:cs="Times New Roman"/>
                <w:b/>
                <w:sz w:val="24"/>
                <w:szCs w:val="24"/>
              </w:rPr>
              <w:t>4</w:t>
            </w:r>
            <w:r>
              <w:rPr>
                <w:rFonts w:ascii="Arial Narrow" w:hAnsi="Arial Narrow" w:cs="Times New Roman"/>
                <w:b/>
                <w:sz w:val="24"/>
                <w:szCs w:val="24"/>
              </w:rPr>
              <w:t>.2024</w:t>
            </w:r>
          </w:p>
        </w:tc>
        <w:tc>
          <w:tcPr>
            <w:tcW w:w="265" w:type="pct"/>
          </w:tcPr>
          <w:p w14:paraId="25622446" w14:textId="77777777" w:rsidR="00993DCA" w:rsidRPr="00EE52DB" w:rsidRDefault="00993DCA" w:rsidP="00EE52DB">
            <w:pPr>
              <w:pStyle w:val="Tekstpodstawowy"/>
              <w:jc w:val="center"/>
              <w:rPr>
                <w:rFonts w:ascii="Arial Narrow" w:hAnsi="Arial Narrow" w:cs="Times New Roman"/>
                <w:b/>
                <w:sz w:val="24"/>
                <w:szCs w:val="24"/>
              </w:rPr>
            </w:pPr>
            <w:permStart w:id="626605203" w:edGrp="everyone"/>
            <w:permEnd w:id="626605203"/>
          </w:p>
        </w:tc>
        <w:tc>
          <w:tcPr>
            <w:tcW w:w="1182" w:type="pct"/>
          </w:tcPr>
          <w:p w14:paraId="41166114" w14:textId="2217A5BA" w:rsidR="00993DCA" w:rsidRPr="000A55DF" w:rsidRDefault="00713909"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12971954" w14:textId="40F26C78" w:rsidR="00993DCA" w:rsidRDefault="00713909" w:rsidP="00EE52DB">
            <w:pPr>
              <w:pStyle w:val="Tekstpodstawowy"/>
              <w:jc w:val="center"/>
              <w:rPr>
                <w:b/>
              </w:rPr>
            </w:pPr>
            <w:r>
              <w:rPr>
                <w:b/>
              </w:rPr>
              <w:t>Paweł Bała</w:t>
            </w:r>
          </w:p>
        </w:tc>
      </w:tr>
      <w:tr w:rsidR="00993DCA" w:rsidRPr="00EE52DB" w14:paraId="578839EF" w14:textId="77777777" w:rsidTr="00F63D44">
        <w:tc>
          <w:tcPr>
            <w:tcW w:w="1445" w:type="pct"/>
          </w:tcPr>
          <w:p w14:paraId="6B0D6786" w14:textId="52973F38" w:rsidR="00993DCA" w:rsidRDefault="004B3596" w:rsidP="00EE52DB">
            <w:pPr>
              <w:pStyle w:val="Tekstpodstawowy"/>
              <w:jc w:val="center"/>
              <w:rPr>
                <w:rFonts w:ascii="Arial Narrow" w:hAnsi="Arial Narrow" w:cs="Times New Roman"/>
                <w:b/>
                <w:sz w:val="24"/>
                <w:szCs w:val="24"/>
              </w:rPr>
            </w:pPr>
            <w:r>
              <w:rPr>
                <w:rFonts w:ascii="Arial Narrow" w:hAnsi="Arial Narrow" w:cs="Times New Roman"/>
                <w:b/>
                <w:sz w:val="24"/>
                <w:szCs w:val="24"/>
              </w:rPr>
              <w:t>10</w:t>
            </w:r>
            <w:r w:rsidR="000223D3">
              <w:rPr>
                <w:rFonts w:ascii="Arial Narrow" w:hAnsi="Arial Narrow" w:cs="Times New Roman"/>
                <w:b/>
                <w:sz w:val="24"/>
                <w:szCs w:val="24"/>
              </w:rPr>
              <w:t>.0</w:t>
            </w:r>
            <w:r>
              <w:rPr>
                <w:rFonts w:ascii="Arial Narrow" w:hAnsi="Arial Narrow" w:cs="Times New Roman"/>
                <w:b/>
                <w:sz w:val="24"/>
                <w:szCs w:val="24"/>
              </w:rPr>
              <w:t>5</w:t>
            </w:r>
            <w:r w:rsidR="000223D3">
              <w:rPr>
                <w:rFonts w:ascii="Arial Narrow" w:hAnsi="Arial Narrow" w:cs="Times New Roman"/>
                <w:b/>
                <w:sz w:val="24"/>
                <w:szCs w:val="24"/>
              </w:rPr>
              <w:t>.2024</w:t>
            </w:r>
          </w:p>
        </w:tc>
        <w:tc>
          <w:tcPr>
            <w:tcW w:w="265" w:type="pct"/>
          </w:tcPr>
          <w:p w14:paraId="7C495E50" w14:textId="77777777" w:rsidR="00993DCA" w:rsidRPr="00EE52DB" w:rsidRDefault="00993DCA" w:rsidP="00EE52DB">
            <w:pPr>
              <w:pStyle w:val="Tekstpodstawowy"/>
              <w:jc w:val="center"/>
              <w:rPr>
                <w:rFonts w:ascii="Arial Narrow" w:hAnsi="Arial Narrow" w:cs="Times New Roman"/>
                <w:b/>
                <w:sz w:val="24"/>
                <w:szCs w:val="24"/>
              </w:rPr>
            </w:pPr>
            <w:permStart w:id="2030787916" w:edGrp="everyone"/>
            <w:permEnd w:id="2030787916"/>
          </w:p>
        </w:tc>
        <w:tc>
          <w:tcPr>
            <w:tcW w:w="1182" w:type="pct"/>
          </w:tcPr>
          <w:p w14:paraId="25B40CCA" w14:textId="003D9B0E" w:rsidR="00993DCA" w:rsidRPr="000A55DF" w:rsidRDefault="00713909"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075B6040" w14:textId="7661FD5A" w:rsidR="00993DCA" w:rsidRDefault="00713909" w:rsidP="00EE52DB">
            <w:pPr>
              <w:pStyle w:val="Tekstpodstawowy"/>
              <w:jc w:val="center"/>
              <w:rPr>
                <w:b/>
              </w:rPr>
            </w:pPr>
            <w:r>
              <w:rPr>
                <w:b/>
              </w:rPr>
              <w:t>Paweł Bała</w:t>
            </w:r>
          </w:p>
        </w:tc>
      </w:tr>
      <w:tr w:rsidR="004B3596" w:rsidRPr="00EE52DB" w14:paraId="35879BB5" w14:textId="77777777" w:rsidTr="00F63D44">
        <w:tc>
          <w:tcPr>
            <w:tcW w:w="1445" w:type="pct"/>
          </w:tcPr>
          <w:p w14:paraId="56F8985A" w14:textId="6C3E69E4" w:rsidR="004B3596" w:rsidRDefault="004B3596" w:rsidP="004B3596">
            <w:pPr>
              <w:pStyle w:val="Tekstpodstawowy"/>
              <w:jc w:val="center"/>
              <w:rPr>
                <w:rFonts w:ascii="Arial Narrow" w:hAnsi="Arial Narrow" w:cs="Times New Roman"/>
                <w:b/>
                <w:sz w:val="24"/>
                <w:szCs w:val="24"/>
              </w:rPr>
            </w:pPr>
            <w:r>
              <w:rPr>
                <w:rFonts w:ascii="Arial Narrow" w:hAnsi="Arial Narrow" w:cs="Times New Roman"/>
                <w:b/>
                <w:sz w:val="24"/>
                <w:szCs w:val="24"/>
              </w:rPr>
              <w:t>04.06.2024</w:t>
            </w:r>
          </w:p>
        </w:tc>
        <w:tc>
          <w:tcPr>
            <w:tcW w:w="265" w:type="pct"/>
          </w:tcPr>
          <w:p w14:paraId="19F99A27" w14:textId="77777777" w:rsidR="004B3596" w:rsidRPr="00EE52DB" w:rsidRDefault="004B3596" w:rsidP="004B3596">
            <w:pPr>
              <w:pStyle w:val="Tekstpodstawowy"/>
              <w:jc w:val="center"/>
              <w:rPr>
                <w:rFonts w:ascii="Arial Narrow" w:hAnsi="Arial Narrow" w:cs="Times New Roman"/>
                <w:b/>
                <w:sz w:val="24"/>
                <w:szCs w:val="24"/>
              </w:rPr>
            </w:pPr>
            <w:permStart w:id="1658335600" w:edGrp="everyone"/>
            <w:permEnd w:id="1658335600"/>
          </w:p>
        </w:tc>
        <w:tc>
          <w:tcPr>
            <w:tcW w:w="1182" w:type="pct"/>
          </w:tcPr>
          <w:p w14:paraId="179B7B66" w14:textId="3EFDD43C" w:rsidR="004B3596" w:rsidRPr="000A55DF" w:rsidRDefault="004B3596" w:rsidP="004B3596">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42D9B87E" w14:textId="73208462" w:rsidR="004B3596" w:rsidRDefault="004B3596" w:rsidP="004B3596">
            <w:pPr>
              <w:pStyle w:val="Tekstpodstawowy"/>
              <w:jc w:val="center"/>
              <w:rPr>
                <w:b/>
              </w:rPr>
            </w:pPr>
            <w:r>
              <w:rPr>
                <w:b/>
              </w:rPr>
              <w:t>Paweł Bała</w:t>
            </w:r>
          </w:p>
        </w:tc>
      </w:tr>
    </w:tbl>
    <w:p w14:paraId="7E383A3B" w14:textId="77777777" w:rsidR="001542EC" w:rsidRDefault="001542EC" w:rsidP="00F441CE">
      <w:pPr>
        <w:pStyle w:val="Tekstpodstawowy"/>
        <w:rPr>
          <w:rFonts w:ascii="Arial Narrow" w:hAnsi="Arial Narrow" w:cs="Times New Roman"/>
          <w:bCs/>
          <w:sz w:val="22"/>
        </w:rPr>
      </w:pPr>
      <w:bookmarkStart w:id="1" w:name="_Hlk28506281"/>
    </w:p>
    <w:p w14:paraId="6969ECAE" w14:textId="59E0F795" w:rsidR="00F441CE" w:rsidRPr="00F441CE" w:rsidRDefault="00D755F7" w:rsidP="00F441CE">
      <w:pPr>
        <w:pStyle w:val="Tekstpodstawowy"/>
        <w:rPr>
          <w:rFonts w:ascii="Arial Narrow" w:hAnsi="Arial Narrow" w:cs="Times New Roman"/>
          <w:b/>
          <w:sz w:val="22"/>
        </w:rPr>
      </w:pPr>
      <w:r w:rsidRPr="002A7703">
        <w:rPr>
          <w:rFonts w:ascii="Arial Narrow" w:hAnsi="Arial Narrow" w:cs="Times New Roman"/>
          <w:bCs/>
          <w:sz w:val="22"/>
        </w:rPr>
        <w:t>Cena</w:t>
      </w:r>
      <w:r w:rsidR="00D63C13">
        <w:rPr>
          <w:rFonts w:ascii="Arial Narrow" w:hAnsi="Arial Narrow" w:cs="Times New Roman"/>
          <w:bCs/>
          <w:strike/>
          <w:sz w:val="22"/>
        </w:rPr>
        <w:t xml:space="preserve">- </w:t>
      </w:r>
      <w:r>
        <w:rPr>
          <w:rFonts w:ascii="Arial Narrow" w:hAnsi="Arial Narrow" w:cs="Times New Roman"/>
          <w:b/>
          <w:sz w:val="22"/>
        </w:rPr>
        <w:t>39</w:t>
      </w:r>
      <w:r w:rsidR="009D0002">
        <w:rPr>
          <w:rFonts w:ascii="Arial Narrow" w:hAnsi="Arial Narrow" w:cs="Times New Roman"/>
          <w:b/>
          <w:sz w:val="22"/>
        </w:rPr>
        <w:t>9</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788B9424" w14:textId="77777777" w:rsidR="00915F00" w:rsidRDefault="00915F00" w:rsidP="001B4C6A">
      <w:pPr>
        <w:spacing w:after="0"/>
        <w:rPr>
          <w:rFonts w:ascii="Arial Narrow" w:hAnsi="Arial Narrow"/>
          <w:b/>
          <w:color w:val="FF0000"/>
          <w:sz w:val="24"/>
          <w:szCs w:val="24"/>
        </w:rPr>
      </w:pPr>
    </w:p>
    <w:p w14:paraId="327EB33F" w14:textId="77777777" w:rsidR="001542EC" w:rsidRDefault="001542EC" w:rsidP="001B4C6A">
      <w:pPr>
        <w:spacing w:after="0"/>
        <w:rPr>
          <w:rFonts w:ascii="Arial Narrow" w:hAnsi="Arial Narrow"/>
          <w:b/>
          <w:color w:val="FF0000"/>
          <w:sz w:val="24"/>
          <w:szCs w:val="24"/>
        </w:rPr>
      </w:pPr>
    </w:p>
    <w:p w14:paraId="10426DD9" w14:textId="77777777" w:rsidR="00B73FEC" w:rsidRPr="00B73FEC" w:rsidRDefault="00EF1667" w:rsidP="00B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pl-PL"/>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B73FEC" w:rsidRPr="00B73FEC">
        <w:rPr>
          <w:rFonts w:ascii="Times New Roman" w:eastAsia="Times New Roman" w:hAnsi="Times New Roman" w:cs="Times New Roman"/>
          <w:b/>
          <w:bCs/>
          <w:color w:val="FF0000"/>
          <w:kern w:val="0"/>
          <w:lang w:eastAsia="pl-PL"/>
        </w:rPr>
        <w:t xml:space="preserve">Paweł Bała </w:t>
      </w:r>
      <w:r w:rsidR="00B73FEC" w:rsidRPr="00B73FEC">
        <w:rPr>
          <w:rFonts w:ascii="Times New Roman" w:eastAsia="Times New Roman" w:hAnsi="Times New Roman" w:cs="Times New Roman"/>
          <w:b/>
          <w:bCs/>
          <w:kern w:val="0"/>
          <w:lang w:eastAsia="pl-PL"/>
        </w:rPr>
        <w:t>-</w:t>
      </w:r>
      <w:r w:rsidR="00B73FEC" w:rsidRPr="00B73FEC">
        <w:rPr>
          <w:rFonts w:ascii="Times New Roman" w:eastAsia="Times New Roman" w:hAnsi="Times New Roman" w:cs="Times New Roman"/>
          <w:kern w:val="0"/>
          <w:lang w:eastAsia="pl-PL"/>
        </w:rPr>
        <w:t xml:space="preserve"> adwokat, praktyk z wieloletnim doświadczeniem w obsłudze prawnej podmiotów prowadzących działalność leczniczą, jednostek sektora publicznego oraz przedsiębiorców. Pełnomocnik Dyrektora Klinicznego Szpitala Wojewódzkiego podczas procesu łączenia jednostek, który został oceniony jako modelowy w skali całego kraju. Autor szeregu analiz i ekspertyz i opinii prawnych z zakresu prawa i systemów zarządzenia dla jednostek leczniczych i innych jednostek publicznych. Doktor nauk prawnych i wykładowca. Członek Rady Naukowej i Komisji ds. utworzenia Uniwersyteckiego Szpitala Klinicznego przy Klinicznym Szpitalu Wojewódzkim nr 1 w Rzeszowie. Ekspert z zakresu prawa publicznego przy Instytucie Spraw Konstytucyjnych w Warszawie. </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714F757" w14:textId="77777777" w:rsidR="00993DCA" w:rsidRDefault="00993DCA" w:rsidP="00993DCA">
      <w:pPr>
        <w:widowControl/>
        <w:suppressAutoHyphens w:val="0"/>
        <w:spacing w:after="0" w:line="240" w:lineRule="auto"/>
        <w:jc w:val="center"/>
        <w:textAlignment w:val="auto"/>
        <w:rPr>
          <w:b/>
          <w:color w:val="FF0000"/>
          <w:sz w:val="32"/>
          <w:szCs w:val="32"/>
        </w:rPr>
      </w:pPr>
      <w:r w:rsidRPr="00993DCA">
        <w:rPr>
          <w:b/>
          <w:color w:val="FF0000"/>
          <w:sz w:val="32"/>
          <w:szCs w:val="32"/>
        </w:rPr>
        <w:t>System zamówień publicznych w praktyce SPZOZ</w:t>
      </w:r>
    </w:p>
    <w:p w14:paraId="326D1AAB" w14:textId="77777777" w:rsidR="00993DCA" w:rsidRDefault="00993DCA" w:rsidP="00993DCA">
      <w:pPr>
        <w:widowControl/>
        <w:suppressAutoHyphens w:val="0"/>
        <w:spacing w:after="0" w:line="240" w:lineRule="auto"/>
        <w:textAlignment w:val="auto"/>
        <w:rPr>
          <w:b/>
          <w:color w:val="FF0000"/>
          <w:sz w:val="32"/>
          <w:szCs w:val="32"/>
        </w:rPr>
      </w:pPr>
    </w:p>
    <w:p w14:paraId="29A0F064" w14:textId="77777777"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1.    Źródła prawa zamówień publicznych, podstawowe pojęcia z zakresu prawa zamówień publicznych</w:t>
      </w:r>
    </w:p>
    <w:p w14:paraId="1E3302DF" w14:textId="77777777"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2.    Zasady udzielania zamówień publicznych</w:t>
      </w:r>
    </w:p>
    <w:p w14:paraId="2601F6FC" w14:textId="77777777"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3.    Tryby udzielania zamówień publicznych</w:t>
      </w:r>
    </w:p>
    <w:p w14:paraId="346CF073" w14:textId="6A9C11CA"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4.    Podmioty w zamówieniach publicznych. Podmiotowe i przedmiotowe zwolnienia z obowiązku stosowania Prawa zamówień publicznych. Wewnętrzne regulaminy udzielania zamówień.</w:t>
      </w:r>
    </w:p>
    <w:p w14:paraId="52512984" w14:textId="77777777"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5.    Procedury udzielania zamówień publicznych:</w:t>
      </w:r>
    </w:p>
    <w:p w14:paraId="0EB2A092" w14:textId="00635C43"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 tryby podstawowe: - przetarg nieograniczony, - przetarg ograniczony, - tryby pozostałe:</w:t>
      </w:r>
    </w:p>
    <w:p w14:paraId="6CD1D720" w14:textId="77777777" w:rsid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Calibri"/>
          <w:kern w:val="0"/>
          <w:sz w:val="24"/>
          <w:szCs w:val="24"/>
          <w:lang w:eastAsia="pl-PL"/>
        </w:rPr>
      </w:pPr>
      <w:r w:rsidRPr="00993DCA">
        <w:rPr>
          <w:rFonts w:ascii="Aptos Narrow" w:eastAsia="Times New Roman" w:hAnsi="Aptos Narrow" w:cs="Calibri"/>
          <w:kern w:val="0"/>
          <w:sz w:val="24"/>
          <w:szCs w:val="24"/>
          <w:lang w:eastAsia="pl-PL"/>
        </w:rPr>
        <w:t xml:space="preserve">- negocjacje z ogłoszeniem, - dialog konkurencyjny, - negocjacje bez ogłoszenia,- zamówienia z wolnej ręki, </w:t>
      </w:r>
    </w:p>
    <w:p w14:paraId="75C6BEED" w14:textId="5740D254"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 zapytanie o cenę, - partnerstwo innowacyjne,- licytacja elektroniczna.</w:t>
      </w:r>
    </w:p>
    <w:p w14:paraId="64978BA6" w14:textId="77777777" w:rsidR="00993DCA" w:rsidRPr="00993DCA" w:rsidRDefault="00993DCA" w:rsidP="00993DCA">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6. Konstruowanie umów w zamówieniach publicznych</w:t>
      </w:r>
    </w:p>
    <w:p w14:paraId="3C96B9F8" w14:textId="415E4261" w:rsidR="00993DCA" w:rsidRPr="00030E50" w:rsidRDefault="00993DCA" w:rsidP="00030E50">
      <w:pPr>
        <w:widowControl/>
        <w:suppressAutoHyphens w:val="0"/>
        <w:autoSpaceDN/>
        <w:spacing w:before="100" w:beforeAutospacing="1" w:after="100" w:afterAutospacing="1"/>
        <w:ind w:hanging="360"/>
        <w:textAlignment w:val="auto"/>
        <w:rPr>
          <w:rFonts w:ascii="Aptos Narrow" w:eastAsia="Times New Roman" w:hAnsi="Aptos Narrow" w:cs="Times New Roman"/>
          <w:kern w:val="0"/>
          <w:sz w:val="24"/>
          <w:szCs w:val="24"/>
          <w:lang w:eastAsia="pl-PL"/>
        </w:rPr>
      </w:pPr>
      <w:r w:rsidRPr="00993DCA">
        <w:rPr>
          <w:rFonts w:ascii="Aptos Narrow" w:eastAsia="Times New Roman" w:hAnsi="Aptos Narrow" w:cs="Calibri"/>
          <w:kern w:val="0"/>
          <w:sz w:val="24"/>
          <w:szCs w:val="24"/>
          <w:lang w:eastAsia="pl-PL"/>
        </w:rPr>
        <w:t>7. Środki ochrony prawnej.</w:t>
      </w: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1FF26A9F" w14:textId="2BC1B58A" w:rsidR="00E337C6" w:rsidRPr="00030E50" w:rsidRDefault="00E337C6" w:rsidP="00030E50">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2837F178" w:rsidR="00E906D3" w:rsidRDefault="00E337C6" w:rsidP="00993DC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7"/>
  </w:num>
  <w:num w:numId="7" w16cid:durableId="943683199">
    <w:abstractNumId w:val="33"/>
  </w:num>
  <w:num w:numId="8" w16cid:durableId="1685938094">
    <w:abstractNumId w:val="42"/>
  </w:num>
  <w:num w:numId="9" w16cid:durableId="1711299630">
    <w:abstractNumId w:val="34"/>
  </w:num>
  <w:num w:numId="10" w16cid:durableId="608320993">
    <w:abstractNumId w:val="15"/>
  </w:num>
  <w:num w:numId="11" w16cid:durableId="1621255964">
    <w:abstractNumId w:val="11"/>
  </w:num>
  <w:num w:numId="12" w16cid:durableId="598179624">
    <w:abstractNumId w:val="14"/>
  </w:num>
  <w:num w:numId="13" w16cid:durableId="366687856">
    <w:abstractNumId w:val="40"/>
  </w:num>
  <w:num w:numId="14" w16cid:durableId="1121219971">
    <w:abstractNumId w:val="13"/>
  </w:num>
  <w:num w:numId="15" w16cid:durableId="1788354766">
    <w:abstractNumId w:val="12"/>
  </w:num>
  <w:num w:numId="16" w16cid:durableId="172575507">
    <w:abstractNumId w:val="32"/>
  </w:num>
  <w:num w:numId="17" w16cid:durableId="1045565260">
    <w:abstractNumId w:val="31"/>
  </w:num>
  <w:num w:numId="18" w16cid:durableId="134224124">
    <w:abstractNumId w:val="30"/>
  </w:num>
  <w:num w:numId="19" w16cid:durableId="1459493326">
    <w:abstractNumId w:val="41"/>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5"/>
  </w:num>
  <w:num w:numId="33" w16cid:durableId="438138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6"/>
  </w:num>
  <w:num w:numId="39" w16cid:durableId="648095139">
    <w:abstractNumId w:val="39"/>
  </w:num>
  <w:num w:numId="40" w16cid:durableId="1921064071">
    <w:abstractNumId w:val="16"/>
  </w:num>
  <w:num w:numId="41" w16cid:durableId="618998675">
    <w:abstractNumId w:val="29"/>
  </w:num>
  <w:num w:numId="42" w16cid:durableId="1440182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lhXj4s32nny7RjLUUfdLqHVvve3siS4xf/r0bkogd3mm2Qy99lfsCcfABglnyD3WelaZq9UYsjx8Jo3/LNWZ+g==" w:salt="upl7x+px/2gduqd5ldyu9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3D3"/>
    <w:rsid w:val="00022A35"/>
    <w:rsid w:val="000244F0"/>
    <w:rsid w:val="00024D6B"/>
    <w:rsid w:val="000274FB"/>
    <w:rsid w:val="00030E50"/>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2EC"/>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1870"/>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2FFB"/>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3BD"/>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5410"/>
    <w:rsid w:val="0049403C"/>
    <w:rsid w:val="00494C13"/>
    <w:rsid w:val="00496090"/>
    <w:rsid w:val="004960EC"/>
    <w:rsid w:val="004978AD"/>
    <w:rsid w:val="004A1155"/>
    <w:rsid w:val="004A14E6"/>
    <w:rsid w:val="004A3031"/>
    <w:rsid w:val="004A6F90"/>
    <w:rsid w:val="004B3596"/>
    <w:rsid w:val="004B7A07"/>
    <w:rsid w:val="004C54D7"/>
    <w:rsid w:val="004C6FFC"/>
    <w:rsid w:val="004D6B5A"/>
    <w:rsid w:val="004F7AB5"/>
    <w:rsid w:val="00503BC6"/>
    <w:rsid w:val="00517260"/>
    <w:rsid w:val="005264B3"/>
    <w:rsid w:val="00530261"/>
    <w:rsid w:val="00530B6B"/>
    <w:rsid w:val="00537C3F"/>
    <w:rsid w:val="005444C7"/>
    <w:rsid w:val="0054558A"/>
    <w:rsid w:val="00547268"/>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4AF"/>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858BF"/>
    <w:rsid w:val="00694685"/>
    <w:rsid w:val="00695D8E"/>
    <w:rsid w:val="006A22D1"/>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3909"/>
    <w:rsid w:val="00716BB8"/>
    <w:rsid w:val="007237B6"/>
    <w:rsid w:val="00725388"/>
    <w:rsid w:val="0072674F"/>
    <w:rsid w:val="007308A3"/>
    <w:rsid w:val="0073687A"/>
    <w:rsid w:val="00736CD0"/>
    <w:rsid w:val="007371FA"/>
    <w:rsid w:val="00742012"/>
    <w:rsid w:val="00744A64"/>
    <w:rsid w:val="0074659F"/>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5F00"/>
    <w:rsid w:val="009201D4"/>
    <w:rsid w:val="00931F37"/>
    <w:rsid w:val="009355F6"/>
    <w:rsid w:val="0094576D"/>
    <w:rsid w:val="00947772"/>
    <w:rsid w:val="00951D0A"/>
    <w:rsid w:val="00954335"/>
    <w:rsid w:val="0096056C"/>
    <w:rsid w:val="00960956"/>
    <w:rsid w:val="00962EBE"/>
    <w:rsid w:val="009728CB"/>
    <w:rsid w:val="00977B53"/>
    <w:rsid w:val="00980FB4"/>
    <w:rsid w:val="00990303"/>
    <w:rsid w:val="009927CF"/>
    <w:rsid w:val="00992CA4"/>
    <w:rsid w:val="00993B71"/>
    <w:rsid w:val="00993DCA"/>
    <w:rsid w:val="009A5E5E"/>
    <w:rsid w:val="009A6724"/>
    <w:rsid w:val="009A75AB"/>
    <w:rsid w:val="009B355D"/>
    <w:rsid w:val="009B3A82"/>
    <w:rsid w:val="009B3B99"/>
    <w:rsid w:val="009B52E5"/>
    <w:rsid w:val="009C2526"/>
    <w:rsid w:val="009C3E61"/>
    <w:rsid w:val="009D0002"/>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1F28"/>
    <w:rsid w:val="00A636FF"/>
    <w:rsid w:val="00A66A54"/>
    <w:rsid w:val="00A67E13"/>
    <w:rsid w:val="00A70052"/>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37DA9"/>
    <w:rsid w:val="00B45765"/>
    <w:rsid w:val="00B46DE2"/>
    <w:rsid w:val="00B4765C"/>
    <w:rsid w:val="00B54A89"/>
    <w:rsid w:val="00B5652E"/>
    <w:rsid w:val="00B57B6E"/>
    <w:rsid w:val="00B57C38"/>
    <w:rsid w:val="00B64216"/>
    <w:rsid w:val="00B66B8A"/>
    <w:rsid w:val="00B67AE4"/>
    <w:rsid w:val="00B73FEC"/>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2703"/>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39EE"/>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3C13"/>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3BDA"/>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1561"/>
    <w:rsid w:val="00F534CF"/>
    <w:rsid w:val="00F63D44"/>
    <w:rsid w:val="00F73AEE"/>
    <w:rsid w:val="00F82CD4"/>
    <w:rsid w:val="00F84946"/>
    <w:rsid w:val="00F858CF"/>
    <w:rsid w:val="00F95516"/>
    <w:rsid w:val="00F96D1A"/>
    <w:rsid w:val="00F9734C"/>
    <w:rsid w:val="00FA1600"/>
    <w:rsid w:val="00FA6114"/>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53B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1304342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930</Words>
  <Characters>5584</Characters>
  <Application>Microsoft Office Word</Application>
  <DocSecurity>8</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283</cp:revision>
  <cp:lastPrinted>2019-04-30T11:10:00Z</cp:lastPrinted>
  <dcterms:created xsi:type="dcterms:W3CDTF">2022-08-12T10:48:00Z</dcterms:created>
  <dcterms:modified xsi:type="dcterms:W3CDTF">2024-04-18T12:46:00Z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