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2B321D5" w14:textId="77777777" w:rsidR="004B2299" w:rsidRDefault="004B2299" w:rsidP="002602C4">
      <w:pPr>
        <w:jc w:val="center"/>
        <w:rPr>
          <w:b/>
          <w:bCs/>
          <w:color w:val="FF0000"/>
          <w:sz w:val="28"/>
          <w:szCs w:val="28"/>
        </w:rPr>
      </w:pPr>
    </w:p>
    <w:p w14:paraId="7CACACEC" w14:textId="0DC2D59D" w:rsidR="004D2FA5" w:rsidRPr="004D2FA5" w:rsidRDefault="004D2FA5" w:rsidP="004D2FA5">
      <w:pPr>
        <w:pStyle w:val="Bezodstpw"/>
        <w:jc w:val="center"/>
        <w:rPr>
          <w:rFonts w:ascii="Arial Narrow" w:hAnsi="Arial Narrow"/>
          <w:b/>
          <w:bCs/>
          <w:color w:val="FF0000"/>
          <w:sz w:val="32"/>
          <w:szCs w:val="32"/>
        </w:rPr>
      </w:pPr>
      <w:bookmarkStart w:id="0" w:name="_Hlk141681507"/>
      <w:r w:rsidRPr="004D2FA5">
        <w:rPr>
          <w:rFonts w:ascii="Arial Narrow" w:hAnsi="Arial Narrow"/>
          <w:b/>
          <w:bCs/>
          <w:color w:val="FF0000"/>
          <w:sz w:val="32"/>
          <w:szCs w:val="32"/>
        </w:rPr>
        <w:t>Jak sporządzić prawidłowy regulamin pracy po zmianach w 2023 r. -  co obowiązkowo zapisać, a czego lepiej nie regulować.</w:t>
      </w:r>
    </w:p>
    <w:bookmarkEnd w:id="0"/>
    <w:p w14:paraId="5BDD80D5" w14:textId="77777777" w:rsidR="004D2FA5" w:rsidRDefault="004D2FA5" w:rsidP="005F6EF6">
      <w:pPr>
        <w:pStyle w:val="Bezodstpw"/>
        <w:rPr>
          <w:rFonts w:ascii="Arial Narrow" w:hAnsi="Arial Narrow"/>
          <w:b/>
          <w:bCs/>
          <w:i/>
          <w:iCs/>
          <w:color w:val="FF0000"/>
          <w:sz w:val="28"/>
          <w:szCs w:val="28"/>
        </w:rPr>
      </w:pPr>
    </w:p>
    <w:tbl>
      <w:tblPr>
        <w:tblStyle w:val="Tabela-Siatka"/>
        <w:tblpPr w:leftFromText="141" w:rightFromText="141" w:vertAnchor="text" w:horzAnchor="margin" w:tblpY="319"/>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9C3965" w:rsidRPr="00EE52DB" w14:paraId="644B8474" w14:textId="77777777" w:rsidTr="009C3965">
        <w:trPr>
          <w:trHeight w:val="274"/>
        </w:trPr>
        <w:tc>
          <w:tcPr>
            <w:tcW w:w="1445" w:type="pct"/>
            <w:tcBorders>
              <w:bottom w:val="single" w:sz="4" w:space="0" w:color="auto"/>
            </w:tcBorders>
            <w:shd w:val="clear" w:color="auto" w:fill="D9D9D9" w:themeFill="background1" w:themeFillShade="D9"/>
          </w:tcPr>
          <w:p w14:paraId="193403D3" w14:textId="77777777" w:rsidR="009C3965" w:rsidRPr="00F63D44" w:rsidRDefault="009C3965" w:rsidP="009C3965">
            <w:pPr>
              <w:pStyle w:val="Tekstpodstawowy"/>
              <w:jc w:val="center"/>
              <w:rPr>
                <w:rFonts w:ascii="Arial Narrow" w:hAnsi="Arial Narrow" w:cs="Times New Roman"/>
                <w:b/>
                <w:sz w:val="22"/>
                <w:szCs w:val="22"/>
              </w:rPr>
            </w:pPr>
            <w:r>
              <w:rPr>
                <w:rFonts w:ascii="Arial Narrow" w:hAnsi="Arial Narrow" w:cs="Times New Roman"/>
                <w:b/>
                <w:sz w:val="22"/>
                <w:szCs w:val="22"/>
              </w:rPr>
              <w:t>t</w:t>
            </w:r>
            <w:r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7B8387D8" w14:textId="77777777" w:rsidR="009C3965" w:rsidRPr="00F63D44" w:rsidRDefault="009C3965" w:rsidP="009C3965">
            <w:pPr>
              <w:pStyle w:val="Tekstpodstawowy"/>
              <w:jc w:val="center"/>
              <w:rPr>
                <w:rFonts w:ascii="Arial Narrow" w:hAnsi="Arial Narrow" w:cs="Times New Roman"/>
                <w:b/>
                <w:sz w:val="22"/>
                <w:szCs w:val="22"/>
              </w:rPr>
            </w:pPr>
            <w:permStart w:id="305533926" w:edGrp="everyone"/>
            <w:permEnd w:id="305533926"/>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FFF73A2" w14:textId="77777777" w:rsidR="009C3965" w:rsidRPr="00F63D44" w:rsidRDefault="009C3965" w:rsidP="009C3965">
            <w:pPr>
              <w:pStyle w:val="Tekstpodstawowy"/>
              <w:jc w:val="center"/>
              <w:rPr>
                <w:rFonts w:ascii="Arial Narrow" w:hAnsi="Arial Narrow" w:cs="Times New Roman"/>
                <w:b/>
              </w:rPr>
            </w:pPr>
            <w:r>
              <w:rPr>
                <w:rFonts w:ascii="Arial Narrow" w:hAnsi="Arial Narrow" w:cs="Times New Roman"/>
                <w:b/>
              </w:rPr>
              <w:t>c</w:t>
            </w:r>
            <w:r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06040BF6" w14:textId="77777777" w:rsidR="009C3965" w:rsidRPr="00F63D44" w:rsidRDefault="009C3965" w:rsidP="009C3965">
            <w:pPr>
              <w:pStyle w:val="Tekstpodstawowy"/>
              <w:jc w:val="center"/>
              <w:rPr>
                <w:rFonts w:ascii="Arial Narrow" w:hAnsi="Arial Narrow" w:cs="Times New Roman"/>
                <w:b/>
                <w:sz w:val="22"/>
                <w:szCs w:val="22"/>
              </w:rPr>
            </w:pPr>
            <w:r>
              <w:rPr>
                <w:rFonts w:ascii="Arial Narrow" w:hAnsi="Arial Narrow" w:cs="Times New Roman"/>
                <w:b/>
                <w:sz w:val="22"/>
                <w:szCs w:val="22"/>
              </w:rPr>
              <w:t>p</w:t>
            </w:r>
            <w:r w:rsidRPr="00F63D44">
              <w:rPr>
                <w:rFonts w:ascii="Arial Narrow" w:hAnsi="Arial Narrow" w:cs="Times New Roman"/>
                <w:b/>
                <w:sz w:val="22"/>
                <w:szCs w:val="22"/>
              </w:rPr>
              <w:t xml:space="preserve">rowadzący </w:t>
            </w:r>
          </w:p>
        </w:tc>
      </w:tr>
      <w:tr w:rsidR="003564E7" w:rsidRPr="00EE52DB" w14:paraId="0BB63C66" w14:textId="77777777" w:rsidTr="009C3965">
        <w:tc>
          <w:tcPr>
            <w:tcW w:w="1445" w:type="pct"/>
          </w:tcPr>
          <w:p w14:paraId="777EE8ED" w14:textId="1F18153A" w:rsidR="003564E7" w:rsidRDefault="003564E7" w:rsidP="003564E7">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21632D">
              <w:rPr>
                <w:rFonts w:ascii="Arial Narrow" w:hAnsi="Arial Narrow" w:cs="Times New Roman"/>
                <w:b/>
                <w:sz w:val="24"/>
                <w:szCs w:val="24"/>
              </w:rPr>
              <w:t>0</w:t>
            </w:r>
            <w:r>
              <w:rPr>
                <w:rFonts w:ascii="Arial Narrow" w:hAnsi="Arial Narrow" w:cs="Times New Roman"/>
                <w:b/>
                <w:sz w:val="24"/>
                <w:szCs w:val="24"/>
              </w:rPr>
              <w:t>.12.2023</w:t>
            </w:r>
          </w:p>
        </w:tc>
        <w:tc>
          <w:tcPr>
            <w:tcW w:w="262" w:type="pct"/>
          </w:tcPr>
          <w:p w14:paraId="5ABAC6E7" w14:textId="77777777" w:rsidR="003564E7" w:rsidRPr="00EE52DB" w:rsidRDefault="003564E7" w:rsidP="003564E7">
            <w:pPr>
              <w:pStyle w:val="Tekstpodstawowy"/>
              <w:jc w:val="center"/>
              <w:rPr>
                <w:rFonts w:ascii="Arial Narrow" w:hAnsi="Arial Narrow" w:cs="Times New Roman"/>
                <w:b/>
                <w:sz w:val="24"/>
                <w:szCs w:val="24"/>
              </w:rPr>
            </w:pPr>
            <w:permStart w:id="1191405993" w:edGrp="everyone"/>
            <w:permEnd w:id="1191405993"/>
          </w:p>
        </w:tc>
        <w:tc>
          <w:tcPr>
            <w:tcW w:w="1185" w:type="pct"/>
          </w:tcPr>
          <w:p w14:paraId="4A6D8108" w14:textId="393A7EFE" w:rsidR="003564E7" w:rsidRDefault="003564E7" w:rsidP="003564E7">
            <w:pPr>
              <w:pStyle w:val="Tekstpodstawowy"/>
              <w:jc w:val="center"/>
              <w:rPr>
                <w:rFonts w:ascii="Arial Narrow" w:hAnsi="Arial Narrow" w:cs="Times New Roman"/>
                <w:b/>
              </w:rPr>
            </w:pPr>
            <w:r>
              <w:rPr>
                <w:rFonts w:ascii="Arial Narrow" w:hAnsi="Arial Narrow" w:cs="Times New Roman"/>
                <w:b/>
              </w:rPr>
              <w:t>08.00-11.00</w:t>
            </w:r>
          </w:p>
        </w:tc>
        <w:tc>
          <w:tcPr>
            <w:tcW w:w="2108" w:type="pct"/>
            <w:tcBorders>
              <w:right w:val="single" w:sz="4" w:space="0" w:color="auto"/>
            </w:tcBorders>
          </w:tcPr>
          <w:p w14:paraId="65FBE612" w14:textId="6B59A8B7" w:rsidR="003564E7" w:rsidRPr="00EE52DB" w:rsidRDefault="003564E7" w:rsidP="003564E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18D6D8FD" w14:textId="0772D838"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59666B3" w14:textId="2E622E56" w:rsidR="005B09A2" w:rsidRPr="00F8603B" w:rsidRDefault="00EE52DB" w:rsidP="005B09A2">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F8603B">
        <w:rPr>
          <w:rFonts w:ascii="Arial Narrow" w:hAnsi="Arial Narrow" w:cs="Times New Roman"/>
          <w:b/>
          <w:sz w:val="22"/>
        </w:rPr>
        <w:t>39</w:t>
      </w:r>
      <w:r w:rsidR="003A7CB5">
        <w:rPr>
          <w:rFonts w:ascii="Arial Narrow" w:hAnsi="Arial Narrow" w:cs="Times New Roman"/>
          <w:b/>
          <w:sz w:val="22"/>
        </w:rPr>
        <w:t>9</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72402F47" w14:textId="77777777" w:rsidR="009C3965" w:rsidRDefault="009C3965" w:rsidP="00014628">
      <w:pPr>
        <w:jc w:val="both"/>
        <w:rPr>
          <w:rFonts w:ascii="Arial Narrow" w:hAnsi="Arial Narrow"/>
          <w:b/>
          <w:color w:val="FF0000"/>
          <w:sz w:val="24"/>
          <w:szCs w:val="24"/>
        </w:rPr>
      </w:pPr>
    </w:p>
    <w:p w14:paraId="5A47EAF6" w14:textId="51BD9D16"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7D7EA449" w14:textId="77777777" w:rsidR="009C3965" w:rsidRPr="004D2FA5" w:rsidRDefault="009C3965" w:rsidP="009C3965">
      <w:pPr>
        <w:pStyle w:val="Bezodstpw"/>
        <w:jc w:val="center"/>
        <w:rPr>
          <w:rFonts w:ascii="Arial Narrow" w:hAnsi="Arial Narrow"/>
          <w:b/>
          <w:bCs/>
          <w:color w:val="FF0000"/>
          <w:sz w:val="32"/>
          <w:szCs w:val="32"/>
        </w:rPr>
      </w:pPr>
      <w:r w:rsidRPr="004D2FA5">
        <w:rPr>
          <w:rFonts w:ascii="Arial Narrow" w:hAnsi="Arial Narrow"/>
          <w:b/>
          <w:bCs/>
          <w:color w:val="FF0000"/>
          <w:sz w:val="32"/>
          <w:szCs w:val="32"/>
        </w:rPr>
        <w:t>Jak sporządzić prawidłowy regulamin pracy po zmianach w 2023 r. -  co obowiązkowo zapisać, a czego lepiej nie regulować.</w:t>
      </w:r>
    </w:p>
    <w:p w14:paraId="0FBFD103" w14:textId="77777777" w:rsidR="00CC041A" w:rsidRPr="00CC041A" w:rsidRDefault="00CC041A" w:rsidP="00CC041A">
      <w:pPr>
        <w:spacing w:before="240"/>
        <w:jc w:val="both"/>
        <w:textAlignment w:val="auto"/>
        <w:rPr>
          <w:rFonts w:asciiTheme="minorHAnsi" w:hAnsiTheme="minorHAnsi"/>
          <w:b/>
        </w:rPr>
      </w:pPr>
    </w:p>
    <w:p w14:paraId="56C595ED" w14:textId="77777777" w:rsidR="009C3965" w:rsidRPr="009C3965" w:rsidRDefault="009C3965" w:rsidP="009C3965">
      <w:pPr>
        <w:rPr>
          <w:rFonts w:ascii="Arial Narrow" w:hAnsi="Arial Narrow"/>
          <w:sz w:val="24"/>
          <w:szCs w:val="24"/>
        </w:rPr>
      </w:pPr>
      <w:r w:rsidRPr="009C3965">
        <w:rPr>
          <w:rFonts w:ascii="Arial Narrow" w:hAnsi="Arial Narrow"/>
          <w:sz w:val="24"/>
          <w:szCs w:val="24"/>
        </w:rPr>
        <w:t xml:space="preserve">Na szkoleniu zostaną przedstawione gotowe zapisy regulaminu pracy, o które powinien być zaktualizowany regulaminy zakładowe. Ponadto zostaną omówione najczęstsze błędy w aktach wewnątrzzakładowych, które należy poprawić oraz wskazane prawidłowe zapisy jakie należy zawrzeć w regulaminach. Wiele konkretnych zapisów jakie warto mieć w Regulaminie pracy. </w:t>
      </w:r>
    </w:p>
    <w:p w14:paraId="751597BC" w14:textId="77777777" w:rsidR="009C3965" w:rsidRPr="009C3965" w:rsidRDefault="009C3965" w:rsidP="009C3965">
      <w:pPr>
        <w:rPr>
          <w:rFonts w:ascii="Arial Narrow" w:hAnsi="Arial Narrow"/>
          <w:sz w:val="24"/>
          <w:szCs w:val="24"/>
        </w:rPr>
      </w:pPr>
    </w:p>
    <w:p w14:paraId="586B040D" w14:textId="77777777" w:rsidR="009C3965" w:rsidRPr="009C3965" w:rsidRDefault="009C3965" w:rsidP="009C3965">
      <w:pPr>
        <w:rPr>
          <w:rFonts w:ascii="Arial Narrow" w:hAnsi="Arial Narrow"/>
          <w:b/>
          <w:bCs/>
          <w:sz w:val="24"/>
          <w:szCs w:val="24"/>
        </w:rPr>
      </w:pPr>
      <w:r w:rsidRPr="009C3965">
        <w:rPr>
          <w:rFonts w:ascii="Arial Narrow" w:hAnsi="Arial Narrow"/>
          <w:b/>
          <w:bCs/>
          <w:sz w:val="24"/>
          <w:szCs w:val="24"/>
        </w:rPr>
        <w:t xml:space="preserve">1. Regulamin pracy – konieczność zmian w 2023 r. </w:t>
      </w:r>
    </w:p>
    <w:p w14:paraId="1C875133" w14:textId="77777777" w:rsidR="009C3965" w:rsidRPr="009C3965" w:rsidRDefault="009C3965" w:rsidP="009C3965">
      <w:pPr>
        <w:rPr>
          <w:rFonts w:ascii="Arial Narrow" w:hAnsi="Arial Narrow"/>
        </w:rPr>
      </w:pPr>
      <w:r w:rsidRPr="009C3965">
        <w:rPr>
          <w:rFonts w:ascii="Arial Narrow" w:hAnsi="Arial Narrow"/>
        </w:rPr>
        <w:t>- Od czego zacząć pisanie lub poprawę regulaminu pracy,</w:t>
      </w:r>
      <w:r w:rsidRPr="009C3965">
        <w:rPr>
          <w:rFonts w:ascii="Arial Narrow" w:hAnsi="Arial Narrow"/>
        </w:rPr>
        <w:br/>
        <w:t>- Czy warto wprowadzać  regulamin pracy w zakładzie niezatrudniającym 50 pracowników?</w:t>
      </w:r>
      <w:r w:rsidRPr="009C3965">
        <w:rPr>
          <w:rFonts w:ascii="Arial Narrow" w:hAnsi="Arial Narrow"/>
        </w:rPr>
        <w:br/>
        <w:t>- Kto powinien napisać dla zakładu regulamin pracy – Dział Kadr, Radca prawny, podmiot zewnętrzny?</w:t>
      </w:r>
      <w:r w:rsidRPr="009C3965">
        <w:rPr>
          <w:rFonts w:ascii="Arial Narrow" w:hAnsi="Arial Narrow"/>
        </w:rPr>
        <w:br/>
        <w:t>- Jak często należy robić przegląd regulaminu pracy i dokonywać jego korekty?</w:t>
      </w:r>
      <w:r w:rsidRPr="009C3965">
        <w:rPr>
          <w:rFonts w:ascii="Arial Narrow" w:hAnsi="Arial Narrow"/>
        </w:rPr>
        <w:br/>
        <w:t>- Zmiana przepisów regulaminu pracy w związku ze zmianą przepisów o równym traktowaniu w zatrudnieniu – jak to uregulować raz na zawsze?</w:t>
      </w:r>
      <w:r w:rsidRPr="009C3965">
        <w:rPr>
          <w:rFonts w:ascii="Arial Narrow" w:hAnsi="Arial Narrow"/>
        </w:rPr>
        <w:br/>
        <w:t xml:space="preserve">- Konieczność zmiany przepisów regulaminu pracy w związku z nowymi przerwami w pracy przysługującymi pracownikom. </w:t>
      </w:r>
      <w:r w:rsidRPr="009C3965">
        <w:rPr>
          <w:rFonts w:ascii="Arial Narrow" w:hAnsi="Arial Narrow"/>
        </w:rPr>
        <w:br/>
        <w:t>- Konieczność zmiany regulaminu pracy w zakresie kar porządkowych, które można nałożyć na pracownika.</w:t>
      </w:r>
      <w:r w:rsidRPr="009C3965">
        <w:rPr>
          <w:rFonts w:ascii="Arial Narrow" w:hAnsi="Arial Narrow"/>
        </w:rPr>
        <w:br/>
        <w:t xml:space="preserve">- Zmiana przepisów regulaminu pracy, która ułatwi spełnienie obowiązku pracodawcy informowania pracowników o wolnych stanowiskach pracy, możliwości zatrudnienia w pełnym lub niepełnym wymiarze czasu pracy oraz możliwości awansu. </w:t>
      </w:r>
      <w:r w:rsidRPr="009C3965">
        <w:rPr>
          <w:rFonts w:ascii="Arial Narrow" w:hAnsi="Arial Narrow"/>
        </w:rPr>
        <w:br/>
        <w:t>- Zmiany regulaminu pracy w zakresie nowych urlopów rodzicielskich, wolnego z powodu siły wyższej i urlopów opiekuńczych – czy trzeba ich dokonywać?</w:t>
      </w:r>
      <w:r w:rsidRPr="009C3965">
        <w:rPr>
          <w:rFonts w:ascii="Arial Narrow" w:hAnsi="Arial Narrow"/>
        </w:rPr>
        <w:br/>
        <w:t xml:space="preserve">- Regulacja w zakresie nowych przepisów o kontroli trzeźwości pracowników – kiedy należy dokonać takich zmian. </w:t>
      </w:r>
      <w:r w:rsidRPr="009C3965">
        <w:rPr>
          <w:rFonts w:ascii="Arial Narrow" w:hAnsi="Arial Narrow"/>
        </w:rPr>
        <w:br/>
        <w:t>- Czy trzeba regulować kwestie okazjonalnej pracy zdalnej w regulaminie pracy?</w:t>
      </w:r>
      <w:r w:rsidRPr="009C3965">
        <w:rPr>
          <w:rFonts w:ascii="Arial Narrow" w:hAnsi="Arial Narrow"/>
        </w:rPr>
        <w:br/>
        <w:t>- Jak reguły treści regulaminu pracy przyjąć, by regulamin aktualny przez wiele lat?</w:t>
      </w:r>
      <w:r w:rsidRPr="009C3965">
        <w:rPr>
          <w:rFonts w:ascii="Arial Narrow" w:hAnsi="Arial Narrow"/>
        </w:rPr>
        <w:br/>
        <w:t>- Jak dobrze sformułować obowiązki pracodawcy i pracownika?</w:t>
      </w:r>
      <w:r w:rsidRPr="009C3965">
        <w:rPr>
          <w:rFonts w:ascii="Arial Narrow" w:hAnsi="Arial Narrow"/>
        </w:rPr>
        <w:br/>
        <w:t>- Czy warto wskazać co jest w zakładzie ciężkim naruszeniem podstawowych obowiązków pracowników?</w:t>
      </w:r>
      <w:r w:rsidRPr="009C3965">
        <w:rPr>
          <w:rFonts w:ascii="Arial Narrow" w:hAnsi="Arial Narrow"/>
        </w:rPr>
        <w:br/>
        <w:t>- Rozdział „czas pracy” – najważniejszy rozdział w Regulaminie – jak go prawidłowo sformułować?</w:t>
      </w:r>
      <w:r w:rsidRPr="009C3965">
        <w:rPr>
          <w:rFonts w:ascii="Arial Narrow" w:hAnsi="Arial Narrow"/>
        </w:rPr>
        <w:br/>
        <w:t>- Jakie elementy czasu pracy zawrzeć w regulaminie by nie zakwestionował go PIP w czasie kontroli?</w:t>
      </w:r>
      <w:r w:rsidRPr="009C3965">
        <w:rPr>
          <w:rFonts w:ascii="Arial Narrow" w:hAnsi="Arial Narrow"/>
        </w:rPr>
        <w:br/>
        <w:t>- Jak wskazać odpowiedzialność za czas pracy w regulaminie?</w:t>
      </w:r>
      <w:r w:rsidRPr="009C3965">
        <w:rPr>
          <w:rFonts w:ascii="Arial Narrow" w:hAnsi="Arial Narrow"/>
        </w:rPr>
        <w:br/>
        <w:t>- Jak sformułować zapisy – by pracownicy samowolnie nie podejmowali pracy w godzinach nadliczbowych?</w:t>
      </w:r>
      <w:r w:rsidRPr="009C3965">
        <w:rPr>
          <w:rFonts w:ascii="Arial Narrow" w:hAnsi="Arial Narrow"/>
        </w:rPr>
        <w:br/>
        <w:t>- Jak zapisać sposób potwierdzania przez pracowników przybycia i obecności w pracy (lista obecności, RCP, inne formy) ?</w:t>
      </w:r>
      <w:r w:rsidRPr="009C3965">
        <w:rPr>
          <w:rFonts w:ascii="Arial Narrow" w:hAnsi="Arial Narrow"/>
        </w:rPr>
        <w:br/>
      </w:r>
      <w:r w:rsidRPr="009C3965">
        <w:rPr>
          <w:rFonts w:ascii="Arial Narrow" w:hAnsi="Arial Narrow"/>
        </w:rPr>
        <w:lastRenderedPageBreak/>
        <w:t>- Czy regulować pracę zasady pracy zdalnej regulaminie?</w:t>
      </w:r>
      <w:r w:rsidRPr="009C3965">
        <w:rPr>
          <w:rFonts w:ascii="Arial Narrow" w:hAnsi="Arial Narrow"/>
        </w:rPr>
        <w:br/>
        <w:t>- Czy wydłużenie okresu rozliczeniowego musi być zapisane w regulaminie?</w:t>
      </w:r>
      <w:r w:rsidRPr="009C3965">
        <w:rPr>
          <w:rFonts w:ascii="Arial Narrow" w:hAnsi="Arial Narrow"/>
        </w:rPr>
        <w:br/>
        <w:t>- Czy praca w ruchomych (elastycznych rozkładach czasu pracy musi być wskazana w regulaminie?</w:t>
      </w:r>
      <w:r w:rsidRPr="009C3965">
        <w:rPr>
          <w:rFonts w:ascii="Arial Narrow" w:hAnsi="Arial Narrow"/>
        </w:rPr>
        <w:br/>
        <w:t>- Jak prawidłowo sformułować zapisy dotyczące wynagrodzenia za pracę?</w:t>
      </w:r>
      <w:r w:rsidRPr="009C3965">
        <w:rPr>
          <w:rFonts w:ascii="Arial Narrow" w:hAnsi="Arial Narrow"/>
        </w:rPr>
        <w:br/>
        <w:t>- Co w zakresie urlopów wypoczynkowych powinno być zapisane w regulaminie?</w:t>
      </w:r>
      <w:r w:rsidRPr="009C3965">
        <w:rPr>
          <w:rFonts w:ascii="Arial Narrow" w:hAnsi="Arial Narrow"/>
        </w:rPr>
        <w:br/>
        <w:t>- Jakie zapisy z zakresu bhp ma obowiązkowo zawierać regulamin?</w:t>
      </w:r>
      <w:r w:rsidRPr="009C3965">
        <w:rPr>
          <w:rFonts w:ascii="Arial Narrow" w:hAnsi="Arial Narrow"/>
        </w:rPr>
        <w:br/>
        <w:t>- Ochrona pracy kobiet i młodocianych – prawidłowość zapisów.</w:t>
      </w:r>
      <w:r w:rsidRPr="009C3965">
        <w:rPr>
          <w:rFonts w:ascii="Arial Narrow" w:hAnsi="Arial Narrow"/>
        </w:rPr>
        <w:br/>
        <w:t>- Czy sposób wyboru przedstawicieli załogi ma być zapisany w regulaminie pracy?</w:t>
      </w:r>
      <w:r w:rsidRPr="009C3965">
        <w:rPr>
          <w:rFonts w:ascii="Arial Narrow" w:hAnsi="Arial Narrow"/>
        </w:rPr>
        <w:br/>
        <w:t>- Czy polityka antymobbingowa ma być zawarta w regulaminie?</w:t>
      </w:r>
      <w:r w:rsidRPr="009C3965">
        <w:rPr>
          <w:rFonts w:ascii="Arial Narrow" w:hAnsi="Arial Narrow"/>
        </w:rPr>
        <w:br/>
        <w:t>- Jak zapisać formy monitoringu stosowane w zakładzie (cel, zakres, sposób)?</w:t>
      </w:r>
      <w:r w:rsidRPr="009C3965">
        <w:rPr>
          <w:rFonts w:ascii="Arial Narrow" w:hAnsi="Arial Narrow"/>
        </w:rPr>
        <w:br/>
        <w:t>- Procedura wyjść prywatnych – prawidłowe zapisy?</w:t>
      </w:r>
      <w:r w:rsidRPr="009C3965">
        <w:rPr>
          <w:rFonts w:ascii="Arial Narrow" w:hAnsi="Arial Narrow"/>
        </w:rPr>
        <w:br/>
        <w:t>- Procedura wnioskowania o urlop – jak sformułować ?</w:t>
      </w:r>
      <w:r w:rsidRPr="009C3965">
        <w:rPr>
          <w:rFonts w:ascii="Arial Narrow" w:hAnsi="Arial Narrow"/>
        </w:rPr>
        <w:br/>
        <w:t>- W jaki sposób prawidłowo wprowadzić regulamin w zakładzie i jak postępować przy jego aneksowaniu?</w:t>
      </w:r>
      <w:r w:rsidRPr="009C3965">
        <w:rPr>
          <w:rFonts w:ascii="Arial Narrow" w:hAnsi="Arial Narrow"/>
        </w:rPr>
        <w:br/>
        <w:t>- Konsultacja regulaminu ze związkami zawodowymi, przedstawicielami załogi, radą pracowników – jakie obowiązują zasady?</w:t>
      </w:r>
      <w:r w:rsidRPr="009C3965">
        <w:rPr>
          <w:rFonts w:ascii="Arial Narrow" w:hAnsi="Arial Narrow"/>
        </w:rPr>
        <w:br/>
        <w:t xml:space="preserve">- Konieczność dostosowania treści regulaminu pracy do zmian w Kodeksie pracy w 2023 r. </w:t>
      </w:r>
    </w:p>
    <w:p w14:paraId="27752C15" w14:textId="7216F902" w:rsidR="007C7DC2" w:rsidRPr="009D47F8" w:rsidRDefault="007C7DC2" w:rsidP="009D47F8">
      <w:pPr>
        <w:rPr>
          <w:rFonts w:ascii="Arial Narrow" w:hAnsi="Arial Narrow"/>
        </w:rPr>
      </w:pPr>
    </w:p>
    <w:p w14:paraId="1CF1228C" w14:textId="77777777" w:rsidR="007C7DC2" w:rsidRDefault="007C7DC2" w:rsidP="00740A23">
      <w:pPr>
        <w:spacing w:line="240" w:lineRule="auto"/>
      </w:pPr>
    </w:p>
    <w:p w14:paraId="181B28EE" w14:textId="77777777" w:rsidR="007C7DC2" w:rsidRDefault="007C7DC2" w:rsidP="00740A23">
      <w:pPr>
        <w:spacing w:line="240" w:lineRule="auto"/>
      </w:pPr>
    </w:p>
    <w:p w14:paraId="38B28983" w14:textId="77777777" w:rsidR="002602C4" w:rsidRDefault="002602C4"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nTso4rYawGossOuDMheuVAVGXRJkOTVCr/mzQYstC8iv5ct84MUYjUhUYOv2mbBk8ZmGfBB2j62Qb/ZqsyVffg==" w:salt="VdxX9ujMiC1VDfKbMkUpD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46B5"/>
    <w:rsid w:val="00054BEC"/>
    <w:rsid w:val="00056328"/>
    <w:rsid w:val="0005642D"/>
    <w:rsid w:val="00061466"/>
    <w:rsid w:val="000622EE"/>
    <w:rsid w:val="00064B93"/>
    <w:rsid w:val="00067FB4"/>
    <w:rsid w:val="00070266"/>
    <w:rsid w:val="00075EAC"/>
    <w:rsid w:val="00076DD9"/>
    <w:rsid w:val="00077DBF"/>
    <w:rsid w:val="000831A2"/>
    <w:rsid w:val="00091B65"/>
    <w:rsid w:val="000949A4"/>
    <w:rsid w:val="00096B59"/>
    <w:rsid w:val="00097187"/>
    <w:rsid w:val="00097890"/>
    <w:rsid w:val="000A0CD5"/>
    <w:rsid w:val="000A415E"/>
    <w:rsid w:val="000A55DF"/>
    <w:rsid w:val="000B0FC5"/>
    <w:rsid w:val="000B1472"/>
    <w:rsid w:val="000B4653"/>
    <w:rsid w:val="000B48FB"/>
    <w:rsid w:val="000C5F56"/>
    <w:rsid w:val="000D5F31"/>
    <w:rsid w:val="000D7915"/>
    <w:rsid w:val="000E42AF"/>
    <w:rsid w:val="000E5984"/>
    <w:rsid w:val="000F5F85"/>
    <w:rsid w:val="00102564"/>
    <w:rsid w:val="00111385"/>
    <w:rsid w:val="001164CA"/>
    <w:rsid w:val="001166DE"/>
    <w:rsid w:val="00125B12"/>
    <w:rsid w:val="00134F70"/>
    <w:rsid w:val="00142CA4"/>
    <w:rsid w:val="0014311A"/>
    <w:rsid w:val="00145DC4"/>
    <w:rsid w:val="00147BBA"/>
    <w:rsid w:val="0015436E"/>
    <w:rsid w:val="00160858"/>
    <w:rsid w:val="00160B6A"/>
    <w:rsid w:val="00167B0A"/>
    <w:rsid w:val="00171206"/>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C64B5"/>
    <w:rsid w:val="001D2244"/>
    <w:rsid w:val="001E239A"/>
    <w:rsid w:val="001F58D0"/>
    <w:rsid w:val="001F6B52"/>
    <w:rsid w:val="0020035E"/>
    <w:rsid w:val="00204254"/>
    <w:rsid w:val="002051DC"/>
    <w:rsid w:val="00206755"/>
    <w:rsid w:val="00206FFF"/>
    <w:rsid w:val="002078C8"/>
    <w:rsid w:val="0021245F"/>
    <w:rsid w:val="0021632D"/>
    <w:rsid w:val="00224F22"/>
    <w:rsid w:val="00232035"/>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D6A23"/>
    <w:rsid w:val="002E36F8"/>
    <w:rsid w:val="002E44F2"/>
    <w:rsid w:val="002E5BAF"/>
    <w:rsid w:val="002F327F"/>
    <w:rsid w:val="002F3A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564E7"/>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A7CB5"/>
    <w:rsid w:val="003B2638"/>
    <w:rsid w:val="003B4329"/>
    <w:rsid w:val="003B59B5"/>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1F3"/>
    <w:rsid w:val="00431CC6"/>
    <w:rsid w:val="00446F4B"/>
    <w:rsid w:val="00451EF7"/>
    <w:rsid w:val="00452531"/>
    <w:rsid w:val="0046051C"/>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B2299"/>
    <w:rsid w:val="004B7A07"/>
    <w:rsid w:val="004C54D7"/>
    <w:rsid w:val="004C6FFC"/>
    <w:rsid w:val="004D2FA5"/>
    <w:rsid w:val="004D6B5A"/>
    <w:rsid w:val="004F7AB5"/>
    <w:rsid w:val="00503BC6"/>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671F9"/>
    <w:rsid w:val="00572FB5"/>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C7DC2"/>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C74A1"/>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3736"/>
    <w:rsid w:val="0094576D"/>
    <w:rsid w:val="00947772"/>
    <w:rsid w:val="00951D0A"/>
    <w:rsid w:val="00954335"/>
    <w:rsid w:val="0096056C"/>
    <w:rsid w:val="00960956"/>
    <w:rsid w:val="00962EBE"/>
    <w:rsid w:val="009703D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965"/>
    <w:rsid w:val="009C3E61"/>
    <w:rsid w:val="009D47F8"/>
    <w:rsid w:val="009D5406"/>
    <w:rsid w:val="009E7D64"/>
    <w:rsid w:val="009F275A"/>
    <w:rsid w:val="009F6267"/>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81960"/>
    <w:rsid w:val="00A82981"/>
    <w:rsid w:val="00A84BAD"/>
    <w:rsid w:val="00A858D5"/>
    <w:rsid w:val="00A90812"/>
    <w:rsid w:val="00A93DB2"/>
    <w:rsid w:val="00A96DAF"/>
    <w:rsid w:val="00AA093C"/>
    <w:rsid w:val="00AA1488"/>
    <w:rsid w:val="00AA4CB4"/>
    <w:rsid w:val="00AA6369"/>
    <w:rsid w:val="00AB5F39"/>
    <w:rsid w:val="00AB667D"/>
    <w:rsid w:val="00AC4E42"/>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3375D"/>
    <w:rsid w:val="00D41A1B"/>
    <w:rsid w:val="00D44D9C"/>
    <w:rsid w:val="00D463E0"/>
    <w:rsid w:val="00D47952"/>
    <w:rsid w:val="00D52EBE"/>
    <w:rsid w:val="00D623ED"/>
    <w:rsid w:val="00D65283"/>
    <w:rsid w:val="00D66507"/>
    <w:rsid w:val="00D73AAC"/>
    <w:rsid w:val="00D7530F"/>
    <w:rsid w:val="00D756E6"/>
    <w:rsid w:val="00D810DA"/>
    <w:rsid w:val="00D8124C"/>
    <w:rsid w:val="00D86F1D"/>
    <w:rsid w:val="00D87284"/>
    <w:rsid w:val="00D87CBC"/>
    <w:rsid w:val="00DA59D3"/>
    <w:rsid w:val="00DA696D"/>
    <w:rsid w:val="00DA6DC4"/>
    <w:rsid w:val="00DA7D35"/>
    <w:rsid w:val="00DB7F7B"/>
    <w:rsid w:val="00DC097F"/>
    <w:rsid w:val="00DC14CB"/>
    <w:rsid w:val="00DC21DC"/>
    <w:rsid w:val="00DC611A"/>
    <w:rsid w:val="00DD0BCE"/>
    <w:rsid w:val="00DD16E7"/>
    <w:rsid w:val="00DD2644"/>
    <w:rsid w:val="00DD34B9"/>
    <w:rsid w:val="00DD35EF"/>
    <w:rsid w:val="00DD550D"/>
    <w:rsid w:val="00DD583F"/>
    <w:rsid w:val="00DD5AF7"/>
    <w:rsid w:val="00DE29DB"/>
    <w:rsid w:val="00DE36ED"/>
    <w:rsid w:val="00DE41E1"/>
    <w:rsid w:val="00DF14E8"/>
    <w:rsid w:val="00DF3D26"/>
    <w:rsid w:val="00DF3D9E"/>
    <w:rsid w:val="00E0574F"/>
    <w:rsid w:val="00E07188"/>
    <w:rsid w:val="00E13FF7"/>
    <w:rsid w:val="00E14A28"/>
    <w:rsid w:val="00E21396"/>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45810"/>
    <w:rsid w:val="00F534CF"/>
    <w:rsid w:val="00F63D44"/>
    <w:rsid w:val="00F73AEE"/>
    <w:rsid w:val="00F82CD4"/>
    <w:rsid w:val="00F843C6"/>
    <w:rsid w:val="00F84946"/>
    <w:rsid w:val="00F858CF"/>
    <w:rsid w:val="00F8603B"/>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1310</Words>
  <Characters>7861</Characters>
  <Application>Microsoft Office Word</Application>
  <DocSecurity>8</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442</cp:revision>
  <cp:lastPrinted>2019-04-30T11:10:00Z</cp:lastPrinted>
  <dcterms:created xsi:type="dcterms:W3CDTF">2022-08-12T10:48:00Z</dcterms:created>
  <dcterms:modified xsi:type="dcterms:W3CDTF">2023-11-28T08:37:00Z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