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pPr w:leftFromText="141" w:rightFromText="141" w:vertAnchor="text" w:horzAnchor="page" w:tblpX="8734" w:tblpY="-245"/>
        <w:tblW w:w="0" w:type="auto"/>
        <w:tblLook w:val="04A0" w:firstRow="1" w:lastRow="0" w:firstColumn="1" w:lastColumn="0" w:noHBand="0" w:noVBand="1"/>
      </w:tblPr>
      <w:tblGrid>
        <w:gridCol w:w="2964"/>
      </w:tblGrid>
      <w:tr w:rsidR="00EE52DB" w:rsidRPr="00EE52DB" w14:paraId="16237681" w14:textId="77777777" w:rsidTr="003C0D28">
        <w:trPr>
          <w:trHeight w:val="1124"/>
        </w:trPr>
        <w:tc>
          <w:tcPr>
            <w:tcW w:w="2964" w:type="dxa"/>
          </w:tcPr>
          <w:p w14:paraId="307D4A00" w14:textId="77777777" w:rsidR="003C0D28" w:rsidRPr="00510383" w:rsidRDefault="003C0D28" w:rsidP="003C0D28">
            <w:pPr>
              <w:jc w:val="center"/>
              <w:rPr>
                <w:rFonts w:ascii="Times New Roman" w:hAnsi="Times New Roman"/>
                <w:b/>
                <w:sz w:val="24"/>
                <w:szCs w:val="24"/>
              </w:rPr>
            </w:pPr>
            <w:r w:rsidRPr="00510383">
              <w:rPr>
                <w:rFonts w:ascii="Times New Roman" w:hAnsi="Times New Roman"/>
                <w:b/>
                <w:sz w:val="24"/>
                <w:szCs w:val="24"/>
              </w:rPr>
              <w:t>www.szkolenia-css.pl</w:t>
            </w:r>
          </w:p>
          <w:p w14:paraId="518CC08F" w14:textId="77777777" w:rsidR="003C0D28" w:rsidRPr="00510383" w:rsidRDefault="003C0D28" w:rsidP="003C0D28">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1FC410A2" w14:textId="77777777" w:rsidR="003C0D28" w:rsidRDefault="003C0D28" w:rsidP="003C0D28">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Pr>
                <w:rFonts w:ascii="Times New Roman" w:hAnsi="Times New Roman"/>
                <w:sz w:val="18"/>
                <w:szCs w:val="18"/>
              </w:rPr>
              <w:t> </w:t>
            </w:r>
            <w:r w:rsidRPr="004C1ED2">
              <w:rPr>
                <w:rFonts w:ascii="Times New Roman" w:hAnsi="Times New Roman"/>
                <w:sz w:val="18"/>
                <w:szCs w:val="18"/>
              </w:rPr>
              <w:t>991</w:t>
            </w:r>
            <w:r>
              <w:rPr>
                <w:rFonts w:ascii="Times New Roman" w:hAnsi="Times New Roman"/>
                <w:sz w:val="18"/>
                <w:szCs w:val="18"/>
              </w:rPr>
              <w:t>, 530 112 064</w:t>
            </w:r>
          </w:p>
          <w:p w14:paraId="3FBED2CB" w14:textId="77777777" w:rsidR="003C0D28" w:rsidRDefault="003C0D28" w:rsidP="003C0D28">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4D6AD2BD" w14:textId="16A99B94" w:rsidR="00EE52DB" w:rsidRPr="00EE52DB" w:rsidRDefault="003C0D28" w:rsidP="003C0D28">
            <w:pPr>
              <w:jc w:val="center"/>
              <w:rPr>
                <w:rFonts w:ascii="Arial Narrow" w:hAnsi="Arial Narrow"/>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75F40F19" w14:textId="5F63BAD1" w:rsidR="00FC0474" w:rsidRDefault="00FC0474" w:rsidP="00FC0474">
      <w:pPr>
        <w:pStyle w:val="Bezodstpw"/>
        <w:jc w:val="center"/>
        <w:rPr>
          <w:rFonts w:ascii="Arial Narrow" w:hAnsi="Arial Narrow"/>
          <w:b/>
          <w:sz w:val="28"/>
          <w:szCs w:val="28"/>
        </w:rPr>
      </w:pPr>
      <w:r w:rsidRPr="00EE52DB">
        <w:rPr>
          <w:rFonts w:ascii="Arial Narrow" w:hAnsi="Arial Narrow"/>
          <w:noProof/>
          <w:sz w:val="24"/>
          <w:szCs w:val="24"/>
          <w:lang w:eastAsia="pl-PL"/>
        </w:rPr>
        <w:drawing>
          <wp:anchor distT="0" distB="0" distL="114300" distR="114300" simplePos="0" relativeHeight="251675648" behindDoc="0" locked="0" layoutInCell="1" allowOverlap="1" wp14:anchorId="2714348B" wp14:editId="7F888A2D">
            <wp:simplePos x="0" y="0"/>
            <wp:positionH relativeFrom="column">
              <wp:posOffset>-339436</wp:posOffset>
            </wp:positionH>
            <wp:positionV relativeFrom="paragraph">
              <wp:posOffset>462</wp:posOffset>
            </wp:positionV>
            <wp:extent cx="1717675" cy="680258"/>
            <wp:effectExtent l="0" t="0" r="0" b="5715"/>
            <wp:wrapSquare wrapText="bothSides"/>
            <wp:docPr id="1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2044" cy="68198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Narrow" w:hAnsi="Arial Narrow"/>
          <w:b/>
          <w:sz w:val="24"/>
          <w:szCs w:val="24"/>
        </w:rPr>
        <w:t xml:space="preserve">   </w:t>
      </w:r>
      <w:r w:rsidR="008D7ACF" w:rsidRPr="002A7703">
        <w:rPr>
          <w:rFonts w:ascii="Arial Narrow" w:hAnsi="Arial Narrow"/>
          <w:b/>
          <w:sz w:val="24"/>
          <w:szCs w:val="24"/>
        </w:rPr>
        <w:t>ZAPROSZENIE NA SZKOLENIE</w:t>
      </w:r>
      <w:r w:rsidRPr="00FC0474">
        <w:rPr>
          <w:rFonts w:ascii="Arial Narrow" w:hAnsi="Arial Narrow"/>
          <w:b/>
          <w:sz w:val="28"/>
          <w:szCs w:val="28"/>
        </w:rPr>
        <w:t xml:space="preserve"> </w:t>
      </w:r>
      <w:r>
        <w:rPr>
          <w:rFonts w:ascii="Arial Narrow" w:hAnsi="Arial Narrow"/>
          <w:b/>
          <w:sz w:val="28"/>
          <w:szCs w:val="28"/>
        </w:rPr>
        <w:br/>
      </w:r>
      <w:r w:rsidRPr="002A7703">
        <w:rPr>
          <w:rFonts w:ascii="Arial Narrow" w:hAnsi="Arial Narrow"/>
          <w:b/>
          <w:sz w:val="28"/>
          <w:szCs w:val="28"/>
        </w:rPr>
        <w:t>ONLINE na żywo</w:t>
      </w:r>
    </w:p>
    <w:p w14:paraId="188398DF" w14:textId="012D922A" w:rsidR="008D7ACF" w:rsidRPr="002A7703" w:rsidRDefault="008D7ACF" w:rsidP="008D7ACF">
      <w:pPr>
        <w:pStyle w:val="Bezodstpw"/>
        <w:jc w:val="center"/>
        <w:rPr>
          <w:rFonts w:ascii="Arial Narrow" w:hAnsi="Arial Narrow"/>
          <w:b/>
          <w:sz w:val="24"/>
          <w:szCs w:val="24"/>
        </w:rPr>
      </w:pPr>
    </w:p>
    <w:p w14:paraId="123FC583" w14:textId="77777777" w:rsidR="002A7703" w:rsidRPr="002A7703" w:rsidRDefault="002A7703" w:rsidP="002A7703">
      <w:pPr>
        <w:pStyle w:val="Bezodstpw"/>
        <w:rPr>
          <w:rFonts w:ascii="Arial Narrow" w:hAnsi="Arial Narrow"/>
          <w:b/>
          <w:sz w:val="28"/>
          <w:szCs w:val="28"/>
        </w:rPr>
      </w:pPr>
    </w:p>
    <w:p w14:paraId="182E1B6F" w14:textId="302072C9" w:rsidR="00C10C87" w:rsidRPr="00C10C87" w:rsidRDefault="00C10C87" w:rsidP="00C10C87">
      <w:pPr>
        <w:pStyle w:val="Bezodstpw"/>
        <w:jc w:val="center"/>
        <w:rPr>
          <w:rFonts w:ascii="Arial Narrow" w:hAnsi="Arial Narrow"/>
          <w:b/>
          <w:color w:val="FF0000"/>
          <w:sz w:val="28"/>
          <w:szCs w:val="28"/>
        </w:rPr>
      </w:pPr>
      <w:bookmarkStart w:id="0" w:name="_Hlk111547519"/>
      <w:r w:rsidRPr="00C10C87">
        <w:rPr>
          <w:rFonts w:ascii="Arial Narrow" w:hAnsi="Arial Narrow"/>
          <w:b/>
          <w:color w:val="FF0000"/>
          <w:sz w:val="28"/>
          <w:szCs w:val="28"/>
        </w:rPr>
        <w:t>Jak poradzić sobie z czasem pracy</w:t>
      </w:r>
      <w:r w:rsidR="00DA3C98">
        <w:rPr>
          <w:rFonts w:ascii="Arial Narrow" w:hAnsi="Arial Narrow"/>
          <w:b/>
          <w:color w:val="FF0000"/>
          <w:sz w:val="28"/>
          <w:szCs w:val="28"/>
        </w:rPr>
        <w:t xml:space="preserve"> </w:t>
      </w:r>
      <w:r w:rsidRPr="00C10C87">
        <w:rPr>
          <w:rFonts w:ascii="Arial Narrow" w:hAnsi="Arial Narrow"/>
          <w:b/>
          <w:color w:val="FF0000"/>
          <w:sz w:val="28"/>
          <w:szCs w:val="28"/>
        </w:rPr>
        <w:t>?</w:t>
      </w:r>
    </w:p>
    <w:p w14:paraId="7C9906DD" w14:textId="179257C0" w:rsidR="00C10C87" w:rsidRPr="00C10C87" w:rsidRDefault="00C10C87" w:rsidP="00C10C87">
      <w:pPr>
        <w:pStyle w:val="Bezodstpw"/>
        <w:jc w:val="center"/>
        <w:rPr>
          <w:rFonts w:ascii="Arial Narrow" w:hAnsi="Arial Narrow"/>
          <w:b/>
          <w:color w:val="FF0000"/>
          <w:sz w:val="28"/>
          <w:szCs w:val="28"/>
        </w:rPr>
      </w:pPr>
      <w:r w:rsidRPr="00C10C87">
        <w:rPr>
          <w:rFonts w:ascii="Arial Narrow" w:hAnsi="Arial Narrow"/>
          <w:b/>
          <w:color w:val="FF0000"/>
          <w:sz w:val="28"/>
          <w:szCs w:val="28"/>
        </w:rPr>
        <w:t>- unikaj błędów w planowaniu i dokumentowaniu - praktyczne warsztaty</w:t>
      </w:r>
    </w:p>
    <w:bookmarkEnd w:id="0"/>
    <w:p w14:paraId="159FADDC" w14:textId="77777777" w:rsidR="00C10C87" w:rsidRDefault="00C10C87" w:rsidP="005F6EF6">
      <w:pPr>
        <w:pStyle w:val="Bezodstpw"/>
        <w:rPr>
          <w:rFonts w:ascii="Arial Narrow" w:hAnsi="Arial Narrow"/>
          <w:b/>
          <w:i/>
          <w:iCs/>
          <w:sz w:val="24"/>
          <w:szCs w:val="24"/>
        </w:rPr>
      </w:pPr>
    </w:p>
    <w:p w14:paraId="18D6D8FD" w14:textId="643D101A" w:rsidR="00097890" w:rsidRPr="00EE52DB" w:rsidRDefault="00097890" w:rsidP="005F6EF6">
      <w:pPr>
        <w:pStyle w:val="Bezodstpw"/>
        <w:rPr>
          <w:rFonts w:ascii="Arial Narrow" w:hAnsi="Arial Narrow"/>
          <w:b/>
          <w:i/>
          <w:iCs/>
          <w:sz w:val="24"/>
          <w:szCs w:val="24"/>
        </w:rPr>
      </w:pPr>
      <w:r w:rsidRPr="00EE52DB">
        <w:rPr>
          <w:rFonts w:ascii="Arial Narrow" w:hAnsi="Arial Narrow"/>
          <w:b/>
          <w:i/>
          <w:iCs/>
          <w:sz w:val="24"/>
          <w:szCs w:val="24"/>
        </w:rPr>
        <w:t>Harmonogram szkoleń online</w:t>
      </w:r>
      <w:r w:rsidR="00931F37" w:rsidRPr="00EE52DB">
        <w:rPr>
          <w:rFonts w:ascii="Arial Narrow" w:hAnsi="Arial Narrow"/>
          <w:b/>
          <w:i/>
          <w:iCs/>
          <w:sz w:val="24"/>
          <w:szCs w:val="24"/>
        </w:rPr>
        <w:t xml:space="preserve"> </w:t>
      </w:r>
      <w:r w:rsidR="00DE29DB" w:rsidRPr="00EE52DB">
        <w:rPr>
          <w:rFonts w:ascii="Arial Narrow" w:hAnsi="Arial Narrow"/>
          <w:b/>
          <w:i/>
          <w:iCs/>
          <w:sz w:val="18"/>
          <w:szCs w:val="18"/>
        </w:rPr>
        <w:t xml:space="preserve">- </w:t>
      </w:r>
      <w:r w:rsidR="00931F37" w:rsidRPr="00EE52DB">
        <w:rPr>
          <w:rFonts w:ascii="Arial Narrow" w:hAnsi="Arial Narrow"/>
          <w:b/>
          <w:i/>
          <w:iCs/>
          <w:sz w:val="18"/>
          <w:szCs w:val="18"/>
        </w:rPr>
        <w:t>(proszę</w:t>
      </w:r>
      <w:r w:rsidR="00C83711" w:rsidRPr="00EE52DB">
        <w:rPr>
          <w:rFonts w:ascii="Arial Narrow" w:hAnsi="Arial Narrow"/>
          <w:b/>
          <w:i/>
          <w:iCs/>
          <w:sz w:val="18"/>
          <w:szCs w:val="18"/>
        </w:rPr>
        <w:t xml:space="preserve"> zaznaczyć </w:t>
      </w:r>
      <w:r w:rsidR="00EE52DB" w:rsidRPr="00EE52DB">
        <w:rPr>
          <w:rFonts w:ascii="Arial Narrow" w:hAnsi="Arial Narrow"/>
          <w:b/>
          <w:i/>
          <w:iCs/>
          <w:sz w:val="18"/>
          <w:szCs w:val="18"/>
        </w:rPr>
        <w:t xml:space="preserve">X </w:t>
      </w:r>
      <w:r w:rsidR="0094576D" w:rsidRPr="00EE52DB">
        <w:rPr>
          <w:rFonts w:ascii="Arial Narrow" w:hAnsi="Arial Narrow"/>
          <w:b/>
          <w:i/>
          <w:iCs/>
          <w:sz w:val="18"/>
          <w:szCs w:val="18"/>
        </w:rPr>
        <w:t xml:space="preserve">przy </w:t>
      </w:r>
      <w:r w:rsidR="00C83711" w:rsidRPr="00EE52DB">
        <w:rPr>
          <w:rFonts w:ascii="Arial Narrow" w:hAnsi="Arial Narrow"/>
          <w:b/>
          <w:i/>
          <w:iCs/>
          <w:sz w:val="18"/>
          <w:szCs w:val="18"/>
        </w:rPr>
        <w:t>wybrany</w:t>
      </w:r>
      <w:r w:rsidR="0094576D" w:rsidRPr="00EE52DB">
        <w:rPr>
          <w:rFonts w:ascii="Arial Narrow" w:hAnsi="Arial Narrow"/>
          <w:b/>
          <w:i/>
          <w:iCs/>
          <w:sz w:val="18"/>
          <w:szCs w:val="18"/>
        </w:rPr>
        <w:t>m</w:t>
      </w:r>
      <w:r w:rsidR="00C83711" w:rsidRPr="00EE52DB">
        <w:rPr>
          <w:rFonts w:ascii="Arial Narrow" w:hAnsi="Arial Narrow"/>
          <w:b/>
          <w:i/>
          <w:iCs/>
          <w:sz w:val="18"/>
          <w:szCs w:val="18"/>
        </w:rPr>
        <w:t xml:space="preserve"> termin</w:t>
      </w:r>
      <w:r w:rsidR="0094576D" w:rsidRPr="00EE52DB">
        <w:rPr>
          <w:rFonts w:ascii="Arial Narrow" w:hAnsi="Arial Narrow"/>
          <w:b/>
          <w:i/>
          <w:iCs/>
          <w:sz w:val="18"/>
          <w:szCs w:val="18"/>
        </w:rPr>
        <w:t>ie</w:t>
      </w:r>
      <w:r w:rsidR="00931F37" w:rsidRPr="00EE52DB">
        <w:rPr>
          <w:rFonts w:ascii="Arial Narrow" w:hAnsi="Arial Narrow"/>
          <w:b/>
          <w:i/>
          <w:iCs/>
          <w:sz w:val="18"/>
          <w:szCs w:val="18"/>
        </w:rPr>
        <w:t>)</w:t>
      </w:r>
      <w:r w:rsidR="00931F37" w:rsidRPr="00EE52DB">
        <w:rPr>
          <w:rFonts w:ascii="Arial Narrow" w:hAnsi="Arial Narrow"/>
          <w:b/>
          <w:i/>
          <w:iCs/>
          <w:sz w:val="24"/>
          <w:szCs w:val="24"/>
        </w:rPr>
        <w:t xml:space="preserve"> </w:t>
      </w:r>
      <w:r w:rsidR="0025692F" w:rsidRPr="00EE52DB">
        <w:rPr>
          <w:rFonts w:ascii="Arial Narrow" w:hAnsi="Arial Narrow"/>
          <w:b/>
          <w:i/>
          <w:iCs/>
          <w:sz w:val="24"/>
          <w:szCs w:val="24"/>
        </w:rPr>
        <w:br/>
      </w:r>
    </w:p>
    <w:tbl>
      <w:tblPr>
        <w:tblStyle w:val="Tabela-Siatka"/>
        <w:tblpPr w:leftFromText="141" w:rightFromText="141" w:vertAnchor="text" w:horzAnchor="margin" w:tblpY="35"/>
        <w:tblW w:w="25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6"/>
        <w:gridCol w:w="285"/>
        <w:gridCol w:w="1273"/>
        <w:gridCol w:w="2269"/>
      </w:tblGrid>
      <w:tr w:rsidR="00F63D44" w:rsidRPr="00EE52DB" w14:paraId="04674DD0" w14:textId="77777777" w:rsidTr="00F63D44">
        <w:trPr>
          <w:trHeight w:val="274"/>
        </w:trPr>
        <w:tc>
          <w:tcPr>
            <w:tcW w:w="1445" w:type="pct"/>
            <w:tcBorders>
              <w:bottom w:val="single" w:sz="4" w:space="0" w:color="auto"/>
            </w:tcBorders>
            <w:shd w:val="clear" w:color="auto" w:fill="D9D9D9" w:themeFill="background1" w:themeFillShade="D9"/>
          </w:tcPr>
          <w:p w14:paraId="602C4BAF" w14:textId="337E57DD" w:rsidR="00EE52DB" w:rsidRPr="00F63D44" w:rsidRDefault="00F63D44" w:rsidP="00EE52DB">
            <w:pPr>
              <w:pStyle w:val="Tekstpodstawowy"/>
              <w:jc w:val="center"/>
              <w:rPr>
                <w:rFonts w:ascii="Arial Narrow" w:hAnsi="Arial Narrow" w:cs="Times New Roman"/>
                <w:b/>
                <w:sz w:val="22"/>
                <w:szCs w:val="22"/>
              </w:rPr>
            </w:pPr>
            <w:r>
              <w:rPr>
                <w:rFonts w:ascii="Arial Narrow" w:hAnsi="Arial Narrow" w:cs="Times New Roman"/>
                <w:b/>
                <w:sz w:val="22"/>
                <w:szCs w:val="22"/>
              </w:rPr>
              <w:t>t</w:t>
            </w:r>
            <w:r w:rsidR="00EE52DB" w:rsidRPr="00F63D44">
              <w:rPr>
                <w:rFonts w:ascii="Arial Narrow" w:hAnsi="Arial Narrow" w:cs="Times New Roman"/>
                <w:b/>
                <w:sz w:val="22"/>
                <w:szCs w:val="22"/>
              </w:rPr>
              <w:t>ermin</w:t>
            </w:r>
          </w:p>
        </w:tc>
        <w:tc>
          <w:tcPr>
            <w:tcW w:w="265" w:type="pct"/>
            <w:tcBorders>
              <w:bottom w:val="single" w:sz="4" w:space="0" w:color="auto"/>
            </w:tcBorders>
            <w:shd w:val="clear" w:color="auto" w:fill="D9D9D9" w:themeFill="background1" w:themeFillShade="D9"/>
          </w:tcPr>
          <w:p w14:paraId="1E60666C" w14:textId="77777777" w:rsidR="00EE52DB" w:rsidRPr="00F63D44" w:rsidRDefault="00EE52DB" w:rsidP="00EE52DB">
            <w:pPr>
              <w:pStyle w:val="Tekstpodstawowy"/>
              <w:jc w:val="center"/>
              <w:rPr>
                <w:rFonts w:ascii="Arial Narrow" w:hAnsi="Arial Narrow" w:cs="Times New Roman"/>
                <w:b/>
                <w:sz w:val="22"/>
                <w:szCs w:val="22"/>
              </w:rPr>
            </w:pPr>
            <w:r w:rsidRPr="00F63D44">
              <w:rPr>
                <w:rFonts w:ascii="Arial Narrow" w:hAnsi="Arial Narrow" w:cs="Times New Roman"/>
                <w:b/>
                <w:sz w:val="22"/>
                <w:szCs w:val="22"/>
              </w:rPr>
              <w:t xml:space="preserve">X </w:t>
            </w:r>
          </w:p>
        </w:tc>
        <w:tc>
          <w:tcPr>
            <w:tcW w:w="1182" w:type="pct"/>
            <w:tcBorders>
              <w:bottom w:val="single" w:sz="4" w:space="0" w:color="auto"/>
            </w:tcBorders>
            <w:shd w:val="clear" w:color="auto" w:fill="D9D9D9" w:themeFill="background1" w:themeFillShade="D9"/>
          </w:tcPr>
          <w:p w14:paraId="7345FBA6" w14:textId="0468E7CE" w:rsidR="00EE52DB" w:rsidRPr="00F63D44" w:rsidRDefault="00F63D44" w:rsidP="00EE52DB">
            <w:pPr>
              <w:pStyle w:val="Tekstpodstawowy"/>
              <w:jc w:val="center"/>
              <w:rPr>
                <w:rFonts w:ascii="Arial Narrow" w:hAnsi="Arial Narrow" w:cs="Times New Roman"/>
                <w:b/>
              </w:rPr>
            </w:pPr>
            <w:r>
              <w:rPr>
                <w:rFonts w:ascii="Arial Narrow" w:hAnsi="Arial Narrow" w:cs="Times New Roman"/>
                <w:b/>
              </w:rPr>
              <w:t>c</w:t>
            </w:r>
            <w:r w:rsidR="00EE52DB" w:rsidRPr="00F63D44">
              <w:rPr>
                <w:rFonts w:ascii="Arial Narrow" w:hAnsi="Arial Narrow" w:cs="Times New Roman"/>
                <w:b/>
              </w:rPr>
              <w:t>zas trwania</w:t>
            </w:r>
          </w:p>
        </w:tc>
        <w:tc>
          <w:tcPr>
            <w:tcW w:w="2108" w:type="pct"/>
            <w:tcBorders>
              <w:bottom w:val="single" w:sz="4" w:space="0" w:color="auto"/>
              <w:right w:val="single" w:sz="4" w:space="0" w:color="auto"/>
            </w:tcBorders>
            <w:shd w:val="clear" w:color="auto" w:fill="D9D9D9" w:themeFill="background1" w:themeFillShade="D9"/>
          </w:tcPr>
          <w:p w14:paraId="5ED3F4E8" w14:textId="6B8EDDF5" w:rsidR="00EE52DB" w:rsidRPr="00F63D44" w:rsidRDefault="00F63D44" w:rsidP="00EE52DB">
            <w:pPr>
              <w:pStyle w:val="Tekstpodstawowy"/>
              <w:jc w:val="center"/>
              <w:rPr>
                <w:rFonts w:ascii="Arial Narrow" w:hAnsi="Arial Narrow" w:cs="Times New Roman"/>
                <w:b/>
                <w:sz w:val="22"/>
                <w:szCs w:val="22"/>
              </w:rPr>
            </w:pPr>
            <w:r>
              <w:rPr>
                <w:rFonts w:ascii="Arial Narrow" w:hAnsi="Arial Narrow" w:cs="Times New Roman"/>
                <w:b/>
                <w:sz w:val="22"/>
                <w:szCs w:val="22"/>
              </w:rPr>
              <w:t>p</w:t>
            </w:r>
            <w:r w:rsidR="00EE52DB" w:rsidRPr="00F63D44">
              <w:rPr>
                <w:rFonts w:ascii="Arial Narrow" w:hAnsi="Arial Narrow" w:cs="Times New Roman"/>
                <w:b/>
                <w:sz w:val="22"/>
                <w:szCs w:val="22"/>
              </w:rPr>
              <w:t xml:space="preserve">rowadzący </w:t>
            </w:r>
          </w:p>
        </w:tc>
      </w:tr>
      <w:tr w:rsidR="00EE52DB" w:rsidRPr="00EE52DB" w14:paraId="33E5B51C" w14:textId="77777777" w:rsidTr="00F63D44">
        <w:tc>
          <w:tcPr>
            <w:tcW w:w="1445" w:type="pct"/>
          </w:tcPr>
          <w:p w14:paraId="0A20DCC3" w14:textId="494B61FD" w:rsidR="00EE52DB" w:rsidRPr="00EE52DB" w:rsidRDefault="00417BE6" w:rsidP="00EE52DB">
            <w:pPr>
              <w:pStyle w:val="Tekstpodstawowy"/>
              <w:jc w:val="center"/>
              <w:rPr>
                <w:rFonts w:ascii="Arial Narrow" w:hAnsi="Arial Narrow" w:cs="Times New Roman"/>
                <w:b/>
                <w:sz w:val="24"/>
                <w:szCs w:val="24"/>
              </w:rPr>
            </w:pPr>
            <w:r>
              <w:rPr>
                <w:rFonts w:ascii="Arial Narrow" w:hAnsi="Arial Narrow" w:cs="Times New Roman"/>
                <w:b/>
                <w:sz w:val="24"/>
                <w:szCs w:val="24"/>
              </w:rPr>
              <w:t>0</w:t>
            </w:r>
            <w:r w:rsidR="00302DCF">
              <w:rPr>
                <w:rFonts w:ascii="Arial Narrow" w:hAnsi="Arial Narrow" w:cs="Times New Roman"/>
                <w:b/>
                <w:sz w:val="24"/>
                <w:szCs w:val="24"/>
              </w:rPr>
              <w:t>5</w:t>
            </w:r>
            <w:r>
              <w:rPr>
                <w:rFonts w:ascii="Arial Narrow" w:hAnsi="Arial Narrow" w:cs="Times New Roman"/>
                <w:b/>
                <w:sz w:val="24"/>
                <w:szCs w:val="24"/>
              </w:rPr>
              <w:t>.0</w:t>
            </w:r>
            <w:r w:rsidR="00302DCF">
              <w:rPr>
                <w:rFonts w:ascii="Arial Narrow" w:hAnsi="Arial Narrow" w:cs="Times New Roman"/>
                <w:b/>
                <w:sz w:val="24"/>
                <w:szCs w:val="24"/>
              </w:rPr>
              <w:t>7</w:t>
            </w:r>
            <w:r>
              <w:rPr>
                <w:rFonts w:ascii="Arial Narrow" w:hAnsi="Arial Narrow" w:cs="Times New Roman"/>
                <w:b/>
                <w:sz w:val="24"/>
                <w:szCs w:val="24"/>
              </w:rPr>
              <w:t>.2023</w:t>
            </w:r>
          </w:p>
        </w:tc>
        <w:tc>
          <w:tcPr>
            <w:tcW w:w="265" w:type="pct"/>
          </w:tcPr>
          <w:p w14:paraId="29C1E129" w14:textId="77777777" w:rsidR="00EE52DB" w:rsidRPr="00EE52DB" w:rsidRDefault="00EE52DB" w:rsidP="00EE52DB">
            <w:pPr>
              <w:pStyle w:val="Tekstpodstawowy"/>
              <w:jc w:val="center"/>
              <w:rPr>
                <w:rFonts w:ascii="Arial Narrow" w:hAnsi="Arial Narrow" w:cs="Times New Roman"/>
                <w:b/>
                <w:sz w:val="24"/>
                <w:szCs w:val="24"/>
              </w:rPr>
            </w:pPr>
            <w:permStart w:id="484787121" w:edGrp="everyone"/>
            <w:permEnd w:id="484787121"/>
          </w:p>
        </w:tc>
        <w:tc>
          <w:tcPr>
            <w:tcW w:w="1182" w:type="pct"/>
          </w:tcPr>
          <w:p w14:paraId="0DE79DD7" w14:textId="77777777" w:rsidR="00EE52DB" w:rsidRPr="000A55DF" w:rsidRDefault="00EE52DB" w:rsidP="00EE52DB">
            <w:pPr>
              <w:pStyle w:val="Tekstpodstawowy"/>
              <w:jc w:val="center"/>
              <w:rPr>
                <w:rFonts w:ascii="Arial Narrow" w:hAnsi="Arial Narrow" w:cs="Times New Roman"/>
                <w:b/>
              </w:rPr>
            </w:pPr>
            <w:r w:rsidRPr="000A55DF">
              <w:rPr>
                <w:rFonts w:ascii="Arial Narrow" w:hAnsi="Arial Narrow" w:cs="Times New Roman"/>
                <w:b/>
              </w:rPr>
              <w:t>9.00-13.00</w:t>
            </w:r>
          </w:p>
        </w:tc>
        <w:tc>
          <w:tcPr>
            <w:tcW w:w="2108" w:type="pct"/>
            <w:tcBorders>
              <w:right w:val="single" w:sz="4" w:space="0" w:color="auto"/>
            </w:tcBorders>
          </w:tcPr>
          <w:p w14:paraId="099F0093" w14:textId="77777777" w:rsidR="00EE52DB" w:rsidRPr="00EE52DB" w:rsidRDefault="00EE52DB" w:rsidP="00EE52DB">
            <w:pPr>
              <w:pStyle w:val="Tekstpodstawowy"/>
              <w:jc w:val="center"/>
              <w:rPr>
                <w:rFonts w:ascii="Arial Narrow" w:hAnsi="Arial Narrow" w:cs="Times New Roman"/>
                <w:b/>
                <w:sz w:val="24"/>
                <w:szCs w:val="24"/>
              </w:rPr>
            </w:pPr>
            <w:r w:rsidRPr="00EE52DB">
              <w:rPr>
                <w:rFonts w:ascii="Arial Narrow" w:hAnsi="Arial Narrow" w:cs="Times New Roman"/>
                <w:b/>
                <w:sz w:val="24"/>
                <w:szCs w:val="24"/>
              </w:rPr>
              <w:t>Aleksander Kuźniar</w:t>
            </w:r>
          </w:p>
        </w:tc>
      </w:tr>
    </w:tbl>
    <w:p w14:paraId="0FB45B87" w14:textId="161D8647" w:rsidR="002E2B64" w:rsidRPr="00884073" w:rsidRDefault="00EE52DB" w:rsidP="002E2B64">
      <w:pPr>
        <w:pStyle w:val="Tekstpodstawowy"/>
        <w:rPr>
          <w:rFonts w:ascii="Arial Narrow" w:hAnsi="Arial Narrow" w:cs="Times New Roman"/>
          <w:bCs/>
          <w:szCs w:val="20"/>
        </w:rPr>
      </w:pPr>
      <w:r w:rsidRPr="00EE52DB">
        <w:rPr>
          <w:rFonts w:ascii="Arial Narrow" w:hAnsi="Arial Narrow" w:cs="Times New Roman"/>
          <w:bCs/>
          <w:sz w:val="24"/>
          <w:szCs w:val="24"/>
        </w:rPr>
        <w:t xml:space="preserve"> </w:t>
      </w:r>
      <w:bookmarkStart w:id="1" w:name="_Hlk28506281"/>
      <w:r w:rsidR="005B70D3" w:rsidRPr="002A7703">
        <w:rPr>
          <w:rFonts w:ascii="Arial Narrow" w:hAnsi="Arial Narrow" w:cs="Times New Roman"/>
          <w:bCs/>
          <w:sz w:val="22"/>
        </w:rPr>
        <w:t>Cena</w:t>
      </w:r>
      <w:r w:rsidR="007A2EDA">
        <w:rPr>
          <w:rFonts w:ascii="Arial Narrow" w:hAnsi="Arial Narrow" w:cs="Times New Roman"/>
          <w:bCs/>
          <w:strike/>
          <w:sz w:val="22"/>
        </w:rPr>
        <w:t xml:space="preserve">- </w:t>
      </w:r>
      <w:r w:rsidR="005B70D3">
        <w:rPr>
          <w:rFonts w:ascii="Arial Narrow" w:hAnsi="Arial Narrow" w:cs="Times New Roman"/>
          <w:b/>
          <w:sz w:val="22"/>
        </w:rPr>
        <w:t>39</w:t>
      </w:r>
      <w:r w:rsidR="007A2EDA">
        <w:rPr>
          <w:rFonts w:ascii="Arial Narrow" w:hAnsi="Arial Narrow" w:cs="Times New Roman"/>
          <w:b/>
          <w:sz w:val="22"/>
        </w:rPr>
        <w:t>0</w:t>
      </w:r>
      <w:r w:rsidR="005B70D3">
        <w:rPr>
          <w:rFonts w:ascii="Arial Narrow" w:hAnsi="Arial Narrow" w:cs="Times New Roman"/>
          <w:b/>
          <w:sz w:val="22"/>
        </w:rPr>
        <w:t xml:space="preserve"> zł netto  </w:t>
      </w:r>
      <w:r w:rsidR="005B70D3" w:rsidRPr="002A7703">
        <w:rPr>
          <w:rFonts w:ascii="Arial Narrow" w:hAnsi="Arial Narrow" w:cs="Times New Roman"/>
          <w:b/>
          <w:sz w:val="22"/>
        </w:rPr>
        <w:br/>
      </w:r>
      <w:r w:rsidR="002E2B64" w:rsidRPr="002A7703">
        <w:rPr>
          <w:rFonts w:ascii="Arial Narrow" w:hAnsi="Arial Narrow" w:cs="Times New Roman"/>
          <w:bCs/>
          <w:sz w:val="22"/>
        </w:rPr>
        <w:t xml:space="preserve">Cena obejmuje: </w:t>
      </w:r>
      <w:r w:rsidR="002E2B64" w:rsidRPr="002A7703">
        <w:rPr>
          <w:rFonts w:ascii="Arial Narrow" w:hAnsi="Arial Narrow" w:cs="Times New Roman"/>
          <w:b/>
          <w:color w:val="FF0000"/>
          <w:sz w:val="22"/>
          <w:u w:val="single"/>
        </w:rPr>
        <w:t>link do szkolenia dla 1 uczestnika</w:t>
      </w:r>
      <w:r w:rsidR="002E2B64" w:rsidRPr="002A7703">
        <w:rPr>
          <w:rFonts w:ascii="Arial Narrow" w:hAnsi="Arial Narrow" w:cs="Times New Roman"/>
          <w:b/>
          <w:sz w:val="22"/>
        </w:rPr>
        <w:t xml:space="preserve">, </w:t>
      </w:r>
      <w:r w:rsidR="002E2B64" w:rsidRPr="00BC5A0F">
        <w:rPr>
          <w:rFonts w:ascii="Arial Narrow" w:hAnsi="Arial Narrow" w:cs="Times New Roman"/>
          <w:b/>
          <w:szCs w:val="20"/>
        </w:rPr>
        <w:t>materiały szkoleniowe i certyfikat  w formie elektronicznej</w:t>
      </w:r>
    </w:p>
    <w:p w14:paraId="62190E67" w14:textId="77777777" w:rsidR="002E2B64" w:rsidRDefault="002E2B64" w:rsidP="002E2B64">
      <w:pPr>
        <w:pStyle w:val="Tekstpodstawowy"/>
        <w:rPr>
          <w:rFonts w:ascii="Arial Narrow" w:hAnsi="Arial Narrow"/>
          <w:b/>
          <w:color w:val="FF0000"/>
          <w:sz w:val="24"/>
          <w:szCs w:val="24"/>
        </w:rPr>
      </w:pPr>
    </w:p>
    <w:p w14:paraId="5A47EAF6" w14:textId="0C277DFD" w:rsidR="00014628" w:rsidRPr="002A7703" w:rsidRDefault="00EF1667" w:rsidP="002E2B64">
      <w:pPr>
        <w:pStyle w:val="Tekstpodstawowy"/>
        <w:rPr>
          <w:rFonts w:ascii="Arial Narrow" w:hAnsi="Arial Narrow"/>
          <w:szCs w:val="20"/>
        </w:rPr>
      </w:pPr>
      <w:r w:rsidRPr="00EE52DB">
        <w:rPr>
          <w:rFonts w:ascii="Arial Narrow" w:hAnsi="Arial Narrow"/>
          <w:b/>
          <w:color w:val="FF0000"/>
          <w:sz w:val="24"/>
          <w:szCs w:val="24"/>
        </w:rPr>
        <w:t>Wykładowca:</w:t>
      </w:r>
      <w:r w:rsidR="006D2D2A" w:rsidRPr="00EE52DB">
        <w:rPr>
          <w:rFonts w:ascii="Arial Narrow" w:hAnsi="Arial Narrow"/>
          <w:b/>
          <w:color w:val="FF0000"/>
          <w:sz w:val="24"/>
          <w:szCs w:val="24"/>
        </w:rPr>
        <w:t xml:space="preserve"> </w:t>
      </w:r>
      <w:bookmarkEnd w:id="1"/>
      <w:r w:rsidR="00014628" w:rsidRPr="00EE52DB">
        <w:rPr>
          <w:rFonts w:ascii="Arial Narrow" w:hAnsi="Arial Narrow"/>
          <w:b/>
          <w:color w:val="FF0000"/>
          <w:sz w:val="24"/>
          <w:szCs w:val="24"/>
        </w:rPr>
        <w:t>Aleksander Kuźniar</w:t>
      </w:r>
      <w:r w:rsidR="00014628" w:rsidRPr="00EE52DB">
        <w:rPr>
          <w:rFonts w:ascii="Arial Narrow" w:hAnsi="Arial Narrow"/>
          <w:sz w:val="18"/>
          <w:szCs w:val="18"/>
        </w:rPr>
        <w:t> </w:t>
      </w:r>
      <w:r w:rsidR="00014628" w:rsidRPr="002A7703">
        <w:rPr>
          <w:rFonts w:ascii="Arial Narrow" w:hAnsi="Arial Narrow"/>
          <w:szCs w:val="20"/>
        </w:rPr>
        <w:t xml:space="preserve">– </w:t>
      </w:r>
      <w:bookmarkStart w:id="2" w:name="_Hlk2931212"/>
      <w:r w:rsidR="00014628" w:rsidRPr="002A7703">
        <w:rPr>
          <w:rFonts w:ascii="Arial Narrow" w:hAnsi="Arial Narrow"/>
          <w:szCs w:val="20"/>
        </w:rPr>
        <w:t xml:space="preserve">Prawnik, specjalista z zakresu praktycznego stosowania prawa pracy oraz ochrony danych, wieloletnie doświadczenie Inspektora Pracy PIP, </w:t>
      </w:r>
      <w:r w:rsidR="00F63D44" w:rsidRPr="002A7703">
        <w:rPr>
          <w:rFonts w:ascii="Arial Narrow" w:hAnsi="Arial Narrow"/>
          <w:szCs w:val="20"/>
        </w:rPr>
        <w:t xml:space="preserve">wieloletni wykładowca, </w:t>
      </w:r>
      <w:r w:rsidR="00014628" w:rsidRPr="002A7703">
        <w:rPr>
          <w:rFonts w:ascii="Arial Narrow" w:hAnsi="Arial Narrow"/>
          <w:szCs w:val="20"/>
        </w:rPr>
        <w:t>autor ponad 200 publikacji z zakresu prawa pracy ukazujących się na łamach takich tytułów jak: Rzeczpospolita, Monitor Prawa Pracy i Ubezpieczeń Społecznych, Monitor Księgowego, Sposób Na Płace. Autor komentarza praktycznego do Kodeksu pracy Infor od 2009 do 202</w:t>
      </w:r>
      <w:r w:rsidR="00070266" w:rsidRPr="002A7703">
        <w:rPr>
          <w:rFonts w:ascii="Arial Narrow" w:hAnsi="Arial Narrow"/>
          <w:szCs w:val="20"/>
        </w:rPr>
        <w:t>2</w:t>
      </w:r>
      <w:r w:rsidR="00014628" w:rsidRPr="002A7703">
        <w:rPr>
          <w:rFonts w:ascii="Arial Narrow" w:hAnsi="Arial Narrow"/>
          <w:szCs w:val="20"/>
        </w:rPr>
        <w:t xml:space="preserve"> oraz komentarzy do innych ustaw z zakresu prawa pracy</w:t>
      </w:r>
      <w:bookmarkEnd w:id="2"/>
      <w:r w:rsidR="00014628" w:rsidRPr="002A7703">
        <w:rPr>
          <w:rFonts w:ascii="Arial Narrow" w:hAnsi="Arial Narrow"/>
          <w:szCs w:val="20"/>
        </w:rPr>
        <w:t>.</w:t>
      </w:r>
    </w:p>
    <w:p w14:paraId="5F011B94" w14:textId="77777777" w:rsidR="00B232A0" w:rsidRPr="00EE52DB" w:rsidRDefault="00B232A0" w:rsidP="00870A68">
      <w:pPr>
        <w:pStyle w:val="Bezodstpw"/>
        <w:jc w:val="center"/>
        <w:rPr>
          <w:rFonts w:ascii="Arial Narrow" w:hAnsi="Arial Narrow"/>
          <w:b/>
          <w:sz w:val="28"/>
          <w:szCs w:val="28"/>
        </w:rPr>
      </w:pPr>
    </w:p>
    <w:p w14:paraId="488BDF39" w14:textId="56B44FC0" w:rsidR="00870A68" w:rsidRPr="00EE52DB" w:rsidRDefault="00C72093" w:rsidP="00870A68">
      <w:pPr>
        <w:pStyle w:val="Bezodstpw"/>
        <w:jc w:val="center"/>
        <w:rPr>
          <w:rFonts w:ascii="Arial Narrow" w:hAnsi="Arial Narrow"/>
          <w:b/>
          <w:sz w:val="25"/>
          <w:szCs w:val="25"/>
        </w:rPr>
      </w:pPr>
      <w:r w:rsidRPr="00EE52DB">
        <w:rPr>
          <w:rFonts w:ascii="Arial Narrow" w:hAnsi="Arial Narrow"/>
          <w:b/>
          <w:sz w:val="25"/>
          <w:szCs w:val="25"/>
        </w:rPr>
        <w:t>Formularz</w:t>
      </w:r>
      <w:r w:rsidR="00870A68" w:rsidRPr="00EE52DB">
        <w:rPr>
          <w:rFonts w:ascii="Arial Narrow" w:hAnsi="Arial Narrow"/>
          <w:b/>
          <w:sz w:val="25"/>
          <w:szCs w:val="25"/>
        </w:rPr>
        <w:t xml:space="preserve"> ZGŁOSZENIA</w:t>
      </w:r>
      <w:r w:rsidRPr="00EE52DB">
        <w:rPr>
          <w:rFonts w:ascii="Arial Narrow" w:hAnsi="Arial Narrow"/>
          <w:b/>
          <w:sz w:val="25"/>
          <w:szCs w:val="25"/>
        </w:rPr>
        <w:t xml:space="preserve"> na szkolenie</w:t>
      </w:r>
      <w:r w:rsidR="00EE52DB">
        <w:rPr>
          <w:rFonts w:ascii="Arial Narrow" w:hAnsi="Arial Narrow"/>
          <w:b/>
          <w:sz w:val="25"/>
          <w:szCs w:val="25"/>
        </w:rPr>
        <w:br/>
      </w: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3969"/>
        <w:gridCol w:w="2410"/>
      </w:tblGrid>
      <w:tr w:rsidR="00870A68" w:rsidRPr="00EE52DB" w14:paraId="40F79FAD" w14:textId="77777777" w:rsidTr="00F63D44">
        <w:trPr>
          <w:trHeight w:val="336"/>
        </w:trPr>
        <w:tc>
          <w:tcPr>
            <w:tcW w:w="4248" w:type="dxa"/>
            <w:tcBorders>
              <w:bottom w:val="single" w:sz="4" w:space="0" w:color="auto"/>
            </w:tcBorders>
            <w:shd w:val="clear" w:color="auto" w:fill="BFBFBF" w:themeFill="background1" w:themeFillShade="BF"/>
          </w:tcPr>
          <w:p w14:paraId="38FF5B1C" w14:textId="77777777" w:rsidR="00870A68" w:rsidRPr="00EE52DB" w:rsidRDefault="00870A68" w:rsidP="00EE52DB">
            <w:pPr>
              <w:tabs>
                <w:tab w:val="left" w:pos="2589"/>
              </w:tabs>
              <w:spacing w:after="0" w:line="240" w:lineRule="auto"/>
              <w:jc w:val="center"/>
              <w:rPr>
                <w:rFonts w:ascii="Arial Narrow" w:hAnsi="Arial Narrow"/>
                <w:b/>
              </w:rPr>
            </w:pPr>
            <w:r w:rsidRPr="00EE52DB">
              <w:rPr>
                <w:rFonts w:ascii="Arial Narrow" w:hAnsi="Arial Narrow"/>
                <w:b/>
              </w:rPr>
              <w:t>Imię i Nazwisko</w:t>
            </w:r>
          </w:p>
        </w:tc>
        <w:tc>
          <w:tcPr>
            <w:tcW w:w="3969" w:type="dxa"/>
            <w:tcBorders>
              <w:bottom w:val="single" w:sz="4" w:space="0" w:color="auto"/>
            </w:tcBorders>
            <w:shd w:val="clear" w:color="auto" w:fill="BFBFBF" w:themeFill="background1" w:themeFillShade="BF"/>
          </w:tcPr>
          <w:p w14:paraId="37570D00" w14:textId="6DB1BD33" w:rsidR="00870A68" w:rsidRPr="00EE52DB" w:rsidRDefault="00870A68" w:rsidP="00EE52DB">
            <w:pPr>
              <w:tabs>
                <w:tab w:val="left" w:pos="2589"/>
              </w:tabs>
              <w:spacing w:after="0" w:line="240" w:lineRule="auto"/>
              <w:jc w:val="center"/>
              <w:rPr>
                <w:rFonts w:ascii="Arial Narrow" w:hAnsi="Arial Narrow"/>
                <w:b/>
                <w:sz w:val="20"/>
                <w:szCs w:val="20"/>
              </w:rPr>
            </w:pPr>
            <w:r w:rsidRPr="00EE52DB">
              <w:rPr>
                <w:rFonts w:ascii="Arial Narrow" w:hAnsi="Arial Narrow"/>
                <w:b/>
                <w:sz w:val="20"/>
                <w:szCs w:val="20"/>
              </w:rPr>
              <w:t>Adres e-mail</w:t>
            </w:r>
          </w:p>
        </w:tc>
        <w:tc>
          <w:tcPr>
            <w:tcW w:w="2410" w:type="dxa"/>
            <w:tcBorders>
              <w:bottom w:val="single" w:sz="4" w:space="0" w:color="auto"/>
            </w:tcBorders>
            <w:shd w:val="clear" w:color="auto" w:fill="BFBFBF" w:themeFill="background1" w:themeFillShade="BF"/>
          </w:tcPr>
          <w:p w14:paraId="219A8BF3" w14:textId="77777777" w:rsidR="00870A68" w:rsidRPr="00EE52DB" w:rsidRDefault="00870A68" w:rsidP="00EE52DB">
            <w:pPr>
              <w:tabs>
                <w:tab w:val="left" w:pos="2589"/>
              </w:tabs>
              <w:spacing w:after="0" w:line="240" w:lineRule="auto"/>
              <w:jc w:val="center"/>
              <w:rPr>
                <w:rFonts w:ascii="Arial Narrow" w:hAnsi="Arial Narrow"/>
                <w:b/>
                <w:sz w:val="20"/>
                <w:szCs w:val="20"/>
              </w:rPr>
            </w:pPr>
            <w:r w:rsidRPr="00EE52DB">
              <w:rPr>
                <w:rFonts w:ascii="Arial Narrow" w:hAnsi="Arial Narrow"/>
                <w:b/>
                <w:sz w:val="20"/>
                <w:szCs w:val="20"/>
              </w:rPr>
              <w:t>tel. kontaktowy</w:t>
            </w:r>
          </w:p>
        </w:tc>
      </w:tr>
      <w:tr w:rsidR="00870A68" w:rsidRPr="00EE52DB" w14:paraId="6D780107" w14:textId="77777777" w:rsidTr="00EE52DB">
        <w:trPr>
          <w:trHeight w:val="322"/>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76B584BD" w14:textId="77777777" w:rsidR="00147BBA" w:rsidRPr="00EE52DB" w:rsidRDefault="00147BBA" w:rsidP="000334D2">
            <w:pPr>
              <w:tabs>
                <w:tab w:val="left" w:pos="2589"/>
              </w:tabs>
              <w:spacing w:after="0" w:line="240" w:lineRule="auto"/>
              <w:rPr>
                <w:rFonts w:ascii="Arial Narrow" w:hAnsi="Arial Narrow"/>
              </w:rPr>
            </w:pPr>
          </w:p>
          <w:p w14:paraId="2CB23F25" w14:textId="77777777" w:rsidR="0040561A" w:rsidRPr="00EE52DB" w:rsidRDefault="0040561A" w:rsidP="000334D2">
            <w:pPr>
              <w:tabs>
                <w:tab w:val="left" w:pos="2589"/>
              </w:tabs>
              <w:spacing w:after="0" w:line="240" w:lineRule="auto"/>
              <w:rPr>
                <w:rFonts w:ascii="Arial Narrow" w:hAnsi="Arial Narrow"/>
              </w:rPr>
            </w:pPr>
            <w:permStart w:id="1021721561" w:edGrp="everyone"/>
            <w:permEnd w:id="1021721561"/>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D2D4B47" w14:textId="77777777" w:rsidR="00870A68" w:rsidRPr="00EE52DB" w:rsidRDefault="00870A68" w:rsidP="000334D2">
            <w:pPr>
              <w:tabs>
                <w:tab w:val="left" w:pos="2589"/>
              </w:tabs>
              <w:spacing w:after="0" w:line="240" w:lineRule="auto"/>
              <w:rPr>
                <w:rFonts w:ascii="Arial Narrow" w:hAnsi="Arial Narrow"/>
              </w:rPr>
            </w:pPr>
            <w:permStart w:id="1507810395" w:edGrp="everyone"/>
            <w:permEnd w:id="1507810395"/>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DADBEA7" w14:textId="77777777" w:rsidR="00870A68" w:rsidRPr="00EE52DB" w:rsidRDefault="00870A68" w:rsidP="000334D2">
            <w:pPr>
              <w:tabs>
                <w:tab w:val="left" w:pos="2589"/>
              </w:tabs>
              <w:spacing w:after="0" w:line="240" w:lineRule="auto"/>
              <w:rPr>
                <w:rFonts w:ascii="Arial Narrow" w:hAnsi="Arial Narrow"/>
              </w:rPr>
            </w:pPr>
            <w:permStart w:id="717557911" w:edGrp="everyone"/>
            <w:permEnd w:id="717557911"/>
          </w:p>
        </w:tc>
      </w:tr>
      <w:tr w:rsidR="00B232A0" w:rsidRPr="00EE52DB" w14:paraId="0E68583D" w14:textId="77777777" w:rsidTr="00EE52DB">
        <w:trPr>
          <w:trHeight w:val="317"/>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2FCC6D1E" w14:textId="77777777" w:rsidR="00B232A0" w:rsidRPr="00EE52DB" w:rsidRDefault="00B232A0" w:rsidP="000334D2">
            <w:pPr>
              <w:tabs>
                <w:tab w:val="left" w:pos="2589"/>
              </w:tabs>
              <w:spacing w:after="0" w:line="240" w:lineRule="auto"/>
              <w:rPr>
                <w:rFonts w:ascii="Arial Narrow" w:hAnsi="Arial Narrow"/>
              </w:rPr>
            </w:pPr>
          </w:p>
          <w:p w14:paraId="5082F03D" w14:textId="77777777" w:rsidR="00B232A0" w:rsidRPr="00EE52DB" w:rsidRDefault="00B232A0" w:rsidP="000334D2">
            <w:pPr>
              <w:tabs>
                <w:tab w:val="left" w:pos="2589"/>
              </w:tabs>
              <w:spacing w:after="0" w:line="240" w:lineRule="auto"/>
              <w:rPr>
                <w:rFonts w:ascii="Arial Narrow" w:hAnsi="Arial Narrow"/>
              </w:rPr>
            </w:pPr>
            <w:permStart w:id="891881630" w:edGrp="everyone"/>
            <w:permEnd w:id="891881630"/>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A4733EB" w14:textId="77777777" w:rsidR="00B232A0" w:rsidRPr="00EE52DB" w:rsidRDefault="00B232A0" w:rsidP="000334D2">
            <w:pPr>
              <w:tabs>
                <w:tab w:val="left" w:pos="2589"/>
              </w:tabs>
              <w:spacing w:after="0" w:line="240" w:lineRule="auto"/>
              <w:rPr>
                <w:rFonts w:ascii="Arial Narrow" w:hAnsi="Arial Narrow"/>
              </w:rPr>
            </w:pPr>
            <w:permStart w:id="1274747963" w:edGrp="everyone"/>
            <w:permEnd w:id="1274747963"/>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89F9D75" w14:textId="77777777" w:rsidR="00B232A0" w:rsidRPr="00EE52DB" w:rsidRDefault="00B232A0" w:rsidP="000334D2">
            <w:pPr>
              <w:tabs>
                <w:tab w:val="left" w:pos="2589"/>
              </w:tabs>
              <w:spacing w:after="0" w:line="240" w:lineRule="auto"/>
              <w:rPr>
                <w:rFonts w:ascii="Arial Narrow" w:hAnsi="Arial Narrow"/>
              </w:rPr>
            </w:pPr>
            <w:permStart w:id="798192251" w:edGrp="everyone"/>
            <w:permEnd w:id="798192251"/>
          </w:p>
        </w:tc>
      </w:tr>
    </w:tbl>
    <w:p w14:paraId="7291B62D" w14:textId="77777777" w:rsidR="0035408E" w:rsidRPr="00EE52DB" w:rsidRDefault="0035408E" w:rsidP="00870A68">
      <w:pPr>
        <w:pStyle w:val="Bezodstpw"/>
        <w:rPr>
          <w:rFonts w:ascii="Arial Narrow" w:hAnsi="Arial Narrow" w:cs="Arial"/>
          <w:sz w:val="18"/>
          <w:szCs w:val="18"/>
          <w:u w:val="single"/>
        </w:rPr>
      </w:pPr>
    </w:p>
    <w:p w14:paraId="459D86E8" w14:textId="77777777" w:rsidR="0003216A" w:rsidRPr="008D7ACF" w:rsidRDefault="0003216A" w:rsidP="0003216A">
      <w:pPr>
        <w:pStyle w:val="Bezodstpw"/>
        <w:numPr>
          <w:ilvl w:val="0"/>
          <w:numId w:val="41"/>
        </w:numPr>
        <w:rPr>
          <w:rFonts w:ascii="Arial Narrow" w:hAnsi="Arial Narrow" w:cs="Arial"/>
          <w:b/>
          <w:sz w:val="20"/>
          <w:szCs w:val="20"/>
        </w:rPr>
      </w:pPr>
      <w:r w:rsidRPr="008D7ACF">
        <w:rPr>
          <w:rFonts w:ascii="Arial Narrow" w:hAnsi="Arial Narrow" w:cs="Arial"/>
          <w:sz w:val="20"/>
          <w:szCs w:val="20"/>
        </w:rPr>
        <w:t xml:space="preserve">Warunkiem uczestnictwa w szkoleniu jest do wyboru: </w:t>
      </w:r>
      <w:r w:rsidRPr="008D7ACF">
        <w:rPr>
          <w:rFonts w:ascii="Arial Narrow" w:hAnsi="Arial Narrow" w:cs="Arial"/>
          <w:b/>
          <w:sz w:val="20"/>
          <w:szCs w:val="20"/>
        </w:rPr>
        <w:t>Przesłanie karty zgłoszeniowej na adres</w:t>
      </w:r>
      <w:r w:rsidRPr="008D7ACF">
        <w:rPr>
          <w:rFonts w:ascii="Arial Narrow" w:hAnsi="Arial Narrow" w:cs="Arial"/>
          <w:sz w:val="20"/>
          <w:szCs w:val="20"/>
        </w:rPr>
        <w:t xml:space="preserve"> email: </w:t>
      </w:r>
      <w:r w:rsidRPr="008D7ACF">
        <w:rPr>
          <w:rFonts w:ascii="Arial Narrow" w:hAnsi="Arial Narrow" w:cs="Arial"/>
          <w:b/>
          <w:sz w:val="20"/>
          <w:szCs w:val="20"/>
        </w:rPr>
        <w:t xml:space="preserve">szkolenia@szkolenia-css.pl lub </w:t>
      </w:r>
      <w:r w:rsidRPr="008D7ACF">
        <w:rPr>
          <w:rFonts w:ascii="Arial Narrow" w:hAnsi="Arial Narrow" w:cs="Arial"/>
          <w:sz w:val="20"/>
          <w:szCs w:val="20"/>
        </w:rPr>
        <w:t xml:space="preserve">na </w:t>
      </w:r>
      <w:r w:rsidRPr="008D7ACF">
        <w:rPr>
          <w:rFonts w:ascii="Arial Narrow" w:hAnsi="Arial Narrow" w:cs="Arial"/>
          <w:b/>
          <w:sz w:val="20"/>
          <w:szCs w:val="20"/>
        </w:rPr>
        <w:t xml:space="preserve">fax. 17 78 52 179 lub zgłoszenie na formularzu online na </w:t>
      </w:r>
      <w:hyperlink r:id="rId9" w:history="1">
        <w:r w:rsidRPr="008D7ACF">
          <w:rPr>
            <w:rStyle w:val="Hipercze"/>
            <w:rFonts w:ascii="Arial Narrow" w:hAnsi="Arial Narrow" w:cs="Arial"/>
            <w:b/>
            <w:sz w:val="20"/>
            <w:szCs w:val="20"/>
          </w:rPr>
          <w:t>https://szkolenia-css.pl/</w:t>
        </w:r>
      </w:hyperlink>
      <w:r w:rsidRPr="008D7ACF">
        <w:rPr>
          <w:rFonts w:ascii="Arial Narrow" w:hAnsi="Arial Narrow" w:cs="Arial"/>
          <w:b/>
          <w:sz w:val="20"/>
          <w:szCs w:val="20"/>
        </w:rPr>
        <w:t xml:space="preserve"> lub zgłoszenie telefoniczne: 721 649 991/ 530 112 064. </w:t>
      </w:r>
    </w:p>
    <w:p w14:paraId="474D4394" w14:textId="77777777" w:rsidR="0003216A" w:rsidRPr="008D7ACF" w:rsidRDefault="0003216A" w:rsidP="0003216A">
      <w:pPr>
        <w:pStyle w:val="Akapitzlist"/>
        <w:numPr>
          <w:ilvl w:val="0"/>
          <w:numId w:val="41"/>
        </w:numPr>
        <w:spacing w:after="0"/>
        <w:jc w:val="both"/>
        <w:rPr>
          <w:rFonts w:ascii="Arial Narrow" w:hAnsi="Arial Narrow" w:cs="Arial"/>
          <w:sz w:val="20"/>
          <w:szCs w:val="20"/>
        </w:rPr>
      </w:pPr>
      <w:r w:rsidRPr="008D7ACF">
        <w:rPr>
          <w:rFonts w:ascii="Arial Narrow" w:hAnsi="Arial Narrow" w:cs="Arial"/>
          <w:sz w:val="20"/>
          <w:szCs w:val="20"/>
        </w:rPr>
        <w:t xml:space="preserve">Dzień przed szkoleniem otrzymują Państwo link na podanego maila, materiały zostaną wysłane odrębnym mailem w dniu szkolenia. </w:t>
      </w:r>
    </w:p>
    <w:p w14:paraId="7A2661AC" w14:textId="77777777" w:rsidR="0003216A" w:rsidRPr="008D7ACF" w:rsidRDefault="0003216A" w:rsidP="0003216A">
      <w:pPr>
        <w:pStyle w:val="Akapitzlist"/>
        <w:numPr>
          <w:ilvl w:val="0"/>
          <w:numId w:val="41"/>
        </w:numPr>
        <w:spacing w:after="0"/>
        <w:jc w:val="both"/>
        <w:rPr>
          <w:rFonts w:ascii="Arial Narrow" w:hAnsi="Arial Narrow" w:cs="Arial"/>
          <w:sz w:val="20"/>
          <w:szCs w:val="20"/>
        </w:rPr>
      </w:pPr>
      <w:r w:rsidRPr="008D7ACF">
        <w:rPr>
          <w:rFonts w:ascii="Arial Narrow" w:hAnsi="Arial Narrow" w:cs="Arial"/>
          <w:sz w:val="20"/>
          <w:szCs w:val="20"/>
        </w:rPr>
        <w:t>Faktura płatna po szkoleniu</w:t>
      </w:r>
      <w:r>
        <w:rPr>
          <w:rFonts w:ascii="Arial Narrow" w:hAnsi="Arial Narrow" w:cs="Arial"/>
          <w:sz w:val="20"/>
          <w:szCs w:val="20"/>
        </w:rPr>
        <w:t xml:space="preserve"> </w:t>
      </w:r>
      <w:r w:rsidRPr="008D7ACF">
        <w:rPr>
          <w:rFonts w:ascii="Arial Narrow" w:hAnsi="Arial Narrow" w:cs="Arial"/>
          <w:sz w:val="20"/>
          <w:szCs w:val="20"/>
        </w:rPr>
        <w:t xml:space="preserve">21 dni od dnia wystawienia </w:t>
      </w:r>
      <w:r>
        <w:rPr>
          <w:rFonts w:ascii="Arial Narrow" w:hAnsi="Arial Narrow" w:cs="Arial"/>
          <w:sz w:val="20"/>
          <w:szCs w:val="20"/>
        </w:rPr>
        <w:t>. Faktura z certyfikatem zostanie wysłana na podany adres e-mail</w:t>
      </w:r>
      <w:r w:rsidRPr="008D7ACF">
        <w:rPr>
          <w:rFonts w:ascii="Arial Narrow" w:hAnsi="Arial Narrow" w:cs="Arial"/>
          <w:sz w:val="20"/>
          <w:szCs w:val="20"/>
        </w:rPr>
        <w:t>.</w:t>
      </w:r>
    </w:p>
    <w:p w14:paraId="173A4BAA" w14:textId="77777777" w:rsidR="001865A7" w:rsidRPr="008D7ACF" w:rsidRDefault="001865A7" w:rsidP="00870A68">
      <w:pPr>
        <w:spacing w:after="0"/>
        <w:jc w:val="both"/>
        <w:rPr>
          <w:rFonts w:ascii="Arial Narrow" w:hAnsi="Arial Narrow" w:cs="Arial"/>
          <w:b/>
          <w:bCs/>
          <w:sz w:val="20"/>
          <w:szCs w:val="20"/>
        </w:rPr>
      </w:pPr>
    </w:p>
    <w:p w14:paraId="44765C88" w14:textId="2ECC2547" w:rsidR="00870A68" w:rsidRPr="008D7ACF" w:rsidRDefault="001865A7" w:rsidP="00870A68">
      <w:pPr>
        <w:spacing w:after="0"/>
        <w:jc w:val="both"/>
        <w:rPr>
          <w:rFonts w:ascii="Arial Narrow" w:hAnsi="Arial Narrow" w:cs="Arial"/>
          <w:b/>
          <w:bCs/>
          <w:sz w:val="20"/>
          <w:szCs w:val="20"/>
        </w:rPr>
      </w:pPr>
      <w:r w:rsidRPr="008D7ACF">
        <w:rPr>
          <w:rFonts w:ascii="Arial Narrow" w:hAnsi="Arial Narrow" w:cs="Arial"/>
          <w:b/>
          <w:bCs/>
          <w:sz w:val="20"/>
          <w:szCs w:val="20"/>
        </w:rPr>
        <w:t xml:space="preserve">Uwaga! </w:t>
      </w:r>
      <w:r w:rsidR="00870A68" w:rsidRPr="008D7ACF">
        <w:rPr>
          <w:rFonts w:ascii="Arial Narrow" w:hAnsi="Arial Narrow" w:cs="Arial"/>
          <w:b/>
          <w:bCs/>
          <w:sz w:val="20"/>
          <w:szCs w:val="20"/>
        </w:rPr>
        <w:t xml:space="preserve">W przypadku rezygnacji ze szkolenia w terminie krótszym niż </w:t>
      </w:r>
      <w:r w:rsidR="008D706F" w:rsidRPr="008D7ACF">
        <w:rPr>
          <w:rFonts w:ascii="Arial Narrow" w:hAnsi="Arial Narrow" w:cs="Arial"/>
          <w:b/>
          <w:bCs/>
          <w:sz w:val="20"/>
          <w:szCs w:val="20"/>
        </w:rPr>
        <w:t>5</w:t>
      </w:r>
      <w:r w:rsidR="00870A68" w:rsidRPr="008D7ACF">
        <w:rPr>
          <w:rFonts w:ascii="Arial Narrow" w:hAnsi="Arial Narrow" w:cs="Arial"/>
          <w:b/>
          <w:bCs/>
          <w:sz w:val="20"/>
          <w:szCs w:val="20"/>
        </w:rPr>
        <w:t xml:space="preserve"> dni przed</w:t>
      </w:r>
      <w:r w:rsidR="00A315D1" w:rsidRPr="008D7ACF">
        <w:rPr>
          <w:rFonts w:ascii="Arial Narrow" w:hAnsi="Arial Narrow" w:cs="Arial"/>
          <w:b/>
          <w:bCs/>
          <w:sz w:val="20"/>
          <w:szCs w:val="20"/>
        </w:rPr>
        <w:t>,</w:t>
      </w:r>
      <w:r w:rsidR="00870A68" w:rsidRPr="008D7ACF">
        <w:rPr>
          <w:rFonts w:ascii="Arial Narrow" w:hAnsi="Arial Narrow" w:cs="Arial"/>
          <w:b/>
          <w:bCs/>
          <w:sz w:val="20"/>
          <w:szCs w:val="20"/>
        </w:rPr>
        <w:t xml:space="preserve"> zgłaszający ponosi pełne koszty szkolenia. </w:t>
      </w:r>
    </w:p>
    <w:p w14:paraId="68BEEDF5" w14:textId="7FBBAFAF" w:rsidR="001865A7" w:rsidRDefault="001865A7" w:rsidP="00870A68">
      <w:pPr>
        <w:spacing w:after="0"/>
        <w:jc w:val="both"/>
        <w:rPr>
          <w:rFonts w:ascii="Arial Narrow" w:hAnsi="Arial Narrow" w:cs="Arial"/>
          <w:b/>
          <w:bCs/>
          <w:sz w:val="18"/>
          <w:szCs w:val="18"/>
        </w:rPr>
      </w:pPr>
    </w:p>
    <w:p w14:paraId="5E4FCB0D" w14:textId="7CB0AA62" w:rsidR="001865A7" w:rsidRPr="001865A7" w:rsidRDefault="001865A7" w:rsidP="001865A7">
      <w:pPr>
        <w:jc w:val="both"/>
        <w:rPr>
          <w:rFonts w:ascii="Arial Narrow" w:hAnsi="Arial Narrow" w:cs="Arial"/>
          <w:bCs/>
          <w:i/>
        </w:rPr>
      </w:pPr>
      <w:r w:rsidRPr="00EE52DB">
        <w:rPr>
          <w:rFonts w:ascii="Arial Narrow" w:hAnsi="Arial Narrow"/>
          <w:noProof/>
          <w:sz w:val="24"/>
          <w:szCs w:val="24"/>
        </w:rPr>
        <mc:AlternateContent>
          <mc:Choice Requires="wps">
            <w:drawing>
              <wp:anchor distT="0" distB="0" distL="114300" distR="114300" simplePos="0" relativeHeight="251679744" behindDoc="0" locked="0" layoutInCell="1" allowOverlap="1" wp14:anchorId="55E17ED2" wp14:editId="46CB34AD">
                <wp:simplePos x="0" y="0"/>
                <wp:positionH relativeFrom="column">
                  <wp:posOffset>-46355</wp:posOffset>
                </wp:positionH>
                <wp:positionV relativeFrom="paragraph">
                  <wp:posOffset>13335</wp:posOffset>
                </wp:positionV>
                <wp:extent cx="182880" cy="167640"/>
                <wp:effectExtent l="0" t="0" r="26670" b="2286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7640"/>
                        </a:xfrm>
                        <a:prstGeom prst="rect">
                          <a:avLst/>
                        </a:prstGeom>
                        <a:solidFill>
                          <a:srgbClr val="FFFFFF"/>
                        </a:solidFill>
                        <a:ln w="9525">
                          <a:solidFill>
                            <a:srgbClr val="000000"/>
                          </a:solidFill>
                          <a:miter lim="800000"/>
                          <a:headEnd/>
                          <a:tailEnd/>
                        </a:ln>
                      </wps:spPr>
                      <wps:txbx>
                        <w:txbxContent>
                          <w:p w14:paraId="362DA2F1" w14:textId="77777777" w:rsidR="001865A7" w:rsidRDefault="001865A7" w:rsidP="001865A7">
                            <w:permStart w:id="1290217993" w:edGrp="everyone"/>
                            <w:permEnd w:id="129021799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E17ED2" id="Rectangle 3" o:spid="_x0000_s1026" style="position:absolute;left:0;text-align:left;margin-left:-3.65pt;margin-top:1.05pt;width:14.4pt;height:13.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AKBEQIAACAEAAAOAAAAZHJzL2Uyb0RvYy54bWysU9tu2zAMfR+wfxD0vjgOkjQ14hRFugwD&#10;ugvQ7QNkWbaFyaJGKbGzrx+lpGl2eRqmB4EUqaPDQ2p9N/aGHRR6Dbbk+WTKmbISam3bkn/9snuz&#10;4swHYWthwKqSH5Xnd5vXr9aDK9QMOjC1QkYg1heDK3kXgiuyzMtO9cJPwClLwQawF4FcbLMaxUDo&#10;vclm0+kyGwBrhyCV93T6cAryTcJvGiXDp6bxKjBTcuIW0o5pr+KebdaiaFG4TsszDfEPLHqhLT16&#10;gXoQQbA96j+gei0RPDRhIqHPoGm0VKkGqiaf/lbNUyecSrWQON5dZPL/D1Z+PDy5zxipe/cI8ptn&#10;FradsK26R4ShU6Km5/IoVDY4X1wuRMfTVVYNH6Cm1op9gKTB2GAfAak6Niapjxep1RiYpMN8NVut&#10;qCGSQvnyZjlPrchE8XzZoQ/vFPQsGiVH6mQCF4dHHyIZUTynJPJgdL3TxiQH22prkB0EdX2XVuJP&#10;NV6nGcuGkt8uZouE/EvMX0NM0/obRK8Dja/RfclXlyRRRNXe2joNVxDanGyibOxZxqhcHFJfhLEa&#10;KTGaFdRHEhThNKb0rcjoAH9wNtCIltx/3wtUnJn3lppym89JNhaSM1/czMjB60h1HRFWElTJA2cn&#10;cxtO/2DvULcdvZQnGSzcUyMbnUR+YXXmTWOYtD9/mTjn137KevnYm58AAAD//wMAUEsDBBQABgAI&#10;AAAAIQCN4VoF3AAAAAYBAAAPAAAAZHJzL2Rvd25yZXYueG1sTI5BT4NAFITvJv6HzTPx1i7QVCuy&#10;NEZTE48tvXh7wBNQ9i1hlxb99T5P9jSZzGTmy7az7dWJRt85NhAvI1DElas7bgwci91iA8oH5Bp7&#10;x2Tgmzxs8+urDNPanXlPp0NolIywT9FAG8KQau2rliz6pRuIJftwo8Ugdmx0PeJZxm2vkyi60xY7&#10;locWB3puqfo6TNZA2SVH/NkXr5F92K3C21x8Tu8vxtzezE+PoALN4b8Mf/iCDrkwlW7i2qvewOJ+&#10;JU0DSQxK4iRegypFN2vQeaYv8fNfAAAA//8DAFBLAQItABQABgAIAAAAIQC2gziS/gAAAOEBAAAT&#10;AAAAAAAAAAAAAAAAAAAAAABbQ29udGVudF9UeXBlc10ueG1sUEsBAi0AFAAGAAgAAAAhADj9If/W&#10;AAAAlAEAAAsAAAAAAAAAAAAAAAAALwEAAF9yZWxzLy5yZWxzUEsBAi0AFAAGAAgAAAAhACw8AoER&#10;AgAAIAQAAA4AAAAAAAAAAAAAAAAALgIAAGRycy9lMm9Eb2MueG1sUEsBAi0AFAAGAAgAAAAhAI3h&#10;WgXcAAAABgEAAA8AAAAAAAAAAAAAAAAAawQAAGRycy9kb3ducmV2LnhtbFBLBQYAAAAABAAEAPMA&#10;AAB0BQAAAAA=&#10;">
                <v:textbox>
                  <w:txbxContent>
                    <w:p w14:paraId="362DA2F1" w14:textId="77777777" w:rsidR="001865A7" w:rsidRDefault="001865A7" w:rsidP="001865A7">
                      <w:permStart w:id="1290217993" w:edGrp="everyone"/>
                      <w:permEnd w:id="1290217993"/>
                    </w:p>
                  </w:txbxContent>
                </v:textbox>
              </v:rect>
            </w:pict>
          </mc:Fallback>
        </mc:AlternateContent>
      </w:r>
      <w:r w:rsidRPr="00EE52DB">
        <w:rPr>
          <w:rFonts w:ascii="Arial Narrow" w:hAnsi="Arial Narrow"/>
          <w:b/>
        </w:rPr>
        <w:t xml:space="preserve">      O</w:t>
      </w:r>
      <w:r w:rsidRPr="00EE52DB">
        <w:rPr>
          <w:rFonts w:ascii="Arial Narrow" w:hAnsi="Arial Narrow" w:cs="Cambria"/>
          <w:b/>
        </w:rPr>
        <w:t>ś</w:t>
      </w:r>
      <w:r w:rsidRPr="00EE52DB">
        <w:rPr>
          <w:rFonts w:ascii="Arial Narrow" w:hAnsi="Arial Narrow"/>
          <w:b/>
        </w:rPr>
        <w:t>wiadczam</w:t>
      </w:r>
      <w:r w:rsidRPr="00EE52DB">
        <w:rPr>
          <w:rFonts w:ascii="Arial Narrow" w:hAnsi="Arial Narrow" w:cs="Arial"/>
          <w:b/>
        </w:rPr>
        <w:t>, i</w:t>
      </w:r>
      <w:r w:rsidRPr="00EE52DB">
        <w:rPr>
          <w:rFonts w:ascii="Arial Narrow" w:hAnsi="Arial Narrow" w:cs="Cambria"/>
          <w:b/>
        </w:rPr>
        <w:t>ż</w:t>
      </w:r>
      <w:r w:rsidRPr="00EE52DB">
        <w:rPr>
          <w:rFonts w:ascii="Arial Narrow" w:hAnsi="Arial Narrow" w:cs="Calibri"/>
          <w:b/>
        </w:rPr>
        <w:t xml:space="preserve"> </w:t>
      </w:r>
      <w:r w:rsidRPr="00EE52DB">
        <w:rPr>
          <w:rFonts w:ascii="Arial Narrow" w:hAnsi="Arial Narrow" w:cs="Cambria"/>
          <w:b/>
        </w:rPr>
        <w:t>ś</w:t>
      </w:r>
      <w:r w:rsidRPr="00EE52DB">
        <w:rPr>
          <w:rFonts w:ascii="Arial Narrow" w:hAnsi="Arial Narrow" w:cs="Calibri"/>
          <w:b/>
        </w:rPr>
        <w:t>rodki wydatkowane na ww. szkolenie pochodz</w:t>
      </w:r>
      <w:r w:rsidRPr="00EE52DB">
        <w:rPr>
          <w:rFonts w:ascii="Arial Narrow" w:hAnsi="Arial Narrow" w:cs="Cambria"/>
          <w:b/>
        </w:rPr>
        <w:t>ą</w:t>
      </w:r>
      <w:r w:rsidRPr="00EE52DB">
        <w:rPr>
          <w:rFonts w:ascii="Arial Narrow" w:hAnsi="Arial Narrow" w:cs="Calibri"/>
          <w:b/>
        </w:rPr>
        <w:t xml:space="preserve"> ze </w:t>
      </w:r>
      <w:r w:rsidRPr="00EE52DB">
        <w:rPr>
          <w:rFonts w:ascii="Arial Narrow" w:hAnsi="Arial Narrow" w:cs="Cambria"/>
          <w:b/>
        </w:rPr>
        <w:t>ś</w:t>
      </w:r>
      <w:r w:rsidRPr="00EE52DB">
        <w:rPr>
          <w:rFonts w:ascii="Arial Narrow" w:hAnsi="Arial Narrow" w:cs="Calibri"/>
          <w:b/>
        </w:rPr>
        <w:t>rodk</w:t>
      </w:r>
      <w:r w:rsidRPr="00EE52DB">
        <w:rPr>
          <w:rFonts w:ascii="Arial Narrow" w:hAnsi="Arial Narrow" w:cs="Bodoni MT"/>
          <w:b/>
        </w:rPr>
        <w:t>ó</w:t>
      </w:r>
      <w:r w:rsidRPr="00EE52DB">
        <w:rPr>
          <w:rFonts w:ascii="Arial Narrow" w:hAnsi="Arial Narrow" w:cs="Calibri"/>
          <w:b/>
        </w:rPr>
        <w:t xml:space="preserve">w publicznych w rozumieniu przepisów prawa w </w:t>
      </w:r>
      <w:r w:rsidRPr="00EE52DB">
        <w:rPr>
          <w:rFonts w:ascii="Arial Narrow" w:hAnsi="Arial Narrow" w:cs="Arial"/>
          <w:b/>
          <w:bCs/>
        </w:rPr>
        <w:t xml:space="preserve"> a) ca</w:t>
      </w:r>
      <w:r w:rsidRPr="00EE52DB">
        <w:rPr>
          <w:rFonts w:ascii="Arial Narrow" w:hAnsi="Arial Narrow" w:cs="Bodoni MT"/>
          <w:b/>
          <w:bCs/>
        </w:rPr>
        <w:t>ł</w:t>
      </w:r>
      <w:r w:rsidRPr="00EE52DB">
        <w:rPr>
          <w:rFonts w:ascii="Arial Narrow" w:hAnsi="Arial Narrow" w:cs="Arial"/>
          <w:b/>
          <w:bCs/>
        </w:rPr>
        <w:t>o</w:t>
      </w:r>
      <w:r w:rsidRPr="00EE52DB">
        <w:rPr>
          <w:rFonts w:ascii="Arial Narrow" w:hAnsi="Arial Narrow" w:cs="Cambria"/>
          <w:b/>
          <w:bCs/>
        </w:rPr>
        <w:t>ś</w:t>
      </w:r>
      <w:r w:rsidRPr="00EE52DB">
        <w:rPr>
          <w:rFonts w:ascii="Arial Narrow" w:hAnsi="Arial Narrow" w:cs="Arial"/>
          <w:b/>
          <w:bCs/>
        </w:rPr>
        <w:t xml:space="preserve">ci  b) przynajmniej w 70% </w:t>
      </w:r>
      <w:r w:rsidRPr="00EE52DB">
        <w:rPr>
          <w:rFonts w:ascii="Arial Narrow" w:hAnsi="Arial Narrow" w:cs="Arial"/>
          <w:bCs/>
          <w:i/>
        </w:rPr>
        <w:t>( * je</w:t>
      </w:r>
      <w:r w:rsidRPr="00EE52DB">
        <w:rPr>
          <w:rFonts w:ascii="Arial Narrow" w:hAnsi="Arial Narrow" w:cs="Cambria"/>
          <w:bCs/>
          <w:i/>
        </w:rPr>
        <w:t>ż</w:t>
      </w:r>
      <w:r w:rsidRPr="00EE52DB">
        <w:rPr>
          <w:rFonts w:ascii="Arial Narrow" w:hAnsi="Arial Narrow" w:cs="Arial"/>
          <w:bCs/>
          <w:i/>
        </w:rPr>
        <w:t>eli dotyczy Pa</w:t>
      </w:r>
      <w:r w:rsidRPr="00EE52DB">
        <w:rPr>
          <w:rFonts w:ascii="Arial Narrow" w:hAnsi="Arial Narrow" w:cs="Cambria"/>
          <w:bCs/>
          <w:i/>
        </w:rPr>
        <w:t>ń</w:t>
      </w:r>
      <w:r w:rsidRPr="00EE52DB">
        <w:rPr>
          <w:rFonts w:ascii="Arial Narrow" w:hAnsi="Arial Narrow" w:cs="Arial"/>
          <w:bCs/>
          <w:i/>
        </w:rPr>
        <w:t>stwa  prosz</w:t>
      </w:r>
      <w:r w:rsidRPr="00EE52DB">
        <w:rPr>
          <w:rFonts w:ascii="Arial Narrow" w:hAnsi="Arial Narrow" w:cs="Cambria"/>
          <w:bCs/>
          <w:i/>
        </w:rPr>
        <w:t>ę</w:t>
      </w:r>
      <w:r w:rsidRPr="00EE52DB">
        <w:rPr>
          <w:rFonts w:ascii="Arial Narrow" w:hAnsi="Arial Narrow" w:cs="Arial"/>
          <w:bCs/>
          <w:i/>
        </w:rPr>
        <w:t xml:space="preserve"> zaznaczy</w:t>
      </w:r>
      <w:r w:rsidRPr="00EE52DB">
        <w:rPr>
          <w:rFonts w:ascii="Arial Narrow" w:hAnsi="Arial Narrow" w:cs="Cambria"/>
          <w:bCs/>
          <w:i/>
        </w:rPr>
        <w:t>ć</w:t>
      </w:r>
      <w:r w:rsidRPr="00EE52DB">
        <w:rPr>
          <w:rFonts w:ascii="Arial Narrow" w:hAnsi="Arial Narrow" w:cs="Arial"/>
          <w:bCs/>
          <w:i/>
        </w:rPr>
        <w:t xml:space="preserve"> w kwadracie krzy</w:t>
      </w:r>
      <w:r w:rsidRPr="00EE52DB">
        <w:rPr>
          <w:rFonts w:ascii="Arial Narrow" w:hAnsi="Arial Narrow" w:cs="Cambria"/>
          <w:bCs/>
          <w:i/>
        </w:rPr>
        <w:t>ż</w:t>
      </w:r>
      <w:r w:rsidRPr="00EE52DB">
        <w:rPr>
          <w:rFonts w:ascii="Arial Narrow" w:hAnsi="Arial Narrow" w:cs="Arial"/>
          <w:bCs/>
          <w:i/>
        </w:rPr>
        <w:t>yk  i zakre</w:t>
      </w:r>
      <w:r w:rsidRPr="00EE52DB">
        <w:rPr>
          <w:rFonts w:ascii="Arial Narrow" w:hAnsi="Arial Narrow" w:cs="Cambria"/>
          <w:bCs/>
          <w:i/>
        </w:rPr>
        <w:t>ś</w:t>
      </w:r>
      <w:r w:rsidRPr="00EE52DB">
        <w:rPr>
          <w:rFonts w:ascii="Arial Narrow" w:hAnsi="Arial Narrow" w:cs="Arial"/>
          <w:bCs/>
          <w:i/>
        </w:rPr>
        <w:t>li</w:t>
      </w:r>
      <w:r w:rsidRPr="00EE52DB">
        <w:rPr>
          <w:rFonts w:ascii="Arial Narrow" w:hAnsi="Arial Narrow" w:cs="Cambria"/>
          <w:bCs/>
          <w:i/>
        </w:rPr>
        <w:t>ć</w:t>
      </w:r>
      <w:r w:rsidRPr="00EE52DB">
        <w:rPr>
          <w:rFonts w:ascii="Arial Narrow" w:hAnsi="Arial Narrow" w:cs="Arial"/>
          <w:bCs/>
          <w:i/>
        </w:rPr>
        <w:t xml:space="preserve">   a) lub b) ) wówczas faktura za szkolenie b</w:t>
      </w:r>
      <w:r w:rsidRPr="00EE52DB">
        <w:rPr>
          <w:rFonts w:ascii="Arial Narrow" w:hAnsi="Arial Narrow" w:cs="Cambria"/>
          <w:bCs/>
          <w:i/>
        </w:rPr>
        <w:t>ę</w:t>
      </w:r>
      <w:r w:rsidRPr="00EE52DB">
        <w:rPr>
          <w:rFonts w:ascii="Arial Narrow" w:hAnsi="Arial Narrow" w:cs="Arial"/>
          <w:bCs/>
          <w:i/>
        </w:rPr>
        <w:t xml:space="preserve">dzie wystawiona bez VAT-u ) </w:t>
      </w:r>
    </w:p>
    <w:p w14:paraId="2F8A6154" w14:textId="77777777" w:rsidR="0035408E" w:rsidRPr="00EE52DB" w:rsidRDefault="0035408E" w:rsidP="00870A68">
      <w:pPr>
        <w:spacing w:after="0"/>
        <w:rPr>
          <w:rFonts w:ascii="Arial Narrow" w:hAnsi="Arial Narrow" w:cs="Arial"/>
          <w:b/>
          <w:sz w:val="18"/>
          <w:szCs w:val="18"/>
        </w:rPr>
      </w:pPr>
    </w:p>
    <w:p w14:paraId="0BC89CC2" w14:textId="4F89DBD4" w:rsidR="00870A68" w:rsidRPr="00EE52DB" w:rsidRDefault="00870A68" w:rsidP="00870A68">
      <w:pPr>
        <w:spacing w:after="0"/>
        <w:rPr>
          <w:rFonts w:ascii="Arial Narrow" w:hAnsi="Arial Narrow" w:cs="Arial"/>
          <w:b/>
          <w:sz w:val="18"/>
          <w:szCs w:val="18"/>
        </w:rPr>
      </w:pPr>
      <w:r w:rsidRPr="00EE52DB">
        <w:rPr>
          <w:rFonts w:ascii="Arial Narrow" w:hAnsi="Arial Narrow" w:cs="Arial"/>
          <w:b/>
          <w:sz w:val="18"/>
          <w:szCs w:val="18"/>
        </w:rPr>
        <w:t>Dane niezbędne do wystawienia faktury:</w:t>
      </w:r>
    </w:p>
    <w:p w14:paraId="76C3254F" w14:textId="77777777" w:rsidR="00EE52DB" w:rsidRPr="00EE52DB" w:rsidRDefault="00EE52DB" w:rsidP="00870A68">
      <w:pPr>
        <w:spacing w:after="0"/>
        <w:rPr>
          <w:rFonts w:ascii="Arial Narrow" w:hAnsi="Arial Narrow" w:cs="Arial"/>
          <w:b/>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42"/>
        <w:gridCol w:w="3843"/>
        <w:gridCol w:w="2776"/>
      </w:tblGrid>
      <w:tr w:rsidR="00870A68" w:rsidRPr="00EE52DB" w14:paraId="062608AE" w14:textId="77777777" w:rsidTr="0035408E">
        <w:trPr>
          <w:trHeight w:val="891"/>
        </w:trPr>
        <w:tc>
          <w:tcPr>
            <w:tcW w:w="3842" w:type="dxa"/>
            <w:shd w:val="clear" w:color="auto" w:fill="auto"/>
          </w:tcPr>
          <w:p w14:paraId="52F2DB71" w14:textId="495A6200" w:rsidR="00870A68" w:rsidRPr="00EE52DB" w:rsidRDefault="00870A68" w:rsidP="000334D2">
            <w:pPr>
              <w:spacing w:after="0" w:line="240" w:lineRule="auto"/>
              <w:rPr>
                <w:rFonts w:ascii="Arial Narrow" w:hAnsi="Arial Narrow"/>
                <w:sz w:val="20"/>
                <w:szCs w:val="20"/>
              </w:rPr>
            </w:pPr>
            <w:permStart w:id="2126514389" w:edGrp="everyone"/>
            <w:permEnd w:id="2126514389"/>
            <w:r w:rsidRPr="00EE52DB">
              <w:rPr>
                <w:rFonts w:ascii="Arial Narrow" w:hAnsi="Arial Narrow"/>
                <w:sz w:val="20"/>
                <w:szCs w:val="20"/>
              </w:rPr>
              <w:t>Nabywca:  N</w:t>
            </w:r>
            <w:r w:rsidR="0035408E" w:rsidRPr="00EE52DB">
              <w:rPr>
                <w:rFonts w:ascii="Arial Narrow" w:hAnsi="Arial Narrow"/>
                <w:sz w:val="20"/>
                <w:szCs w:val="20"/>
              </w:rPr>
              <w:t>IP</w:t>
            </w:r>
          </w:p>
        </w:tc>
        <w:tc>
          <w:tcPr>
            <w:tcW w:w="3843" w:type="dxa"/>
            <w:shd w:val="clear" w:color="auto" w:fill="auto"/>
          </w:tcPr>
          <w:p w14:paraId="34D6776E" w14:textId="43305C0E" w:rsidR="00870A68" w:rsidRPr="00EE52DB" w:rsidRDefault="00870A68" w:rsidP="000334D2">
            <w:pPr>
              <w:spacing w:after="0" w:line="240" w:lineRule="auto"/>
              <w:rPr>
                <w:rFonts w:ascii="Arial Narrow" w:hAnsi="Arial Narrow"/>
                <w:sz w:val="20"/>
                <w:szCs w:val="20"/>
              </w:rPr>
            </w:pPr>
            <w:permStart w:id="1320767631" w:edGrp="everyone"/>
            <w:permEnd w:id="1320767631"/>
            <w:r w:rsidRPr="00EE52DB">
              <w:rPr>
                <w:rFonts w:ascii="Arial Narrow" w:hAnsi="Arial Narrow"/>
                <w:sz w:val="20"/>
                <w:szCs w:val="20"/>
              </w:rPr>
              <w:t>Odbiorca:</w:t>
            </w:r>
          </w:p>
        </w:tc>
        <w:tc>
          <w:tcPr>
            <w:tcW w:w="2776" w:type="dxa"/>
            <w:tcBorders>
              <w:top w:val="nil"/>
              <w:bottom w:val="nil"/>
              <w:right w:val="nil"/>
            </w:tcBorders>
          </w:tcPr>
          <w:p w14:paraId="22B077C7" w14:textId="77777777" w:rsidR="00870A68" w:rsidRPr="00EE52DB" w:rsidRDefault="00870A68" w:rsidP="000334D2">
            <w:pPr>
              <w:spacing w:after="0"/>
              <w:ind w:firstLine="709"/>
              <w:rPr>
                <w:rFonts w:ascii="Arial Narrow" w:hAnsi="Arial Narrow"/>
                <w:sz w:val="16"/>
                <w:szCs w:val="16"/>
              </w:rPr>
            </w:pPr>
          </w:p>
          <w:p w14:paraId="66EFC556" w14:textId="77777777" w:rsidR="00870A68" w:rsidRPr="00EE52DB" w:rsidRDefault="00870A68" w:rsidP="000334D2">
            <w:pPr>
              <w:spacing w:after="0"/>
              <w:ind w:firstLine="709"/>
              <w:rPr>
                <w:rFonts w:ascii="Arial Narrow" w:hAnsi="Arial Narrow"/>
                <w:sz w:val="16"/>
                <w:szCs w:val="16"/>
              </w:rPr>
            </w:pPr>
          </w:p>
          <w:p w14:paraId="0F0403D2" w14:textId="48205E63" w:rsidR="00870A68" w:rsidRPr="00EE52DB" w:rsidRDefault="00870A68" w:rsidP="000334D2">
            <w:pPr>
              <w:spacing w:after="0"/>
              <w:rPr>
                <w:rFonts w:ascii="Arial Narrow" w:hAnsi="Arial Narrow"/>
                <w:sz w:val="16"/>
                <w:szCs w:val="16"/>
              </w:rPr>
            </w:pPr>
            <w:r w:rsidRPr="00EE52DB">
              <w:rPr>
                <w:rFonts w:ascii="Arial Narrow" w:hAnsi="Arial Narrow"/>
                <w:sz w:val="16"/>
                <w:szCs w:val="16"/>
              </w:rPr>
              <w:t xml:space="preserve">                  ………</w:t>
            </w:r>
            <w:permStart w:id="1788828904" w:edGrp="everyone"/>
            <w:permEnd w:id="1788828904"/>
            <w:r w:rsidRPr="00EE52DB">
              <w:rPr>
                <w:rFonts w:ascii="Arial Narrow" w:hAnsi="Arial Narrow"/>
                <w:sz w:val="16"/>
                <w:szCs w:val="16"/>
              </w:rPr>
              <w:t>…………………………………</w:t>
            </w:r>
          </w:p>
          <w:p w14:paraId="2813440A" w14:textId="77777777" w:rsidR="00870A68" w:rsidRPr="00EE52DB" w:rsidRDefault="00870A68" w:rsidP="000334D2">
            <w:pPr>
              <w:spacing w:after="0"/>
              <w:rPr>
                <w:rFonts w:ascii="Arial Narrow" w:hAnsi="Arial Narrow"/>
                <w:sz w:val="16"/>
                <w:szCs w:val="16"/>
              </w:rPr>
            </w:pPr>
            <w:r w:rsidRPr="00EE52DB">
              <w:rPr>
                <w:rFonts w:ascii="Arial Narrow" w:hAnsi="Arial Narrow"/>
                <w:sz w:val="16"/>
                <w:szCs w:val="16"/>
              </w:rPr>
              <w:t xml:space="preserve">  Data , pieczęć  i podpis zgłaszającego </w:t>
            </w:r>
          </w:p>
        </w:tc>
      </w:tr>
    </w:tbl>
    <w:p w14:paraId="3CE59B76" w14:textId="77777777" w:rsidR="00EE52DB" w:rsidRPr="00EE52DB" w:rsidRDefault="00EE52DB" w:rsidP="00861D64">
      <w:pPr>
        <w:rPr>
          <w:rFonts w:ascii="Arial Narrow" w:hAnsi="Arial Narrow" w:cs="Times New Roman"/>
          <w:color w:val="3A3A3A"/>
          <w:sz w:val="12"/>
          <w:szCs w:val="12"/>
          <w:shd w:val="clear" w:color="auto" w:fill="FFFFFF"/>
        </w:rPr>
      </w:pPr>
    </w:p>
    <w:p w14:paraId="7C27B4E7" w14:textId="19587341" w:rsidR="006777C5" w:rsidRDefault="006777C5" w:rsidP="00861D64">
      <w:pPr>
        <w:rPr>
          <w:rFonts w:ascii="Arial Narrow" w:hAnsi="Arial Narrow" w:cs="Times New Roman"/>
          <w:color w:val="3A3A3A"/>
          <w:sz w:val="12"/>
          <w:szCs w:val="12"/>
          <w:shd w:val="clear" w:color="auto" w:fill="FFFFFF"/>
        </w:rPr>
      </w:pPr>
      <w:r w:rsidRPr="00EE52DB">
        <w:rPr>
          <w:rFonts w:ascii="Arial Narrow" w:hAnsi="Arial Narrow" w:cs="Times New Roman"/>
          <w:color w:val="3A3A3A"/>
          <w:sz w:val="12"/>
          <w:szCs w:val="12"/>
          <w:shd w:val="clear" w:color="auto" w:fill="FFFFFF"/>
        </w:rPr>
        <w:t xml:space="preserve">Administratorem Państwa danych osobowych jest Centrum Szkoleń Specjalistycznych </w:t>
      </w:r>
      <w:r w:rsidR="00C606B4" w:rsidRPr="00EE52DB">
        <w:rPr>
          <w:rFonts w:ascii="Arial Narrow" w:hAnsi="Arial Narrow" w:cs="Times New Roman"/>
          <w:color w:val="3A3A3A"/>
          <w:sz w:val="12"/>
          <w:szCs w:val="12"/>
          <w:shd w:val="clear" w:color="auto" w:fill="FFFFFF"/>
        </w:rPr>
        <w:t xml:space="preserve">NIP 813 332 02 68 </w:t>
      </w:r>
      <w:r w:rsidRPr="00EE52DB">
        <w:rPr>
          <w:rFonts w:ascii="Arial Narrow" w:hAnsi="Arial Narrow" w:cs="Times New Roman"/>
          <w:color w:val="3A3A3A"/>
          <w:sz w:val="12"/>
          <w:szCs w:val="12"/>
          <w:shd w:val="clear" w:color="auto" w:fill="FFFFFF"/>
        </w:rPr>
        <w:t>Państwa dane będą przetwarzane wyłącznie w celu wystawienia faktur, prawidłowego wykonywania obowiązków rachunkowo-podatkowych oraz wystawienia zaświadczeń potwierdzających uczestnictwo w szkoleniu. Państwa dane dotyczące nr telefonu oraz adresu mailowego, które uczestnik szkolenia podaje całkowicie dobrowolnie będą przetwarzane na potrzeby informacyjne i marketingowe. Podstawą przetwarzania ww. danych jest prawnie uzasadniony cel związanych z oferowaniem usług własnych przez administratora. Dostęp do Państwa danych będą mieli wyłącznie pracownicy naszej firmy oraz podmioty i firmy współpracujące, w tym zapewniające obsługę systemów informatycznych. Państwa dane będą przetwarzane przez okres wynikający z kryterium prowadzenia działalności szkoleniowej przez naszą firmę. Państwa dane nie będą udostępniane, przekazywane żadnym innym podmiotom zewnętrznym. Przysługuje państwu prawo do: żądania dostępu do danych osobowych, ich sprostowania, usunięcia lub ograniczenia, a także prawo do wniesienia sprzeciwu wobec przetwarzania oraz przeniesienia danych i wniesienia skargi do Prezesa Urzędu Ochrony Danych Osobowych dotyczącej przetwarzania przez nas Państwa danych osobowych. Państwa dane nie będą wykorzystywane do profilowania, ani podejmowania zautomatyzowanych decyzji. Zgłaszający oraz uczestnik oświadczają iż podają swoje dane osobowe całkowicie dobrowolnie i wyrażają zgodę na ich przetwarzanie zgodnie z Rozporządzeniem Parlamentu Europejskiego i Rady (UE) 2016/679 oraz ustawą z dnia 18 lipca 2002 r. o świadczeniu usług drogą elektroniczną (Dz. U. Nr 144, poz. 1204 z późniejszymi zmianami) dla celów informacyjnych i marketingowy</w:t>
      </w:r>
    </w:p>
    <w:p w14:paraId="714A3F34" w14:textId="77777777" w:rsidR="008D7ACF" w:rsidRPr="00EE52DB" w:rsidRDefault="008D7ACF" w:rsidP="00861D64">
      <w:pPr>
        <w:rPr>
          <w:rFonts w:ascii="Arial Narrow" w:hAnsi="Arial Narrow" w:cs="Times New Roman"/>
          <w:sz w:val="12"/>
          <w:szCs w:val="12"/>
        </w:rPr>
      </w:pPr>
    </w:p>
    <w:tbl>
      <w:tblPr>
        <w:tblStyle w:val="Tabela-Siatka"/>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6777C5" w:rsidRPr="00DC097F" w14:paraId="103E05BE" w14:textId="77777777" w:rsidTr="00284C10">
        <w:tc>
          <w:tcPr>
            <w:tcW w:w="10606" w:type="dxa"/>
          </w:tcPr>
          <w:p w14:paraId="1A53FCE1" w14:textId="77777777" w:rsidR="006777C5" w:rsidRPr="00DC097F" w:rsidRDefault="006777C5" w:rsidP="00284C10">
            <w:pPr>
              <w:tabs>
                <w:tab w:val="center" w:pos="4536"/>
                <w:tab w:val="left" w:pos="6740"/>
              </w:tabs>
              <w:rPr>
                <w:rFonts w:ascii="Times New Roman" w:hAnsi="Times New Roman"/>
                <w:b/>
                <w:sz w:val="16"/>
                <w:szCs w:val="16"/>
              </w:rPr>
            </w:pPr>
            <w:r w:rsidRPr="00DC097F">
              <w:rPr>
                <w:rFonts w:ascii="Times New Roman" w:hAnsi="Times New Roman"/>
                <w:b/>
                <w:sz w:val="16"/>
                <w:szCs w:val="16"/>
              </w:rPr>
              <w:t xml:space="preserve">CENTRUM SZKOLEŃ                       </w:t>
            </w:r>
            <w:r>
              <w:rPr>
                <w:rFonts w:ascii="Times New Roman" w:hAnsi="Times New Roman"/>
                <w:b/>
                <w:sz w:val="16"/>
                <w:szCs w:val="16"/>
              </w:rPr>
              <w:t xml:space="preserve">                                        </w:t>
            </w:r>
            <w:r w:rsidRPr="00DC097F">
              <w:rPr>
                <w:rFonts w:ascii="Times New Roman" w:hAnsi="Times New Roman"/>
                <w:b/>
                <w:sz w:val="16"/>
                <w:szCs w:val="16"/>
              </w:rPr>
              <w:t xml:space="preserve">Tel. </w:t>
            </w:r>
            <w:r w:rsidRPr="00DC097F">
              <w:rPr>
                <w:rFonts w:ascii="Times New Roman" w:hAnsi="Times New Roman"/>
                <w:sz w:val="16"/>
                <w:szCs w:val="16"/>
              </w:rPr>
              <w:t xml:space="preserve">721 649 991                       </w:t>
            </w:r>
            <w:r w:rsidRPr="00DC097F">
              <w:rPr>
                <w:rFonts w:ascii="Times New Roman" w:hAnsi="Times New Roman"/>
                <w:b/>
                <w:sz w:val="16"/>
                <w:szCs w:val="16"/>
              </w:rPr>
              <w:t xml:space="preserve">              mail:</w:t>
            </w:r>
            <w:r w:rsidRPr="00DC097F">
              <w:rPr>
                <w:rFonts w:ascii="Times New Roman" w:hAnsi="Times New Roman"/>
                <w:sz w:val="16"/>
                <w:szCs w:val="16"/>
              </w:rPr>
              <w:t xml:space="preserve"> szkolenia@szkolenia-css.pl</w:t>
            </w:r>
            <w:r w:rsidRPr="00DC097F">
              <w:rPr>
                <w:rFonts w:ascii="Times New Roman" w:hAnsi="Times New Roman"/>
                <w:b/>
                <w:sz w:val="16"/>
                <w:szCs w:val="16"/>
              </w:rPr>
              <w:t xml:space="preserve">  </w:t>
            </w:r>
          </w:p>
          <w:p w14:paraId="2318FA10" w14:textId="77777777" w:rsidR="006777C5" w:rsidRPr="00DC097F" w:rsidRDefault="006777C5" w:rsidP="00284C10">
            <w:pPr>
              <w:tabs>
                <w:tab w:val="center" w:pos="4536"/>
                <w:tab w:val="left" w:pos="7296"/>
              </w:tabs>
              <w:rPr>
                <w:sz w:val="16"/>
                <w:szCs w:val="16"/>
              </w:rPr>
            </w:pPr>
            <w:r w:rsidRPr="00DC097F">
              <w:rPr>
                <w:rFonts w:ascii="Times New Roman" w:hAnsi="Times New Roman"/>
                <w:b/>
                <w:sz w:val="16"/>
                <w:szCs w:val="16"/>
              </w:rPr>
              <w:t xml:space="preserve">SPECJALISTYCZNYCH                    </w:t>
            </w:r>
            <w:r>
              <w:rPr>
                <w:rFonts w:ascii="Times New Roman" w:hAnsi="Times New Roman"/>
                <w:b/>
                <w:sz w:val="16"/>
                <w:szCs w:val="16"/>
              </w:rPr>
              <w:t xml:space="preserve">                                        </w:t>
            </w:r>
            <w:r w:rsidRPr="00DC097F">
              <w:rPr>
                <w:rFonts w:ascii="Times New Roman" w:hAnsi="Times New Roman"/>
                <w:b/>
                <w:sz w:val="16"/>
                <w:szCs w:val="16"/>
              </w:rPr>
              <w:t>Tel. (</w:t>
            </w:r>
            <w:r w:rsidRPr="00DC097F">
              <w:rPr>
                <w:rFonts w:ascii="Times New Roman" w:hAnsi="Times New Roman"/>
                <w:sz w:val="16"/>
                <w:szCs w:val="16"/>
              </w:rPr>
              <w:t>17) 7851961</w:t>
            </w:r>
            <w:r w:rsidRPr="00DC097F">
              <w:rPr>
                <w:rFonts w:ascii="Times New Roman" w:hAnsi="Times New Roman"/>
                <w:b/>
                <w:sz w:val="16"/>
                <w:szCs w:val="16"/>
              </w:rPr>
              <w:t xml:space="preserve">                                   www.szkolenia-css.pl            </w:t>
            </w:r>
          </w:p>
        </w:tc>
      </w:tr>
    </w:tbl>
    <w:p w14:paraId="6E95255D" w14:textId="42154AB3" w:rsidR="00CB6FF2" w:rsidRDefault="000C5F56" w:rsidP="00810D1D">
      <w:pPr>
        <w:rPr>
          <w:rFonts w:ascii="Times New Roman" w:hAnsi="Times New Roman"/>
          <w:b/>
          <w:sz w:val="16"/>
          <w:szCs w:val="16"/>
        </w:rPr>
      </w:pPr>
      <w:r>
        <w:rPr>
          <w:rFonts w:ascii="Times New Roman" w:hAnsi="Times New Roman"/>
          <w:b/>
          <w:sz w:val="16"/>
          <w:szCs w:val="16"/>
        </w:rPr>
        <w:t xml:space="preserve">   </w:t>
      </w:r>
      <w:r w:rsidR="00C606B4">
        <w:rPr>
          <w:rFonts w:ascii="Times New Roman" w:hAnsi="Times New Roman"/>
          <w:b/>
          <w:sz w:val="16"/>
          <w:szCs w:val="16"/>
        </w:rPr>
        <w:t>NIP: 813 332 02 68</w:t>
      </w:r>
      <w:r w:rsidR="006777C5" w:rsidRPr="00DC097F">
        <w:rPr>
          <w:rFonts w:ascii="Times New Roman" w:hAnsi="Times New Roman"/>
          <w:b/>
          <w:sz w:val="16"/>
          <w:szCs w:val="16"/>
        </w:rPr>
        <w:t xml:space="preserve"> </w:t>
      </w:r>
      <w:r w:rsidR="006777C5">
        <w:rPr>
          <w:rFonts w:ascii="Times New Roman" w:hAnsi="Times New Roman"/>
          <w:b/>
          <w:sz w:val="16"/>
          <w:szCs w:val="16"/>
        </w:rPr>
        <w:t xml:space="preserve">                                                                       </w:t>
      </w:r>
      <w:r w:rsidR="006777C5" w:rsidRPr="00DC097F">
        <w:rPr>
          <w:rFonts w:ascii="Times New Roman" w:hAnsi="Times New Roman"/>
          <w:b/>
          <w:sz w:val="16"/>
          <w:szCs w:val="16"/>
        </w:rPr>
        <w:t>Fax: (</w:t>
      </w:r>
      <w:r w:rsidR="006777C5" w:rsidRPr="00DC097F">
        <w:rPr>
          <w:rFonts w:ascii="Times New Roman" w:hAnsi="Times New Roman"/>
          <w:sz w:val="16"/>
          <w:szCs w:val="16"/>
        </w:rPr>
        <w:t>17) 78 52179</w:t>
      </w:r>
      <w:r w:rsidR="006777C5" w:rsidRPr="00DC097F">
        <w:rPr>
          <w:rFonts w:ascii="Times New Roman" w:hAnsi="Times New Roman"/>
          <w:b/>
          <w:sz w:val="16"/>
          <w:szCs w:val="16"/>
        </w:rPr>
        <w:t xml:space="preserve">                                </w:t>
      </w:r>
    </w:p>
    <w:p w14:paraId="170C89D9" w14:textId="0FEBCF8B" w:rsidR="002A7703" w:rsidRDefault="002A7703" w:rsidP="00810D1D">
      <w:pPr>
        <w:rPr>
          <w:rFonts w:ascii="Times New Roman" w:hAnsi="Times New Roman"/>
          <w:b/>
          <w:sz w:val="16"/>
          <w:szCs w:val="16"/>
        </w:rPr>
      </w:pPr>
    </w:p>
    <w:p w14:paraId="6485BFC4" w14:textId="77777777" w:rsidR="00D756E6" w:rsidRPr="00580879" w:rsidRDefault="00D756E6" w:rsidP="00810D1D">
      <w:pPr>
        <w:rPr>
          <w:rFonts w:ascii="Times New Roman" w:hAnsi="Times New Roman"/>
          <w:b/>
          <w:sz w:val="16"/>
          <w:szCs w:val="16"/>
        </w:rPr>
      </w:pPr>
    </w:p>
    <w:tbl>
      <w:tblPr>
        <w:tblStyle w:val="Tabela-Siatka"/>
        <w:tblpPr w:leftFromText="141" w:rightFromText="141" w:vertAnchor="text" w:horzAnchor="margin" w:tblpXSpec="right" w:tblpY="67"/>
        <w:tblW w:w="0" w:type="auto"/>
        <w:tblLook w:val="04A0" w:firstRow="1" w:lastRow="0" w:firstColumn="1" w:lastColumn="0" w:noHBand="0" w:noVBand="1"/>
      </w:tblPr>
      <w:tblGrid>
        <w:gridCol w:w="3090"/>
      </w:tblGrid>
      <w:tr w:rsidR="00A66540" w14:paraId="5C7A23DC" w14:textId="77777777" w:rsidTr="00A66540">
        <w:trPr>
          <w:trHeight w:val="1124"/>
        </w:trPr>
        <w:tc>
          <w:tcPr>
            <w:tcW w:w="3090" w:type="dxa"/>
          </w:tcPr>
          <w:p w14:paraId="14CAC35B" w14:textId="77777777" w:rsidR="003C0D28" w:rsidRPr="00510383" w:rsidRDefault="003C0D28" w:rsidP="003C0D28">
            <w:pPr>
              <w:jc w:val="center"/>
              <w:rPr>
                <w:rFonts w:ascii="Times New Roman" w:hAnsi="Times New Roman"/>
                <w:b/>
                <w:sz w:val="24"/>
                <w:szCs w:val="24"/>
              </w:rPr>
            </w:pPr>
            <w:r w:rsidRPr="00510383">
              <w:rPr>
                <w:rFonts w:ascii="Times New Roman" w:hAnsi="Times New Roman"/>
                <w:b/>
                <w:sz w:val="24"/>
                <w:szCs w:val="24"/>
              </w:rPr>
              <w:t>www.szkolenia-css.pl</w:t>
            </w:r>
          </w:p>
          <w:p w14:paraId="41B52C30" w14:textId="77777777" w:rsidR="003C0D28" w:rsidRPr="00510383" w:rsidRDefault="003C0D28" w:rsidP="003C0D28">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5E6CF4C5" w14:textId="77777777" w:rsidR="003C0D28" w:rsidRDefault="003C0D28" w:rsidP="003C0D28">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Pr>
                <w:rFonts w:ascii="Times New Roman" w:hAnsi="Times New Roman"/>
                <w:sz w:val="18"/>
                <w:szCs w:val="18"/>
              </w:rPr>
              <w:t> </w:t>
            </w:r>
            <w:r w:rsidRPr="004C1ED2">
              <w:rPr>
                <w:rFonts w:ascii="Times New Roman" w:hAnsi="Times New Roman"/>
                <w:sz w:val="18"/>
                <w:szCs w:val="18"/>
              </w:rPr>
              <w:t>991</w:t>
            </w:r>
            <w:r>
              <w:rPr>
                <w:rFonts w:ascii="Times New Roman" w:hAnsi="Times New Roman"/>
                <w:sz w:val="18"/>
                <w:szCs w:val="18"/>
              </w:rPr>
              <w:t>, 530 112 064</w:t>
            </w:r>
          </w:p>
          <w:p w14:paraId="14F70069" w14:textId="77777777" w:rsidR="003C0D28" w:rsidRDefault="003C0D28" w:rsidP="003C0D28">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2D77801A" w14:textId="62D783A0" w:rsidR="00A66540" w:rsidRDefault="003C0D28" w:rsidP="003C0D28">
            <w:pPr>
              <w:jc w:val="center"/>
              <w:rPr>
                <w:rFonts w:ascii="Times New Roman" w:hAnsi="Times New Roman"/>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4BD22C24" w14:textId="77777777" w:rsidR="00A66540" w:rsidRDefault="00810D1D" w:rsidP="00810D1D">
      <w:pPr>
        <w:pStyle w:val="Bezodstpw"/>
        <w:rPr>
          <w:rFonts w:ascii="Times New Roman" w:hAnsi="Times New Roman"/>
          <w:b/>
          <w:sz w:val="24"/>
          <w:szCs w:val="24"/>
        </w:rPr>
      </w:pPr>
      <w:r w:rsidRPr="00D638B5">
        <w:rPr>
          <w:rFonts w:ascii="Times New Roman" w:hAnsi="Times New Roman"/>
          <w:noProof/>
          <w:sz w:val="24"/>
          <w:szCs w:val="24"/>
          <w:lang w:eastAsia="pl-PL"/>
        </w:rPr>
        <w:drawing>
          <wp:anchor distT="0" distB="0" distL="114300" distR="114300" simplePos="0" relativeHeight="251677696" behindDoc="0" locked="0" layoutInCell="1" allowOverlap="1" wp14:anchorId="6875B894" wp14:editId="0736E946">
            <wp:simplePos x="0" y="0"/>
            <wp:positionH relativeFrom="column">
              <wp:posOffset>19050</wp:posOffset>
            </wp:positionH>
            <wp:positionV relativeFrom="paragraph">
              <wp:posOffset>0</wp:posOffset>
            </wp:positionV>
            <wp:extent cx="1672590" cy="548640"/>
            <wp:effectExtent l="0" t="0" r="3810" b="3810"/>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2590" cy="548640"/>
                    </a:xfrm>
                    <a:prstGeom prst="rect">
                      <a:avLst/>
                    </a:prstGeom>
                    <a:noFill/>
                    <a:ln w="9525">
                      <a:noFill/>
                      <a:miter lim="800000"/>
                      <a:headEnd/>
                      <a:tailEnd/>
                    </a:ln>
                  </pic:spPr>
                </pic:pic>
              </a:graphicData>
            </a:graphic>
          </wp:anchor>
        </w:drawing>
      </w:r>
      <w:r>
        <w:rPr>
          <w:rFonts w:ascii="Times New Roman" w:hAnsi="Times New Roman"/>
          <w:b/>
          <w:sz w:val="24"/>
          <w:szCs w:val="24"/>
        </w:rPr>
        <w:t xml:space="preserve">        </w:t>
      </w:r>
    </w:p>
    <w:p w14:paraId="2D56F19B" w14:textId="77777777" w:rsidR="00A66540" w:rsidRDefault="00A66540" w:rsidP="00810D1D">
      <w:pPr>
        <w:pStyle w:val="Bezodstpw"/>
        <w:rPr>
          <w:rFonts w:ascii="Times New Roman" w:hAnsi="Times New Roman"/>
          <w:b/>
          <w:sz w:val="24"/>
          <w:szCs w:val="24"/>
        </w:rPr>
      </w:pPr>
    </w:p>
    <w:p w14:paraId="656DD8FD" w14:textId="77777777" w:rsidR="00A66540" w:rsidRDefault="00A66540" w:rsidP="00810D1D">
      <w:pPr>
        <w:pStyle w:val="Bezodstpw"/>
        <w:rPr>
          <w:rFonts w:ascii="Times New Roman" w:hAnsi="Times New Roman"/>
          <w:b/>
          <w:sz w:val="24"/>
          <w:szCs w:val="24"/>
        </w:rPr>
      </w:pPr>
    </w:p>
    <w:p w14:paraId="6EA1089A" w14:textId="77777777" w:rsidR="00A66540" w:rsidRDefault="00A66540" w:rsidP="00810D1D">
      <w:pPr>
        <w:pStyle w:val="Bezodstpw"/>
        <w:rPr>
          <w:rFonts w:ascii="Times New Roman" w:hAnsi="Times New Roman"/>
          <w:b/>
          <w:sz w:val="24"/>
          <w:szCs w:val="24"/>
        </w:rPr>
      </w:pPr>
    </w:p>
    <w:p w14:paraId="076C275A" w14:textId="77777777" w:rsidR="00A66540" w:rsidRDefault="00A66540" w:rsidP="00A66540">
      <w:pPr>
        <w:pStyle w:val="Bezodstpw"/>
        <w:jc w:val="center"/>
        <w:rPr>
          <w:rFonts w:ascii="Times New Roman" w:hAnsi="Times New Roman"/>
          <w:b/>
          <w:sz w:val="24"/>
          <w:szCs w:val="24"/>
        </w:rPr>
      </w:pPr>
    </w:p>
    <w:p w14:paraId="6AC7627C" w14:textId="54BE9486" w:rsidR="00810D1D" w:rsidRPr="00B93839" w:rsidRDefault="00810D1D" w:rsidP="00A66540">
      <w:pPr>
        <w:pStyle w:val="Bezodstpw"/>
        <w:jc w:val="center"/>
        <w:rPr>
          <w:rFonts w:ascii="Times New Roman" w:hAnsi="Times New Roman"/>
          <w:b/>
          <w:sz w:val="28"/>
          <w:szCs w:val="28"/>
          <w:u w:val="single"/>
        </w:rPr>
      </w:pPr>
      <w:r>
        <w:rPr>
          <w:rFonts w:ascii="Times New Roman" w:hAnsi="Times New Roman"/>
          <w:b/>
          <w:sz w:val="24"/>
          <w:szCs w:val="24"/>
        </w:rPr>
        <w:t>PROGRAM SZKOLENIA</w:t>
      </w:r>
    </w:p>
    <w:p w14:paraId="1C5B3499" w14:textId="77777777" w:rsidR="007B21E9" w:rsidRDefault="007B21E9" w:rsidP="007B21E9">
      <w:pPr>
        <w:pStyle w:val="Bezodstpw"/>
        <w:rPr>
          <w:rFonts w:ascii="Times New Roman" w:hAnsi="Times New Roman"/>
          <w:b/>
          <w:color w:val="0070C0"/>
          <w:sz w:val="32"/>
          <w:szCs w:val="32"/>
        </w:rPr>
      </w:pPr>
    </w:p>
    <w:p w14:paraId="4AD08F71" w14:textId="77777777" w:rsidR="00E337C6" w:rsidRPr="002A7703" w:rsidRDefault="00E337C6" w:rsidP="00E337C6">
      <w:pPr>
        <w:widowControl/>
        <w:autoSpaceDN/>
        <w:spacing w:after="120" w:line="240" w:lineRule="auto"/>
        <w:jc w:val="center"/>
        <w:textAlignment w:val="auto"/>
        <w:rPr>
          <w:rFonts w:ascii="Arial Narrow" w:eastAsia="Times New Roman" w:hAnsi="Arial Narrow" w:cs="Arial"/>
          <w:b/>
          <w:bCs/>
          <w:color w:val="FF0000"/>
          <w:kern w:val="1"/>
          <w:lang w:eastAsia="ar-SA"/>
        </w:rPr>
      </w:pPr>
      <w:bookmarkStart w:id="3" w:name="_Hlk26085317"/>
    </w:p>
    <w:bookmarkEnd w:id="3"/>
    <w:p w14:paraId="0BE750FD" w14:textId="23FB9D97" w:rsidR="00C10C87" w:rsidRPr="00C10C87" w:rsidRDefault="00C10C87" w:rsidP="00C10C87">
      <w:pPr>
        <w:pStyle w:val="Bezodstpw"/>
        <w:jc w:val="center"/>
        <w:rPr>
          <w:rFonts w:ascii="Arial Narrow" w:hAnsi="Arial Narrow"/>
          <w:b/>
          <w:color w:val="FF0000"/>
          <w:sz w:val="28"/>
          <w:szCs w:val="28"/>
        </w:rPr>
      </w:pPr>
      <w:r w:rsidRPr="00C10C87">
        <w:rPr>
          <w:rFonts w:ascii="Arial Narrow" w:hAnsi="Arial Narrow"/>
          <w:b/>
          <w:color w:val="FF0000"/>
          <w:sz w:val="28"/>
          <w:szCs w:val="28"/>
        </w:rPr>
        <w:t xml:space="preserve">Jak poradzić sobie z czasem pracy </w:t>
      </w:r>
      <w:r w:rsidR="00DA3C98">
        <w:rPr>
          <w:rFonts w:ascii="Arial Narrow" w:hAnsi="Arial Narrow"/>
          <w:b/>
          <w:color w:val="FF0000"/>
          <w:sz w:val="28"/>
          <w:szCs w:val="28"/>
        </w:rPr>
        <w:t>?</w:t>
      </w:r>
    </w:p>
    <w:p w14:paraId="441AB0FC" w14:textId="77777777" w:rsidR="00C10C87" w:rsidRPr="00C10C87" w:rsidRDefault="00C10C87" w:rsidP="00C10C87">
      <w:pPr>
        <w:pStyle w:val="Bezodstpw"/>
        <w:jc w:val="center"/>
        <w:rPr>
          <w:rFonts w:ascii="Arial Narrow" w:hAnsi="Arial Narrow"/>
          <w:b/>
          <w:color w:val="FF0000"/>
          <w:sz w:val="28"/>
          <w:szCs w:val="28"/>
        </w:rPr>
      </w:pPr>
      <w:r w:rsidRPr="00C10C87">
        <w:rPr>
          <w:rFonts w:ascii="Arial Narrow" w:hAnsi="Arial Narrow"/>
          <w:b/>
          <w:color w:val="FF0000"/>
          <w:sz w:val="28"/>
          <w:szCs w:val="28"/>
        </w:rPr>
        <w:t>- unikaj błędów w planowaniu i dokumentowaniu - praktyczne warsztaty</w:t>
      </w:r>
    </w:p>
    <w:p w14:paraId="3E65BDCA" w14:textId="6148B419" w:rsidR="00064B93" w:rsidRDefault="00064B93" w:rsidP="00E337C6">
      <w:pPr>
        <w:widowControl/>
        <w:autoSpaceDN/>
        <w:spacing w:after="120" w:line="240" w:lineRule="auto"/>
        <w:jc w:val="both"/>
        <w:textAlignment w:val="auto"/>
        <w:rPr>
          <w:rFonts w:ascii="Arial Narrow" w:hAnsi="Arial Narrow" w:cs="Arial"/>
          <w:b/>
          <w:bCs/>
          <w:color w:val="FF0000"/>
          <w:kern w:val="1"/>
          <w:sz w:val="28"/>
          <w:szCs w:val="28"/>
          <w:lang w:eastAsia="ar-SA"/>
        </w:rPr>
      </w:pPr>
    </w:p>
    <w:p w14:paraId="3D321E0A" w14:textId="46B7423E" w:rsidR="00C10C87" w:rsidRDefault="00C10C87" w:rsidP="00E337C6">
      <w:pPr>
        <w:widowControl/>
        <w:autoSpaceDN/>
        <w:spacing w:after="120" w:line="240" w:lineRule="auto"/>
        <w:jc w:val="both"/>
        <w:textAlignment w:val="auto"/>
        <w:rPr>
          <w:rFonts w:ascii="Arial Narrow" w:hAnsi="Arial Narrow" w:cs="Arial"/>
          <w:b/>
          <w:bCs/>
          <w:color w:val="FF0000"/>
          <w:kern w:val="1"/>
          <w:sz w:val="28"/>
          <w:szCs w:val="28"/>
          <w:lang w:eastAsia="ar-SA"/>
        </w:rPr>
      </w:pPr>
    </w:p>
    <w:p w14:paraId="74119769" w14:textId="06D97397" w:rsidR="00C10C87" w:rsidRPr="00C10C87" w:rsidRDefault="00C10C87" w:rsidP="00C10C87">
      <w:pPr>
        <w:spacing w:line="240" w:lineRule="auto"/>
        <w:rPr>
          <w:rFonts w:ascii="Arial Narrow" w:hAnsi="Arial Narrow"/>
          <w:b/>
        </w:rPr>
      </w:pPr>
      <w:r w:rsidRPr="00C10C87">
        <w:rPr>
          <w:rFonts w:ascii="Arial Narrow" w:hAnsi="Arial Narrow"/>
          <w:b/>
        </w:rPr>
        <w:t xml:space="preserve">1. „Tarcza antykryzysowa” – jakie rozwiązania z zakresu czasu pracy dla pracodawców </w:t>
      </w:r>
    </w:p>
    <w:p w14:paraId="61EA922D" w14:textId="77777777" w:rsidR="00C10C87" w:rsidRPr="00C10C87" w:rsidRDefault="00C10C87" w:rsidP="00C10C87">
      <w:pPr>
        <w:spacing w:line="240" w:lineRule="auto"/>
        <w:rPr>
          <w:rFonts w:ascii="Arial Narrow" w:hAnsi="Arial Narrow"/>
          <w:bCs/>
        </w:rPr>
      </w:pPr>
      <w:r w:rsidRPr="00C10C87">
        <w:rPr>
          <w:rFonts w:ascii="Arial Narrow" w:hAnsi="Arial Narrow"/>
          <w:bCs/>
        </w:rPr>
        <w:t>- Możliwość wprowadzenia równoważnego systemu czasu pracy na zasadzie porozumienia.</w:t>
      </w:r>
      <w:r w:rsidRPr="00C10C87">
        <w:rPr>
          <w:rFonts w:ascii="Arial Narrow" w:hAnsi="Arial Narrow"/>
          <w:bCs/>
        </w:rPr>
        <w:br/>
        <w:t>- Możliwość wprowadzenia okresu rozliczeniowego do 12 miesięcy na zasadzie porozumienia.</w:t>
      </w:r>
      <w:r w:rsidRPr="00C10C87">
        <w:rPr>
          <w:rFonts w:ascii="Arial Narrow" w:hAnsi="Arial Narrow"/>
          <w:bCs/>
        </w:rPr>
        <w:br/>
        <w:t>- Jakie warunki musi spełnić pracodawca aby skorzystać z możliwości zmiany systemu czasu pracy i okresu rozliczeniowego?</w:t>
      </w:r>
      <w:r w:rsidRPr="00C10C87">
        <w:rPr>
          <w:rFonts w:ascii="Arial Narrow" w:hAnsi="Arial Narrow"/>
          <w:bCs/>
        </w:rPr>
        <w:br/>
        <w:t>- Na jaki okres można zmienić system i okres rozliczeniowy czasu pracy?</w:t>
      </w:r>
      <w:r w:rsidRPr="00C10C87">
        <w:rPr>
          <w:rFonts w:ascii="Arial Narrow" w:hAnsi="Arial Narrow"/>
          <w:bCs/>
        </w:rPr>
        <w:br/>
        <w:t xml:space="preserve">- Z kim zawrzeć porozumienie – </w:t>
      </w:r>
      <w:r w:rsidRPr="00C10C87">
        <w:rPr>
          <w:rFonts w:ascii="Arial Narrow" w:hAnsi="Arial Narrow"/>
          <w:b/>
        </w:rPr>
        <w:t>wzór porozumienia w materiałach!!!</w:t>
      </w:r>
      <w:r w:rsidRPr="00C10C87">
        <w:rPr>
          <w:rFonts w:ascii="Arial Narrow" w:hAnsi="Arial Narrow"/>
          <w:bCs/>
        </w:rPr>
        <w:br/>
        <w:t xml:space="preserve">- Konieczność przekazania porozumienia do PIP – wymogi formalne zgłoszenia! </w:t>
      </w:r>
      <w:r w:rsidRPr="00C10C87">
        <w:rPr>
          <w:rFonts w:ascii="Arial Narrow" w:hAnsi="Arial Narrow"/>
          <w:bCs/>
        </w:rPr>
        <w:br/>
        <w:t>- Możliwość zmiany systemów i rozkładów czasu pracy oraz polecania dowolnej liczby godzin nadliczbowych dla pracodawców zapewniających obsługę infrastruktury krytycznej.</w:t>
      </w:r>
    </w:p>
    <w:p w14:paraId="7EF6AC13" w14:textId="77777777" w:rsidR="00C10C87" w:rsidRPr="00C10C87" w:rsidRDefault="00C10C87" w:rsidP="00C10C87">
      <w:pPr>
        <w:spacing w:line="240" w:lineRule="auto"/>
        <w:rPr>
          <w:rFonts w:ascii="Arial Narrow" w:hAnsi="Arial Narrow"/>
          <w:b/>
        </w:rPr>
      </w:pPr>
      <w:r w:rsidRPr="00C10C87">
        <w:rPr>
          <w:rFonts w:ascii="Arial Narrow" w:hAnsi="Arial Narrow"/>
          <w:b/>
        </w:rPr>
        <w:t xml:space="preserve">2. Kto odpowiada za prawidłowe planowanie i rozliczanie czasu pracy pracowników </w:t>
      </w:r>
    </w:p>
    <w:p w14:paraId="58344C0A" w14:textId="77777777" w:rsidR="00C10C87" w:rsidRPr="00C10C87" w:rsidRDefault="00C10C87" w:rsidP="00C10C87">
      <w:pPr>
        <w:spacing w:line="240" w:lineRule="auto"/>
        <w:rPr>
          <w:rFonts w:ascii="Arial Narrow" w:hAnsi="Arial Narrow"/>
        </w:rPr>
      </w:pPr>
      <w:r w:rsidRPr="00C10C87">
        <w:rPr>
          <w:rFonts w:ascii="Arial Narrow" w:hAnsi="Arial Narrow"/>
        </w:rPr>
        <w:t>- Kto w zakładzie powinien wypełniać ewidencję czasu pracy pracowników?</w:t>
      </w:r>
      <w:r w:rsidRPr="00C10C87">
        <w:rPr>
          <w:rFonts w:ascii="Arial Narrow" w:hAnsi="Arial Narrow"/>
        </w:rPr>
        <w:br/>
        <w:t>- Czy pracownik kadr odpowiada za ewidencje czasu pracy czy kierownik ?Kogo ukarze PIP za błędne sporządzanie ewidencji czasu pracy?</w:t>
      </w:r>
      <w:r w:rsidRPr="00C10C87">
        <w:rPr>
          <w:rFonts w:ascii="Arial Narrow" w:hAnsi="Arial Narrow"/>
        </w:rPr>
        <w:br/>
        <w:t>- Jaki wzór ewidencji czasu pracy stosować aby spełnić aktualne wymogi?</w:t>
      </w:r>
      <w:r w:rsidRPr="00C10C87">
        <w:rPr>
          <w:rFonts w:ascii="Arial Narrow" w:hAnsi="Arial Narrow"/>
        </w:rPr>
        <w:br/>
        <w:t>- Czy roczne karty ewidencji czasu pracy nadal są zgodne z przepisami – czy muszą być miesięczne?</w:t>
      </w:r>
      <w:r w:rsidRPr="00C10C87">
        <w:rPr>
          <w:rFonts w:ascii="Arial Narrow" w:hAnsi="Arial Narrow"/>
        </w:rPr>
        <w:br/>
        <w:t>- Analiza wzorów ewidencji czasu pracy stosowanych przez uczestników szkolenia.</w:t>
      </w:r>
      <w:r w:rsidRPr="00C10C87">
        <w:rPr>
          <w:rFonts w:ascii="Arial Narrow" w:hAnsi="Arial Narrow"/>
        </w:rPr>
        <w:br/>
        <w:t>- Konieczność ewidencjonowania godziny rozpoczęcia i zakończenia pracy – czy również dla pracowników o stałym rozkładzie czasu pracy?</w:t>
      </w:r>
      <w:r w:rsidRPr="00C10C87">
        <w:rPr>
          <w:rFonts w:ascii="Arial Narrow" w:hAnsi="Arial Narrow"/>
        </w:rPr>
        <w:br/>
        <w:t>- Jak prawidłowo ewidencjonować godziny nadliczbowe?</w:t>
      </w:r>
      <w:r w:rsidRPr="00C10C87">
        <w:rPr>
          <w:rFonts w:ascii="Arial Narrow" w:hAnsi="Arial Narrow"/>
        </w:rPr>
        <w:br/>
        <w:t>- Czy pracownikom zarządzającym i kierownikom ewidencjonować godziny nadliczbowe?</w:t>
      </w:r>
      <w:r w:rsidRPr="00C10C87">
        <w:rPr>
          <w:rFonts w:ascii="Arial Narrow" w:hAnsi="Arial Narrow"/>
        </w:rPr>
        <w:br/>
        <w:t>- Czy jest coś takiego jak nienormowany czas pracy?</w:t>
      </w:r>
      <w:r w:rsidRPr="00C10C87">
        <w:rPr>
          <w:rFonts w:ascii="Arial Narrow" w:hAnsi="Arial Narrow"/>
        </w:rPr>
        <w:br/>
        <w:t>- Konieczność wskazywana z jakiego tytułu pracownik otrzymał dzień wolny, nawet gdy jest to sobota lub niedziela.</w:t>
      </w:r>
      <w:r w:rsidRPr="00C10C87">
        <w:rPr>
          <w:rFonts w:ascii="Arial Narrow" w:hAnsi="Arial Narrow"/>
        </w:rPr>
        <w:br/>
        <w:t>- Konieczność wskazywania przy urlopach wypoczynkowych i chorobach liczby godzin nieobecności.</w:t>
      </w:r>
      <w:r w:rsidRPr="00C10C87">
        <w:rPr>
          <w:rFonts w:ascii="Arial Narrow" w:hAnsi="Arial Narrow"/>
        </w:rPr>
        <w:br/>
        <w:t>- Konieczność ewidencjonowania w ewidencji czasu pracy godzin wyjść prywatnych.</w:t>
      </w:r>
      <w:r w:rsidRPr="00C10C87">
        <w:rPr>
          <w:rFonts w:ascii="Arial Narrow" w:hAnsi="Arial Narrow"/>
        </w:rPr>
        <w:br/>
        <w:t>- Zamieszczanie w karcie ewidencji szczegółowych danych na temat dyżurów pracowniczych.</w:t>
      </w:r>
      <w:r w:rsidRPr="00C10C87">
        <w:rPr>
          <w:rFonts w:ascii="Arial Narrow" w:hAnsi="Arial Narrow"/>
        </w:rPr>
        <w:br/>
        <w:t>- Czy pracownik musi podpisać kartę ewidencji czasu pracy?</w:t>
      </w:r>
      <w:r w:rsidRPr="00C10C87">
        <w:rPr>
          <w:rFonts w:ascii="Arial Narrow" w:hAnsi="Arial Narrow"/>
        </w:rPr>
        <w:br/>
        <w:t>- Czy karty muszą być przechowywane oddzielnie dla każdego pracownika?</w:t>
      </w:r>
      <w:r w:rsidRPr="00C10C87">
        <w:rPr>
          <w:rFonts w:ascii="Arial Narrow" w:hAnsi="Arial Narrow"/>
        </w:rPr>
        <w:br/>
        <w:t>- Kiedy ewidencja może być przechowywana w formie elektronicznej.</w:t>
      </w:r>
      <w:r w:rsidRPr="00C10C87">
        <w:rPr>
          <w:rFonts w:ascii="Arial Narrow" w:hAnsi="Arial Narrow"/>
        </w:rPr>
        <w:br/>
        <w:t>- Czy przechowywanie ewidencji w plikach w komputerze oznacza, że jest ona elektroniczna?</w:t>
      </w:r>
    </w:p>
    <w:p w14:paraId="6955EE47" w14:textId="5F341124" w:rsidR="00C10C87" w:rsidRPr="00C10C87" w:rsidRDefault="00C10C87" w:rsidP="00C10C87">
      <w:pPr>
        <w:spacing w:line="240" w:lineRule="auto"/>
        <w:rPr>
          <w:rFonts w:ascii="Arial Narrow" w:hAnsi="Arial Narrow"/>
          <w:b/>
        </w:rPr>
      </w:pPr>
      <w:r w:rsidRPr="00C10C87">
        <w:rPr>
          <w:rFonts w:ascii="Arial Narrow" w:hAnsi="Arial Narrow"/>
          <w:b/>
        </w:rPr>
        <w:t>3. Dokumentacja z zakresu czasu pracy pracownika.  – kto za nią odpowiada ?</w:t>
      </w:r>
    </w:p>
    <w:p w14:paraId="20A3010C" w14:textId="77777777" w:rsidR="00C10C87" w:rsidRPr="00C10C87" w:rsidRDefault="00C10C87" w:rsidP="00C10C87">
      <w:pPr>
        <w:spacing w:line="240" w:lineRule="auto"/>
        <w:rPr>
          <w:rFonts w:ascii="Arial Narrow" w:hAnsi="Arial Narrow"/>
        </w:rPr>
      </w:pPr>
      <w:r w:rsidRPr="00C10C87">
        <w:rPr>
          <w:rFonts w:ascii="Arial Narrow" w:hAnsi="Arial Narrow"/>
        </w:rPr>
        <w:t>- Czy pracodawca musi założyć odrębna teczkę (segregator) dla każdego pracownika na dokumenty z zakresu czasu pracy?</w:t>
      </w:r>
      <w:r w:rsidRPr="00C10C87">
        <w:rPr>
          <w:rFonts w:ascii="Arial Narrow" w:hAnsi="Arial Narrow"/>
        </w:rPr>
        <w:br/>
        <w:t>- Czy grafiki czasu pracy należy przechowywać w dokumentacji ze stosunku pracy?</w:t>
      </w:r>
      <w:r w:rsidRPr="00C10C87">
        <w:rPr>
          <w:rFonts w:ascii="Arial Narrow" w:hAnsi="Arial Narrow"/>
        </w:rPr>
        <w:br/>
        <w:t>- Czy grafiki czasu pracy mogą być przechowywane poza dokumentacją pracowniczą u kierowników?</w:t>
      </w:r>
      <w:r w:rsidRPr="00C10C87">
        <w:rPr>
          <w:rFonts w:ascii="Arial Narrow" w:hAnsi="Arial Narrow"/>
        </w:rPr>
        <w:br/>
        <w:t>- Czy dział kadr ma kontrolować grafiki sporządzane przez kierowników?</w:t>
      </w:r>
      <w:r w:rsidRPr="00C10C87">
        <w:rPr>
          <w:rFonts w:ascii="Arial Narrow" w:hAnsi="Arial Narrow"/>
        </w:rPr>
        <w:br/>
        <w:t>- Czy grafik musi być podpisany przez pracownika?</w:t>
      </w:r>
      <w:r w:rsidRPr="00C10C87">
        <w:rPr>
          <w:rFonts w:ascii="Arial Narrow" w:hAnsi="Arial Narrow"/>
        </w:rPr>
        <w:br/>
        <w:t>- Jak długo należy przechowywać grafiki czasu pracy?</w:t>
      </w:r>
      <w:r w:rsidRPr="00C10C87">
        <w:rPr>
          <w:rFonts w:ascii="Arial Narrow" w:hAnsi="Arial Narrow"/>
        </w:rPr>
        <w:br/>
        <w:t>- Konieczność odrębnego przechowywania dla pracowników wniosków o wyjścia prywatne, wniosków o opiekę z art. 188 kp, wniosków urlopowych itp.</w:t>
      </w:r>
      <w:r w:rsidRPr="00C10C87">
        <w:rPr>
          <w:rFonts w:ascii="Arial Narrow" w:hAnsi="Arial Narrow"/>
        </w:rPr>
        <w:br/>
      </w:r>
      <w:r w:rsidRPr="00C10C87">
        <w:rPr>
          <w:rFonts w:ascii="Arial Narrow" w:hAnsi="Arial Narrow"/>
        </w:rPr>
        <w:lastRenderedPageBreak/>
        <w:t>- Czy nadal można stosować zeszyty wyjść prywatnych?</w:t>
      </w:r>
      <w:r w:rsidRPr="00C10C87">
        <w:rPr>
          <w:rFonts w:ascii="Arial Narrow" w:hAnsi="Arial Narrow"/>
        </w:rPr>
        <w:br/>
        <w:t xml:space="preserve">- Czy można wnioskować wielokrotnie o wyjście prywatne, urlop, opiekę na tej samej kartce? </w:t>
      </w:r>
      <w:r w:rsidRPr="00C10C87">
        <w:rPr>
          <w:rFonts w:ascii="Arial Narrow" w:hAnsi="Arial Narrow"/>
        </w:rPr>
        <w:br/>
        <w:t>- Wnioski o indywidualny, ruchomy (elastyczny) rozkład czasu pracy już nie do akt osobowych.</w:t>
      </w:r>
      <w:r w:rsidRPr="00C10C87">
        <w:rPr>
          <w:rFonts w:ascii="Arial Narrow" w:hAnsi="Arial Narrow"/>
        </w:rPr>
        <w:br/>
        <w:t>- Polecenia pracy w godzinach nadliczbowych, wnioski o odbiór czasu wolnego w zamian za pracę w godzinach nadliczbowych w odrębnej dokumentacji ze stosunku pracy?</w:t>
      </w:r>
      <w:r w:rsidRPr="00C10C87">
        <w:rPr>
          <w:rFonts w:ascii="Arial Narrow" w:hAnsi="Arial Narrow"/>
        </w:rPr>
        <w:br/>
        <w:t>- Za pracę w sobotę koniecznie inny dzień wolny od pracy do końca okresu rozliczeniowego – dokument z uzgodnienia terminu odbiory w dokumentacji pracowniczej.</w:t>
      </w:r>
      <w:r w:rsidRPr="00C10C87">
        <w:rPr>
          <w:rFonts w:ascii="Arial Narrow" w:hAnsi="Arial Narrow"/>
        </w:rPr>
        <w:br/>
        <w:t xml:space="preserve">- Czy można zapłacić pracownikowi za pracę  w sobotę gdy nie chce odebrać wolnego dnia? </w:t>
      </w:r>
      <w:r w:rsidRPr="00C10C87">
        <w:rPr>
          <w:rFonts w:ascii="Arial Narrow" w:hAnsi="Arial Narrow"/>
        </w:rPr>
        <w:br/>
        <w:t>- Czy listy obecności należy przechowywać w dokumentacji z zakresu czasu pracy?</w:t>
      </w:r>
    </w:p>
    <w:p w14:paraId="286BE860" w14:textId="77777777" w:rsidR="00C10C87" w:rsidRPr="00C10C87" w:rsidRDefault="00C10C87" w:rsidP="00C10C87">
      <w:pPr>
        <w:spacing w:line="240" w:lineRule="auto"/>
        <w:rPr>
          <w:rFonts w:ascii="Arial Narrow" w:hAnsi="Arial Narrow"/>
        </w:rPr>
      </w:pPr>
      <w:r w:rsidRPr="00C10C87">
        <w:rPr>
          <w:rFonts w:ascii="Arial Narrow" w:hAnsi="Arial Narrow"/>
          <w:b/>
        </w:rPr>
        <w:t>4. Komu PIP przypisze popełnienie wykroczenia za błędny grafik ?</w:t>
      </w:r>
    </w:p>
    <w:p w14:paraId="4EBE7B7F" w14:textId="77777777" w:rsidR="00C10C87" w:rsidRPr="00C10C87" w:rsidRDefault="00C10C87" w:rsidP="00C10C87">
      <w:pPr>
        <w:spacing w:line="240" w:lineRule="auto"/>
        <w:rPr>
          <w:rFonts w:ascii="Arial Narrow" w:hAnsi="Arial Narrow"/>
        </w:rPr>
      </w:pPr>
      <w:r w:rsidRPr="00C10C87">
        <w:rPr>
          <w:rFonts w:ascii="Arial Narrow" w:hAnsi="Arial Narrow"/>
        </w:rPr>
        <w:t>- Kto ma obowiązek tworzenia harmonogramów czasu pracy?</w:t>
      </w:r>
      <w:r w:rsidRPr="00C10C87">
        <w:rPr>
          <w:rFonts w:ascii="Arial Narrow" w:hAnsi="Arial Narrow"/>
        </w:rPr>
        <w:br/>
        <w:t>- W jakiej formie należy sporządzić harmonogram?</w:t>
      </w:r>
      <w:r w:rsidRPr="00C10C87">
        <w:rPr>
          <w:rFonts w:ascii="Arial Narrow" w:hAnsi="Arial Narrow"/>
        </w:rPr>
        <w:br/>
        <w:t>- Kiedy można zmieniać harmonogram w trakcie jego obowiązywania – stanowisko PIP</w:t>
      </w:r>
      <w:r w:rsidRPr="00C10C87">
        <w:rPr>
          <w:rFonts w:ascii="Arial Narrow" w:hAnsi="Arial Narrow"/>
        </w:rPr>
        <w:br/>
        <w:t>- Przechowywanie harmonogramów czasu pracy.</w:t>
      </w:r>
      <w:r w:rsidRPr="00C10C87">
        <w:rPr>
          <w:rFonts w:ascii="Arial Narrow" w:hAnsi="Arial Narrow"/>
        </w:rPr>
        <w:br/>
        <w:t>- Harmonogram czasu pracy a rozkład czasu pracy pracownika.</w:t>
      </w:r>
      <w:r w:rsidRPr="00C10C87">
        <w:rPr>
          <w:rFonts w:ascii="Arial Narrow" w:hAnsi="Arial Narrow"/>
        </w:rPr>
        <w:br/>
        <w:t>- Czy trzeba tworzyć grafiki dla pracowników zatrudnionych w niepełnym wymiarze czasu pracy?</w:t>
      </w:r>
      <w:r w:rsidRPr="00C10C87">
        <w:rPr>
          <w:rFonts w:ascii="Arial Narrow" w:hAnsi="Arial Narrow"/>
        </w:rPr>
        <w:br/>
        <w:t>- Błędy w tworzeniu grafików dla pracowników zatrudnionych w równoważnym systemie czasu pracy?</w:t>
      </w:r>
      <w:r w:rsidRPr="00C10C87">
        <w:rPr>
          <w:rFonts w:ascii="Arial Narrow" w:hAnsi="Arial Narrow"/>
        </w:rPr>
        <w:br/>
        <w:t>- Najczęstsze błędy w grafikach czasu pracy?</w:t>
      </w:r>
      <w:r w:rsidRPr="00C10C87">
        <w:rPr>
          <w:rFonts w:ascii="Arial Narrow" w:hAnsi="Arial Narrow"/>
        </w:rPr>
        <w:br/>
        <w:t xml:space="preserve">- Odpoczynki dobowe i tygodniowe – jak prawidłowo liczyć i planować. </w:t>
      </w:r>
      <w:r w:rsidRPr="00C10C87">
        <w:rPr>
          <w:rFonts w:ascii="Arial Narrow" w:hAnsi="Arial Narrow"/>
        </w:rPr>
        <w:br/>
        <w:t>- Konieczność planowania dni wolnych od pracy z oznaczeniem tytułu ich udzielenia.</w:t>
      </w:r>
      <w:r w:rsidRPr="00C10C87">
        <w:rPr>
          <w:rFonts w:ascii="Arial Narrow" w:hAnsi="Arial Narrow"/>
        </w:rPr>
        <w:br/>
        <w:t>- Tworzenie grafików – zajęcia praktyczne.</w:t>
      </w:r>
    </w:p>
    <w:p w14:paraId="7C94A20E" w14:textId="77777777" w:rsidR="00C10C87" w:rsidRPr="00C10C87" w:rsidRDefault="00C10C87" w:rsidP="00C10C87">
      <w:pPr>
        <w:spacing w:line="240" w:lineRule="auto"/>
        <w:rPr>
          <w:rFonts w:ascii="Arial Narrow" w:hAnsi="Arial Narrow"/>
          <w:b/>
        </w:rPr>
      </w:pPr>
      <w:r w:rsidRPr="00C10C87">
        <w:rPr>
          <w:rFonts w:ascii="Arial Narrow" w:hAnsi="Arial Narrow"/>
          <w:b/>
        </w:rPr>
        <w:t>5. Prawidłowe stosowanie okresów rozliczeniowych daje dużo możliwości</w:t>
      </w:r>
    </w:p>
    <w:p w14:paraId="6D19FB01" w14:textId="77777777" w:rsidR="00C10C87" w:rsidRPr="00C10C87" w:rsidRDefault="00C10C87" w:rsidP="00C10C87">
      <w:pPr>
        <w:spacing w:line="240" w:lineRule="auto"/>
        <w:rPr>
          <w:rFonts w:ascii="Arial Narrow" w:hAnsi="Arial Narrow"/>
        </w:rPr>
      </w:pPr>
      <w:r w:rsidRPr="00C10C87">
        <w:rPr>
          <w:rFonts w:ascii="Arial Narrow" w:hAnsi="Arial Narrow"/>
        </w:rPr>
        <w:t>- Jak gospodarować czasem pracy w okresie rozliczeniowym?</w:t>
      </w:r>
      <w:r w:rsidRPr="00C10C87">
        <w:rPr>
          <w:rFonts w:ascii="Arial Narrow" w:hAnsi="Arial Narrow"/>
        </w:rPr>
        <w:br/>
        <w:t>- Kiedy można legalnie naruszać przeciętnie pięciodniowy tydzień pracy planując grafik.</w:t>
      </w:r>
      <w:r w:rsidRPr="00C10C87">
        <w:rPr>
          <w:rFonts w:ascii="Arial Narrow" w:hAnsi="Arial Narrow"/>
        </w:rPr>
        <w:br/>
        <w:t>- Kiedy należy oddać dni wolne za pracę w soboty i niedziele w okresie rozliczeniowym, a kiedy można to zgodnie z prawem zrobić w kolejnych okresach.</w:t>
      </w:r>
      <w:r w:rsidRPr="00C10C87">
        <w:rPr>
          <w:rFonts w:ascii="Arial Narrow" w:hAnsi="Arial Narrow"/>
        </w:rPr>
        <w:br/>
        <w:t xml:space="preserve"> - Przedłużenie okresu rozliczeniowego do 12 miesięcy – co to daje przy planowaniu czasu pracy.</w:t>
      </w:r>
      <w:r w:rsidRPr="00C10C87">
        <w:rPr>
          <w:rFonts w:ascii="Arial Narrow" w:hAnsi="Arial Narrow"/>
        </w:rPr>
        <w:br/>
        <w:t>- Ustalanie początkowych i końcowych dat obowiązywania okresu rozliczeniowego.</w:t>
      </w:r>
      <w:r w:rsidRPr="00C10C87">
        <w:rPr>
          <w:rFonts w:ascii="Arial Narrow" w:hAnsi="Arial Narrow"/>
        </w:rPr>
        <w:br/>
        <w:t>- Wady i zalety długich okresów rozliczeniowych przy planowaniu czasu pracy.</w:t>
      </w:r>
      <w:r w:rsidRPr="00C10C87">
        <w:rPr>
          <w:rFonts w:ascii="Arial Narrow" w:hAnsi="Arial Narrow"/>
        </w:rPr>
        <w:br/>
        <w:t>- Ustalenie najkorzystniejszych okresów rozliczeniowych czasu pracy uczestników szkolenia.</w:t>
      </w:r>
      <w:r w:rsidRPr="00C10C87">
        <w:rPr>
          <w:rFonts w:ascii="Arial Narrow" w:hAnsi="Arial Narrow"/>
        </w:rPr>
        <w:br/>
        <w:t xml:space="preserve">- Obliczanie limitu godzin nadliczbowych w okresie rozliczeniowym. </w:t>
      </w:r>
    </w:p>
    <w:p w14:paraId="18BF4263" w14:textId="77777777" w:rsidR="00C10C87" w:rsidRPr="00C10C87" w:rsidRDefault="00C10C87" w:rsidP="00C10C87">
      <w:pPr>
        <w:spacing w:line="240" w:lineRule="auto"/>
        <w:rPr>
          <w:rFonts w:ascii="Arial Narrow" w:hAnsi="Arial Narrow"/>
          <w:b/>
        </w:rPr>
      </w:pPr>
      <w:r w:rsidRPr="00C10C87">
        <w:rPr>
          <w:rFonts w:ascii="Arial Narrow" w:hAnsi="Arial Narrow"/>
          <w:b/>
        </w:rPr>
        <w:t>6. Doba pracownicza – kiedy wolno legalnie naruszyć ?</w:t>
      </w:r>
    </w:p>
    <w:p w14:paraId="7C628E87" w14:textId="77777777" w:rsidR="00C10C87" w:rsidRPr="00C10C87" w:rsidRDefault="00C10C87" w:rsidP="00C10C87">
      <w:pPr>
        <w:spacing w:line="240" w:lineRule="auto"/>
        <w:rPr>
          <w:rFonts w:ascii="Arial Narrow" w:hAnsi="Arial Narrow"/>
        </w:rPr>
      </w:pPr>
      <w:r w:rsidRPr="00C10C87">
        <w:rPr>
          <w:rFonts w:ascii="Arial Narrow" w:hAnsi="Arial Narrow"/>
        </w:rPr>
        <w:t>- Przekroczenie normy dobowej, a brak konieczności wypłacania nadgodzin.</w:t>
      </w:r>
      <w:r w:rsidRPr="00C10C87">
        <w:rPr>
          <w:rFonts w:ascii="Arial Narrow" w:hAnsi="Arial Narrow"/>
        </w:rPr>
        <w:br/>
        <w:t>- Doba pracownicza po nowelizacji K.p.</w:t>
      </w:r>
      <w:r w:rsidRPr="00C10C87">
        <w:rPr>
          <w:rFonts w:ascii="Arial Narrow" w:hAnsi="Arial Narrow"/>
        </w:rPr>
        <w:br/>
        <w:t>- Ruchome rozkłady czasu pracy – jak prawidłowo wprowadzić i uniknąć wykroczeń za naruszenie doby pracowniczej?</w:t>
      </w:r>
      <w:r w:rsidRPr="00C10C87">
        <w:rPr>
          <w:rFonts w:ascii="Arial Narrow" w:hAnsi="Arial Narrow"/>
        </w:rPr>
        <w:br/>
        <w:t xml:space="preserve"> -Planowanie pracy w poszczególnych systemach czasu pracy. </w:t>
      </w:r>
      <w:r w:rsidRPr="00C10C87">
        <w:rPr>
          <w:rFonts w:ascii="Arial Narrow" w:hAnsi="Arial Narrow"/>
        </w:rPr>
        <w:br/>
        <w:t>- Odpoczynki dobowe i tygodniowe w grafikach czasu pracy.</w:t>
      </w:r>
      <w:r w:rsidRPr="00C10C87">
        <w:rPr>
          <w:rFonts w:ascii="Arial Narrow" w:hAnsi="Arial Narrow"/>
        </w:rPr>
        <w:br/>
        <w:t xml:space="preserve"> Sposób obliczania przeciętnej tygodniowej normy czasu pracy.</w:t>
      </w:r>
      <w:r w:rsidRPr="00C10C87">
        <w:rPr>
          <w:rFonts w:ascii="Arial Narrow" w:hAnsi="Arial Narrow"/>
        </w:rPr>
        <w:br/>
        <w:t>- Kontrola PIP w zakresie prawidłowego planowania czasu pracy pracowników.</w:t>
      </w:r>
      <w:r w:rsidRPr="00C10C87">
        <w:rPr>
          <w:rFonts w:ascii="Arial Narrow" w:hAnsi="Arial Narrow"/>
        </w:rPr>
        <w:br/>
        <w:t>- Ustalanie grafików dla ruchomego rozkładu czasu pracy – zajęcia praktyczne.</w:t>
      </w:r>
    </w:p>
    <w:p w14:paraId="6C02C494" w14:textId="77777777" w:rsidR="00C10C87" w:rsidRPr="00C10C87" w:rsidRDefault="00C10C87" w:rsidP="00C10C87">
      <w:pPr>
        <w:spacing w:line="240" w:lineRule="auto"/>
        <w:rPr>
          <w:rFonts w:ascii="Arial Narrow" w:hAnsi="Arial Narrow"/>
          <w:b/>
        </w:rPr>
      </w:pPr>
      <w:r w:rsidRPr="00C10C87">
        <w:rPr>
          <w:rFonts w:ascii="Arial Narrow" w:hAnsi="Arial Narrow"/>
          <w:b/>
        </w:rPr>
        <w:t>7. Wyjścia osobiste pracowników – tu trzeba uważać!</w:t>
      </w:r>
    </w:p>
    <w:p w14:paraId="413C6591" w14:textId="77777777" w:rsidR="00C10C87" w:rsidRPr="00C10C87" w:rsidRDefault="00C10C87" w:rsidP="00C10C87">
      <w:pPr>
        <w:spacing w:line="240" w:lineRule="auto"/>
        <w:rPr>
          <w:rFonts w:ascii="Arial Narrow" w:hAnsi="Arial Narrow"/>
        </w:rPr>
      </w:pPr>
      <w:r w:rsidRPr="00C10C87">
        <w:rPr>
          <w:rFonts w:ascii="Arial Narrow" w:hAnsi="Arial Narrow"/>
        </w:rPr>
        <w:t>- Legalne odrabianie wyjść osobistych pracowników.</w:t>
      </w:r>
      <w:r w:rsidRPr="00C10C87">
        <w:rPr>
          <w:rFonts w:ascii="Arial Narrow" w:hAnsi="Arial Narrow"/>
        </w:rPr>
        <w:br/>
        <w:t>- Planowanie wyjść osobistych w grafiku – czy to prawidłowe?</w:t>
      </w:r>
      <w:r w:rsidRPr="00C10C87">
        <w:rPr>
          <w:rFonts w:ascii="Arial Narrow" w:hAnsi="Arial Narrow"/>
        </w:rPr>
        <w:br/>
        <w:t>- Ewidencja czasu pracy w zakresie wyjść osobistych.</w:t>
      </w:r>
      <w:r w:rsidRPr="00C10C87">
        <w:rPr>
          <w:rFonts w:ascii="Arial Narrow" w:hAnsi="Arial Narrow"/>
        </w:rPr>
        <w:br/>
        <w:t>- Odrabianie wyjść osobistych – ćwiczenia praktyczne.</w:t>
      </w:r>
      <w:r w:rsidRPr="00C10C87">
        <w:rPr>
          <w:rFonts w:ascii="Arial Narrow" w:hAnsi="Arial Narrow"/>
        </w:rPr>
        <w:br/>
        <w:t>- Odliczanie wyjść osobistych z urlopu wypoczynkowego – czy to legalne?</w:t>
      </w:r>
      <w:r w:rsidRPr="00C10C87">
        <w:rPr>
          <w:rFonts w:ascii="Arial Narrow" w:hAnsi="Arial Narrow"/>
        </w:rPr>
        <w:br/>
        <w:t>- Wymogi formalne dla wyjścia osobistego.</w:t>
      </w:r>
      <w:r w:rsidRPr="00C10C87">
        <w:rPr>
          <w:rFonts w:ascii="Arial Narrow" w:hAnsi="Arial Narrow"/>
        </w:rPr>
        <w:br/>
        <w:t>- Jak udzielać wyjść osobistych gdy nie ma możliwości ich odrobienia.</w:t>
      </w:r>
      <w:r w:rsidRPr="00C10C87">
        <w:rPr>
          <w:rFonts w:ascii="Arial Narrow" w:hAnsi="Arial Narrow"/>
        </w:rPr>
        <w:br/>
        <w:t xml:space="preserve">- Wyjścia prywatne pracowników niepełnosprawnych. </w:t>
      </w:r>
      <w:r w:rsidRPr="00C10C87">
        <w:rPr>
          <w:rFonts w:ascii="Arial Narrow" w:hAnsi="Arial Narrow"/>
        </w:rPr>
        <w:br/>
        <w:t>- Czy pracownik może nadpracować godziny, aby następnie móc wyjść prywatnie?</w:t>
      </w:r>
    </w:p>
    <w:p w14:paraId="451132A2" w14:textId="77777777" w:rsidR="00C10C87" w:rsidRPr="00C10C87" w:rsidRDefault="00C10C87" w:rsidP="00C10C87">
      <w:pPr>
        <w:shd w:val="clear" w:color="auto" w:fill="FFFFFF"/>
        <w:spacing w:after="150" w:line="240" w:lineRule="auto"/>
        <w:rPr>
          <w:rFonts w:ascii="Arial Narrow" w:eastAsia="Times New Roman" w:hAnsi="Arial Narrow" w:cs="Arial"/>
          <w:b/>
          <w:lang w:eastAsia="pl-PL"/>
        </w:rPr>
      </w:pPr>
      <w:r w:rsidRPr="00C10C87">
        <w:rPr>
          <w:rFonts w:ascii="Arial Narrow" w:eastAsia="Times New Roman" w:hAnsi="Arial Narrow" w:cs="Arial"/>
          <w:b/>
          <w:lang w:eastAsia="pl-PL"/>
        </w:rPr>
        <w:t xml:space="preserve">8. Podróże służbowe – częste naruszenia czasu pracy </w:t>
      </w:r>
    </w:p>
    <w:p w14:paraId="3FD04B37" w14:textId="77777777" w:rsidR="00C10C87" w:rsidRPr="00C10C87" w:rsidRDefault="00C10C87" w:rsidP="00C10C87">
      <w:pPr>
        <w:shd w:val="clear" w:color="auto" w:fill="FFFFFF"/>
        <w:spacing w:after="150" w:line="240" w:lineRule="auto"/>
        <w:rPr>
          <w:rFonts w:ascii="Arial Narrow" w:eastAsiaTheme="minorHAnsi" w:hAnsi="Arial Narrow" w:cs="Arial"/>
        </w:rPr>
      </w:pPr>
      <w:r w:rsidRPr="00C10C87">
        <w:rPr>
          <w:rFonts w:ascii="Arial Narrow" w:hAnsi="Arial Narrow" w:cs="Arial"/>
        </w:rPr>
        <w:t xml:space="preserve">- Jak planować czas pracy gdy pracownik wyjeżdża w podróż służbową. </w:t>
      </w:r>
      <w:r w:rsidRPr="00C10C87">
        <w:rPr>
          <w:rFonts w:ascii="Arial Narrow" w:hAnsi="Arial Narrow" w:cs="Arial"/>
        </w:rPr>
        <w:br/>
        <w:t>- Jak planować podróż służbową w poszczególnych systemach czasu pracy.</w:t>
      </w:r>
      <w:r w:rsidRPr="00C10C87">
        <w:rPr>
          <w:rFonts w:ascii="Arial Narrow" w:hAnsi="Arial Narrow" w:cs="Arial"/>
        </w:rPr>
        <w:br/>
      </w:r>
      <w:r w:rsidRPr="00C10C87">
        <w:rPr>
          <w:rFonts w:ascii="Arial Narrow" w:hAnsi="Arial Narrow" w:cs="Arial"/>
        </w:rPr>
        <w:lastRenderedPageBreak/>
        <w:t>- Rozliczenie podróży służbowej w zależności od środka transportu.</w:t>
      </w:r>
      <w:r w:rsidRPr="00C10C87">
        <w:rPr>
          <w:rFonts w:ascii="Arial Narrow" w:hAnsi="Arial Narrow" w:cs="Arial"/>
        </w:rPr>
        <w:br/>
        <w:t xml:space="preserve">- Podróż służbowa w dniu wolnym od pracy. </w:t>
      </w:r>
      <w:r w:rsidRPr="00C10C87">
        <w:rPr>
          <w:rFonts w:ascii="Arial Narrow" w:hAnsi="Arial Narrow" w:cs="Arial"/>
        </w:rPr>
        <w:br/>
        <w:t>- Kogo można wydelegować w podróż samochodem prywatnym lub służbowym.</w:t>
      </w:r>
      <w:r w:rsidRPr="00C10C87">
        <w:rPr>
          <w:rFonts w:ascii="Arial Narrow" w:hAnsi="Arial Narrow" w:cs="Arial"/>
        </w:rPr>
        <w:br/>
        <w:t>- Czy cały czas dojazdu i powrotu z podróży służbowej zalicza się do czasu pracy pracownika?</w:t>
      </w:r>
    </w:p>
    <w:p w14:paraId="34E25911" w14:textId="77777777" w:rsidR="00C10C87" w:rsidRPr="00C10C87" w:rsidRDefault="00C10C87" w:rsidP="00C10C87">
      <w:pPr>
        <w:pStyle w:val="Akapitzlist"/>
        <w:shd w:val="clear" w:color="auto" w:fill="FFFFFF"/>
        <w:spacing w:after="150" w:line="240" w:lineRule="auto"/>
        <w:rPr>
          <w:rFonts w:ascii="Arial Narrow" w:hAnsi="Arial Narrow" w:cs="Arial"/>
        </w:rPr>
      </w:pPr>
    </w:p>
    <w:p w14:paraId="6A7FC414" w14:textId="77777777" w:rsidR="00C10C87" w:rsidRPr="00C10C87" w:rsidRDefault="00C10C87" w:rsidP="00C10C87">
      <w:pPr>
        <w:spacing w:line="240" w:lineRule="auto"/>
        <w:rPr>
          <w:rFonts w:ascii="Arial Narrow" w:hAnsi="Arial Narrow" w:cstheme="minorBidi"/>
          <w:b/>
        </w:rPr>
      </w:pPr>
      <w:r w:rsidRPr="00C10C87">
        <w:rPr>
          <w:rFonts w:ascii="Arial Narrow" w:hAnsi="Arial Narrow"/>
          <w:b/>
        </w:rPr>
        <w:t xml:space="preserve">9. Zła regulacja czasu pracy w regulaminie pracy powodem najczęstszych wykroczeń </w:t>
      </w:r>
    </w:p>
    <w:p w14:paraId="42922A7A" w14:textId="77777777" w:rsidR="00C10C87" w:rsidRPr="00C10C87" w:rsidRDefault="00C10C87" w:rsidP="00C10C87">
      <w:pPr>
        <w:spacing w:line="240" w:lineRule="auto"/>
        <w:rPr>
          <w:rFonts w:ascii="Arial Narrow" w:hAnsi="Arial Narrow"/>
        </w:rPr>
      </w:pPr>
      <w:r w:rsidRPr="00C10C87">
        <w:rPr>
          <w:rFonts w:ascii="Arial Narrow" w:hAnsi="Arial Narrow"/>
        </w:rPr>
        <w:t>- Czy w związku ze zmianą przepisów Kp należy dokonać zmian w regulaminie pracy z zakresu czasu pracy?</w:t>
      </w:r>
      <w:r w:rsidRPr="00C10C87">
        <w:rPr>
          <w:rFonts w:ascii="Arial Narrow" w:hAnsi="Arial Narrow"/>
        </w:rPr>
        <w:br/>
        <w:t>- Jakie zapisy regulaminu pracy są niezbędne dla prawidłowego planowania czasu pracy?</w:t>
      </w:r>
      <w:r w:rsidRPr="00C10C87">
        <w:rPr>
          <w:rFonts w:ascii="Arial Narrow" w:hAnsi="Arial Narrow"/>
        </w:rPr>
        <w:br/>
        <w:t>- Jak określić system i okres rozliczeniowy czasu pracy?</w:t>
      </w:r>
      <w:r w:rsidRPr="00C10C87">
        <w:rPr>
          <w:rFonts w:ascii="Arial Narrow" w:hAnsi="Arial Narrow"/>
        </w:rPr>
        <w:br/>
        <w:t>- Kiedy rozkład czasu pracy ustalony w regulaminie znosi obowiązek tworzenia grafików czasu pracy?</w:t>
      </w:r>
      <w:r w:rsidRPr="00C10C87">
        <w:rPr>
          <w:rFonts w:ascii="Arial Narrow" w:hAnsi="Arial Narrow"/>
        </w:rPr>
        <w:br/>
        <w:t xml:space="preserve">- Jakie zapisy w regulaminie pracy dają prawo do zmiany grafików w trakcie ich obowiązywania? </w:t>
      </w:r>
      <w:r w:rsidRPr="00C10C87">
        <w:rPr>
          <w:rFonts w:ascii="Arial Narrow" w:hAnsi="Arial Narrow"/>
        </w:rPr>
        <w:br/>
        <w:t>- Czy regulamin ma określać kto odpowiada za czas pracy w zakładzie?</w:t>
      </w:r>
    </w:p>
    <w:p w14:paraId="7C7463C8" w14:textId="77777777" w:rsidR="00C10C87" w:rsidRPr="00C10C87" w:rsidRDefault="00C10C87" w:rsidP="00C10C87">
      <w:pPr>
        <w:shd w:val="clear" w:color="auto" w:fill="FFFFFF"/>
        <w:spacing w:after="150" w:line="240" w:lineRule="auto"/>
        <w:rPr>
          <w:rFonts w:ascii="Arial Narrow" w:eastAsia="Times New Roman" w:hAnsi="Arial Narrow" w:cs="Arial"/>
          <w:b/>
          <w:lang w:eastAsia="pl-PL"/>
        </w:rPr>
      </w:pPr>
      <w:r w:rsidRPr="00C10C87">
        <w:rPr>
          <w:rFonts w:ascii="Arial Narrow" w:eastAsia="Times New Roman" w:hAnsi="Arial Narrow" w:cs="Arial"/>
          <w:b/>
          <w:lang w:eastAsia="pl-PL"/>
        </w:rPr>
        <w:t xml:space="preserve">10. Zagadnienia szczegółowe </w:t>
      </w:r>
    </w:p>
    <w:p w14:paraId="1824EB37" w14:textId="77777777" w:rsidR="00C10C87" w:rsidRPr="00C10C87" w:rsidRDefault="00C10C87" w:rsidP="00C10C87">
      <w:pPr>
        <w:spacing w:line="240" w:lineRule="auto"/>
        <w:rPr>
          <w:rFonts w:ascii="Arial Narrow" w:eastAsiaTheme="minorHAnsi" w:hAnsi="Arial Narrow" w:cstheme="minorBidi"/>
        </w:rPr>
      </w:pPr>
      <w:r w:rsidRPr="00C10C87">
        <w:rPr>
          <w:rFonts w:ascii="Arial Narrow" w:hAnsi="Arial Narrow"/>
        </w:rPr>
        <w:t>- Rekompensata godzin nadliczbowych czasem wolnym lub wynagrodzeniem.</w:t>
      </w:r>
      <w:r w:rsidRPr="00C10C87">
        <w:rPr>
          <w:rFonts w:ascii="Arial Narrow" w:hAnsi="Arial Narrow"/>
        </w:rPr>
        <w:br/>
        <w:t xml:space="preserve">- </w:t>
      </w:r>
      <w:r w:rsidRPr="00C10C87">
        <w:rPr>
          <w:rFonts w:ascii="Arial Narrow" w:hAnsi="Arial Narrow" w:cs="Arial"/>
        </w:rPr>
        <w:t>Kiedy należy oddać wolne za nadgodziny w tym samym okresie rozliczeniowym a kiedy można przełożyć to na kolejny.</w:t>
      </w:r>
      <w:r w:rsidRPr="00C10C87">
        <w:rPr>
          <w:rFonts w:ascii="Arial Narrow" w:hAnsi="Arial Narrow"/>
        </w:rPr>
        <w:br/>
        <w:t xml:space="preserve">- </w:t>
      </w:r>
      <w:r w:rsidRPr="00C10C87">
        <w:rPr>
          <w:rFonts w:ascii="Arial Narrow" w:hAnsi="Arial Narrow" w:cs="Arial"/>
        </w:rPr>
        <w:t xml:space="preserve">Kogo Inspektor Pracy uzna winnym naruszenia przepisów o czasie pracy. </w:t>
      </w:r>
      <w:r w:rsidRPr="00C10C87">
        <w:rPr>
          <w:rFonts w:ascii="Arial Narrow" w:hAnsi="Arial Narrow"/>
        </w:rPr>
        <w:br/>
        <w:t xml:space="preserve">- </w:t>
      </w:r>
      <w:r w:rsidRPr="00C10C87">
        <w:rPr>
          <w:rFonts w:ascii="Arial Narrow" w:hAnsi="Arial Narrow" w:cs="Arial"/>
        </w:rPr>
        <w:t>Jak prawidłowo wydłużyć czas pracy niepełnosprawnego ze znacznym lub umiarkowanym stopniem do 8 godzin.</w:t>
      </w:r>
      <w:r w:rsidRPr="00C10C87">
        <w:rPr>
          <w:rFonts w:ascii="Arial Narrow" w:hAnsi="Arial Narrow"/>
        </w:rPr>
        <w:br/>
        <w:t xml:space="preserve">- </w:t>
      </w:r>
      <w:r w:rsidRPr="00C10C87">
        <w:rPr>
          <w:rFonts w:ascii="Arial Narrow" w:hAnsi="Arial Narrow" w:cs="Arial"/>
        </w:rPr>
        <w:t xml:space="preserve">Kiedy nie obowiązuje co 4 niedziela wolna od pracy.  </w:t>
      </w:r>
    </w:p>
    <w:p w14:paraId="5B6064AF" w14:textId="77777777" w:rsidR="00C10C87" w:rsidRPr="00C10C87" w:rsidRDefault="00C10C87" w:rsidP="00C10C87">
      <w:pPr>
        <w:pStyle w:val="Bezodstpw"/>
        <w:rPr>
          <w:rFonts w:ascii="Arial Narrow" w:hAnsi="Arial Narrow"/>
          <w:b/>
          <w:color w:val="0070C0"/>
          <w:sz w:val="32"/>
          <w:szCs w:val="32"/>
        </w:rPr>
      </w:pPr>
    </w:p>
    <w:p w14:paraId="7F7531D7" w14:textId="4E0605D5" w:rsidR="00C10C87" w:rsidRPr="00C10C87" w:rsidRDefault="00C10C87" w:rsidP="00E337C6">
      <w:pPr>
        <w:widowControl/>
        <w:autoSpaceDN/>
        <w:spacing w:after="120" w:line="240" w:lineRule="auto"/>
        <w:jc w:val="both"/>
        <w:textAlignment w:val="auto"/>
        <w:rPr>
          <w:rFonts w:ascii="Arial Narrow" w:hAnsi="Arial Narrow" w:cs="Arial"/>
          <w:b/>
          <w:bCs/>
          <w:color w:val="FF0000"/>
          <w:kern w:val="1"/>
          <w:sz w:val="28"/>
          <w:szCs w:val="28"/>
          <w:lang w:eastAsia="ar-SA"/>
        </w:rPr>
      </w:pPr>
    </w:p>
    <w:p w14:paraId="581A989D" w14:textId="0F5DAFE1" w:rsidR="00C10C87" w:rsidRPr="00C10C87" w:rsidRDefault="00C10C87" w:rsidP="00E337C6">
      <w:pPr>
        <w:widowControl/>
        <w:autoSpaceDN/>
        <w:spacing w:after="120" w:line="240" w:lineRule="auto"/>
        <w:jc w:val="both"/>
        <w:textAlignment w:val="auto"/>
        <w:rPr>
          <w:rFonts w:ascii="Arial Narrow" w:hAnsi="Arial Narrow" w:cs="Arial"/>
          <w:b/>
          <w:bCs/>
          <w:color w:val="FF0000"/>
          <w:kern w:val="1"/>
          <w:sz w:val="28"/>
          <w:szCs w:val="28"/>
          <w:lang w:eastAsia="ar-SA"/>
        </w:rPr>
      </w:pPr>
    </w:p>
    <w:p w14:paraId="18311359" w14:textId="2DBFF12F" w:rsidR="00C10C87" w:rsidRPr="00C10C87" w:rsidRDefault="00C10C87" w:rsidP="00E337C6">
      <w:pPr>
        <w:widowControl/>
        <w:autoSpaceDN/>
        <w:spacing w:after="120" w:line="240" w:lineRule="auto"/>
        <w:jc w:val="both"/>
        <w:textAlignment w:val="auto"/>
        <w:rPr>
          <w:rFonts w:ascii="Arial Narrow" w:hAnsi="Arial Narrow" w:cs="Arial"/>
          <w:b/>
          <w:bCs/>
          <w:color w:val="FF0000"/>
          <w:kern w:val="1"/>
          <w:sz w:val="28"/>
          <w:szCs w:val="28"/>
          <w:lang w:eastAsia="ar-SA"/>
        </w:rPr>
      </w:pPr>
    </w:p>
    <w:p w14:paraId="3794663A" w14:textId="77777777" w:rsidR="00C10C87" w:rsidRPr="00C10C87" w:rsidRDefault="00C10C87" w:rsidP="00E337C6">
      <w:pPr>
        <w:widowControl/>
        <w:autoSpaceDN/>
        <w:spacing w:after="120" w:line="240" w:lineRule="auto"/>
        <w:jc w:val="both"/>
        <w:textAlignment w:val="auto"/>
        <w:rPr>
          <w:rFonts w:ascii="Arial Narrow" w:hAnsi="Arial Narrow" w:cs="Arial"/>
          <w:b/>
          <w:bCs/>
          <w:color w:val="3A3A3A"/>
          <w:kern w:val="1"/>
          <w:lang w:eastAsia="ar-SA"/>
        </w:rPr>
      </w:pPr>
    </w:p>
    <w:p w14:paraId="0BA604DA" w14:textId="02246D0A" w:rsidR="00D234BB" w:rsidRPr="00C10C87" w:rsidRDefault="00E337C6" w:rsidP="00064B93">
      <w:pPr>
        <w:pStyle w:val="Akapitzlist"/>
        <w:shd w:val="clear" w:color="auto" w:fill="FFFFFF"/>
        <w:suppressAutoHyphens w:val="0"/>
        <w:spacing w:before="100" w:beforeAutospacing="1" w:after="100" w:afterAutospacing="1" w:line="240" w:lineRule="auto"/>
        <w:ind w:left="1440"/>
        <w:rPr>
          <w:rFonts w:ascii="Arial Narrow" w:hAnsi="Arial Narrow" w:cs="Arial"/>
          <w:color w:val="FF0000"/>
          <w:kern w:val="0"/>
          <w:sz w:val="23"/>
          <w:szCs w:val="23"/>
        </w:rPr>
      </w:pPr>
      <w:r w:rsidRPr="00C10C87">
        <w:rPr>
          <w:rFonts w:ascii="Arial Narrow" w:hAnsi="Arial Narrow" w:cs="Arial"/>
          <w:color w:val="FF0000"/>
          <w:kern w:val="0"/>
          <w:sz w:val="23"/>
          <w:szCs w:val="23"/>
        </w:rPr>
        <w:t xml:space="preserve">Oprócz ogłoszonych szkoleń realizujemy również </w:t>
      </w:r>
      <w:r w:rsidR="00D234BB" w:rsidRPr="00C10C87">
        <w:rPr>
          <w:rFonts w:ascii="Arial Narrow" w:hAnsi="Arial Narrow" w:cs="Arial"/>
          <w:color w:val="FF0000"/>
          <w:kern w:val="0"/>
          <w:sz w:val="23"/>
          <w:szCs w:val="23"/>
        </w:rPr>
        <w:t xml:space="preserve">szkolenia dedykowane </w:t>
      </w:r>
      <w:r w:rsidR="00912482" w:rsidRPr="00C10C87">
        <w:rPr>
          <w:rFonts w:ascii="Arial Narrow" w:hAnsi="Arial Narrow" w:cs="Arial"/>
          <w:color w:val="FF0000"/>
          <w:kern w:val="0"/>
          <w:sz w:val="23"/>
          <w:szCs w:val="23"/>
        </w:rPr>
        <w:t>/</w:t>
      </w:r>
      <w:r w:rsidR="00021E07" w:rsidRPr="00C10C87">
        <w:rPr>
          <w:rFonts w:ascii="Arial Narrow" w:hAnsi="Arial Narrow" w:cs="Arial"/>
          <w:color w:val="FF0000"/>
          <w:kern w:val="0"/>
          <w:sz w:val="23"/>
          <w:szCs w:val="23"/>
        </w:rPr>
        <w:t>integracyjne</w:t>
      </w:r>
      <w:r w:rsidRPr="00C10C87">
        <w:rPr>
          <w:rFonts w:ascii="Arial Narrow" w:hAnsi="Arial Narrow" w:cs="Arial"/>
          <w:color w:val="FF0000"/>
          <w:kern w:val="0"/>
          <w:sz w:val="23"/>
          <w:szCs w:val="23"/>
        </w:rPr>
        <w:t xml:space="preserve"> dla firm/instytucji z zakresu prawa pracy, ZUS, podatki, BHP itp.</w:t>
      </w:r>
    </w:p>
    <w:p w14:paraId="5AB795FE" w14:textId="4EA8A195" w:rsidR="00E337C6" w:rsidRPr="00C10C87" w:rsidRDefault="00D234BB" w:rsidP="00021E07">
      <w:pPr>
        <w:pStyle w:val="Akapitzlist"/>
        <w:shd w:val="clear" w:color="auto" w:fill="FFFFFF"/>
        <w:suppressAutoHyphens w:val="0"/>
        <w:spacing w:before="100" w:beforeAutospacing="1" w:after="100" w:afterAutospacing="1" w:line="240" w:lineRule="auto"/>
        <w:ind w:left="1440"/>
        <w:rPr>
          <w:rFonts w:ascii="Arial Narrow" w:hAnsi="Arial Narrow" w:cs="Arial"/>
          <w:color w:val="FF0000"/>
          <w:kern w:val="0"/>
          <w:sz w:val="23"/>
          <w:szCs w:val="23"/>
        </w:rPr>
      </w:pPr>
      <w:r w:rsidRPr="00C10C87">
        <w:rPr>
          <w:rFonts w:ascii="Arial Narrow" w:hAnsi="Arial Narrow" w:cs="Arial"/>
          <w:color w:val="FF0000"/>
          <w:kern w:val="0"/>
          <w:sz w:val="23"/>
          <w:szCs w:val="23"/>
        </w:rPr>
        <w:t xml:space="preserve">Więcej informacji pod linkiem : </w:t>
      </w:r>
      <w:r w:rsidRPr="00C10C87">
        <w:rPr>
          <w:rFonts w:ascii="Arial Narrow" w:hAnsi="Arial Narrow"/>
          <w:sz w:val="23"/>
          <w:szCs w:val="23"/>
        </w:rPr>
        <w:t xml:space="preserve"> </w:t>
      </w:r>
      <w:r w:rsidRPr="00C10C87">
        <w:rPr>
          <w:rFonts w:ascii="Arial Narrow" w:hAnsi="Arial Narrow" w:cs="Arial"/>
          <w:color w:val="FF0000"/>
          <w:kern w:val="0"/>
          <w:sz w:val="23"/>
          <w:szCs w:val="23"/>
        </w:rPr>
        <w:t>https://szkolenia-css.pl/szkolenia-dedykowane/</w:t>
      </w:r>
      <w:r w:rsidR="00E337C6" w:rsidRPr="00C10C87">
        <w:rPr>
          <w:rFonts w:ascii="Arial Narrow" w:hAnsi="Arial Narrow" w:cs="Arial"/>
          <w:color w:val="FF0000"/>
          <w:kern w:val="0"/>
          <w:sz w:val="23"/>
          <w:szCs w:val="23"/>
        </w:rPr>
        <w:br/>
      </w:r>
    </w:p>
    <w:p w14:paraId="7A9C1BC1" w14:textId="4B01502C" w:rsidR="00E337C6" w:rsidRPr="00C10C87" w:rsidRDefault="00E337C6" w:rsidP="00021E07">
      <w:pPr>
        <w:pStyle w:val="Akapitzlist"/>
        <w:numPr>
          <w:ilvl w:val="0"/>
          <w:numId w:val="39"/>
        </w:numPr>
        <w:shd w:val="clear" w:color="auto" w:fill="FFFFFF"/>
        <w:suppressAutoHyphens w:val="0"/>
        <w:spacing w:before="100" w:beforeAutospacing="1" w:after="100" w:afterAutospacing="1" w:line="240" w:lineRule="auto"/>
        <w:rPr>
          <w:rFonts w:ascii="Arial Narrow" w:hAnsi="Arial Narrow" w:cs="Arial"/>
          <w:color w:val="FF0000"/>
          <w:kern w:val="0"/>
          <w:sz w:val="23"/>
          <w:szCs w:val="23"/>
        </w:rPr>
      </w:pPr>
      <w:r w:rsidRPr="00C10C87">
        <w:rPr>
          <w:rFonts w:ascii="Arial Narrow" w:hAnsi="Arial Narrow" w:cs="Arial"/>
          <w:color w:val="FF0000"/>
          <w:kern w:val="0"/>
          <w:sz w:val="23"/>
          <w:szCs w:val="23"/>
        </w:rPr>
        <w:t>Konsultacje telefoniczne – bieżąca pomoc prawna z prawa pracy</w:t>
      </w:r>
    </w:p>
    <w:p w14:paraId="51E1B446" w14:textId="4A77C211" w:rsidR="00E337C6" w:rsidRPr="00021E07" w:rsidRDefault="00E337C6" w:rsidP="00021E07">
      <w:pPr>
        <w:shd w:val="clear" w:color="auto" w:fill="FFFFFF"/>
        <w:spacing w:after="0" w:line="240" w:lineRule="auto"/>
        <w:jc w:val="center"/>
        <w:rPr>
          <w:rFonts w:ascii="Arial" w:eastAsia="Times New Roman" w:hAnsi="Arial" w:cs="Arial"/>
          <w:color w:val="222222"/>
          <w:sz w:val="23"/>
          <w:szCs w:val="23"/>
          <w:lang w:eastAsia="pl-PL"/>
        </w:rPr>
      </w:pPr>
      <w:r w:rsidRPr="00C10C87">
        <w:rPr>
          <w:rFonts w:ascii="Arial Narrow" w:eastAsia="Times New Roman" w:hAnsi="Arial Narrow" w:cs="Times New Roman"/>
          <w:b/>
          <w:bCs/>
          <w:color w:val="FF0000"/>
          <w:sz w:val="23"/>
          <w:szCs w:val="23"/>
          <w:lang w:eastAsia="pl-PL"/>
        </w:rPr>
        <w:t>Konta</w:t>
      </w:r>
      <w:r w:rsidRPr="00021E07">
        <w:rPr>
          <w:rFonts w:ascii="Times New Roman" w:eastAsia="Times New Roman" w:hAnsi="Times New Roman" w:cs="Times New Roman"/>
          <w:b/>
          <w:bCs/>
          <w:color w:val="FF0000"/>
          <w:sz w:val="23"/>
          <w:szCs w:val="23"/>
          <w:lang w:eastAsia="pl-PL"/>
        </w:rPr>
        <w:t xml:space="preserve">kt pod mailem </w:t>
      </w:r>
      <w:hyperlink r:id="rId10" w:history="1">
        <w:r w:rsidRPr="00021E07">
          <w:rPr>
            <w:rStyle w:val="Hipercze"/>
            <w:rFonts w:ascii="Times New Roman" w:eastAsia="Times New Roman" w:hAnsi="Times New Roman" w:cs="Times New Roman"/>
            <w:b/>
            <w:bCs/>
            <w:sz w:val="23"/>
            <w:szCs w:val="23"/>
            <w:lang w:eastAsia="pl-PL"/>
          </w:rPr>
          <w:t>biuro@szkolenia-css.pl</w:t>
        </w:r>
      </w:hyperlink>
    </w:p>
    <w:p w14:paraId="5ACDB054" w14:textId="77777777" w:rsidR="00E337C6" w:rsidRPr="00021E07" w:rsidRDefault="00E337C6" w:rsidP="00021E07">
      <w:pPr>
        <w:shd w:val="clear" w:color="auto" w:fill="FFFFFF"/>
        <w:spacing w:after="0" w:line="240" w:lineRule="auto"/>
        <w:jc w:val="center"/>
        <w:rPr>
          <w:rFonts w:ascii="Arial" w:eastAsia="Times New Roman" w:hAnsi="Arial" w:cs="Arial"/>
          <w:color w:val="222222"/>
          <w:sz w:val="23"/>
          <w:szCs w:val="23"/>
          <w:lang w:eastAsia="pl-PL"/>
        </w:rPr>
      </w:pPr>
      <w:r w:rsidRPr="00021E07">
        <w:rPr>
          <w:rFonts w:ascii="Times New Roman" w:eastAsia="Times New Roman" w:hAnsi="Times New Roman" w:cs="Times New Roman"/>
          <w:b/>
          <w:bCs/>
          <w:color w:val="FF0000"/>
          <w:sz w:val="23"/>
          <w:szCs w:val="23"/>
          <w:lang w:eastAsia="pl-PL"/>
        </w:rPr>
        <w:t xml:space="preserve">oraz nr tel. </w:t>
      </w:r>
      <w:r w:rsidRPr="00021E07">
        <w:rPr>
          <w:rFonts w:ascii="Times New Roman" w:hAnsi="Times New Roman" w:cs="Times New Roman"/>
          <w:b/>
          <w:color w:val="FF0000"/>
          <w:sz w:val="23"/>
          <w:szCs w:val="23"/>
        </w:rPr>
        <w:t>722 211 771</w:t>
      </w:r>
      <w:r w:rsidRPr="00021E07">
        <w:rPr>
          <w:rFonts w:asciiTheme="minorHAnsi" w:hAnsiTheme="minorHAnsi" w:cstheme="minorHAnsi"/>
          <w:b/>
          <w:sz w:val="23"/>
          <w:szCs w:val="23"/>
        </w:rPr>
        <w:t xml:space="preserve"> </w:t>
      </w:r>
      <w:r w:rsidRPr="00021E07">
        <w:rPr>
          <w:rFonts w:ascii="Times New Roman" w:eastAsia="Times New Roman" w:hAnsi="Times New Roman" w:cs="Times New Roman"/>
          <w:b/>
          <w:bCs/>
          <w:color w:val="FF0000"/>
          <w:sz w:val="23"/>
          <w:szCs w:val="23"/>
          <w:lang w:eastAsia="pl-PL"/>
        </w:rPr>
        <w:t xml:space="preserve">  lub 721 649 991</w:t>
      </w:r>
    </w:p>
    <w:p w14:paraId="1FF26A9F" w14:textId="77777777" w:rsidR="00E337C6" w:rsidRDefault="00E337C6" w:rsidP="00E337C6">
      <w:pPr>
        <w:suppressAutoHyphens w:val="0"/>
        <w:autoSpaceDN/>
        <w:contextualSpacing/>
        <w:textAlignment w:val="auto"/>
      </w:pPr>
    </w:p>
    <w:p w14:paraId="31F12304" w14:textId="77777777" w:rsidR="00E337C6" w:rsidRDefault="00E337C6" w:rsidP="00E337C6">
      <w:pPr>
        <w:suppressAutoHyphens w:val="0"/>
        <w:autoSpaceDN/>
        <w:contextualSpacing/>
        <w:textAlignment w:val="auto"/>
      </w:pPr>
    </w:p>
    <w:p w14:paraId="0AD90E59" w14:textId="77777777" w:rsidR="00E337C6" w:rsidRDefault="00E337C6" w:rsidP="00E337C6">
      <w:pPr>
        <w:suppressAutoHyphens w:val="0"/>
        <w:autoSpaceDN/>
        <w:contextualSpacing/>
        <w:textAlignment w:val="auto"/>
      </w:pPr>
    </w:p>
    <w:tbl>
      <w:tblPr>
        <w:tblW w:w="10466" w:type="dxa"/>
        <w:tblCellMar>
          <w:left w:w="10" w:type="dxa"/>
          <w:right w:w="10" w:type="dxa"/>
        </w:tblCellMar>
        <w:tblLook w:val="04A0" w:firstRow="1" w:lastRow="0" w:firstColumn="1" w:lastColumn="0" w:noHBand="0" w:noVBand="1"/>
      </w:tblPr>
      <w:tblGrid>
        <w:gridCol w:w="10466"/>
      </w:tblGrid>
      <w:tr w:rsidR="00E337C6" w14:paraId="4715CB6F" w14:textId="77777777" w:rsidTr="004D24D9">
        <w:tc>
          <w:tcPr>
            <w:tcW w:w="10466" w:type="dxa"/>
            <w:tcBorders>
              <w:top w:val="single" w:sz="4" w:space="0" w:color="000000"/>
            </w:tcBorders>
            <w:shd w:val="clear" w:color="auto" w:fill="auto"/>
            <w:tcMar>
              <w:top w:w="0" w:type="dxa"/>
              <w:left w:w="108" w:type="dxa"/>
              <w:bottom w:w="0" w:type="dxa"/>
              <w:right w:w="108" w:type="dxa"/>
            </w:tcMar>
          </w:tcPr>
          <w:p w14:paraId="44082128" w14:textId="77777777" w:rsidR="00E337C6" w:rsidRDefault="00E337C6" w:rsidP="004D24D9">
            <w:pPr>
              <w:tabs>
                <w:tab w:val="center" w:pos="4536"/>
                <w:tab w:val="left" w:pos="6740"/>
              </w:tabs>
              <w:spacing w:after="0" w:line="240" w:lineRule="auto"/>
            </w:pPr>
            <w:r>
              <w:rPr>
                <w:rFonts w:ascii="Times New Roman" w:eastAsia="Calibri" w:hAnsi="Times New Roman" w:cs="Times New Roman"/>
                <w:b/>
                <w:sz w:val="18"/>
                <w:szCs w:val="18"/>
                <w:lang w:eastAsia="pl-PL"/>
              </w:rPr>
              <w:t xml:space="preserve">CENTRUM SZKOLEŃ SPECJALISTYCZNYCH          Tel. </w:t>
            </w:r>
            <w:r>
              <w:rPr>
                <w:rFonts w:ascii="Times New Roman" w:eastAsia="Calibri" w:hAnsi="Times New Roman" w:cs="Times New Roman"/>
                <w:sz w:val="18"/>
                <w:szCs w:val="18"/>
                <w:lang w:eastAsia="pl-PL"/>
              </w:rPr>
              <w:t xml:space="preserve">721 649 991                       </w:t>
            </w:r>
            <w:r>
              <w:rPr>
                <w:rFonts w:ascii="Times New Roman" w:eastAsia="Calibri" w:hAnsi="Times New Roman" w:cs="Times New Roman"/>
                <w:b/>
                <w:sz w:val="18"/>
                <w:szCs w:val="18"/>
                <w:lang w:eastAsia="pl-PL"/>
              </w:rPr>
              <w:t xml:space="preserve">              </w:t>
            </w:r>
          </w:p>
          <w:p w14:paraId="06ECD78C" w14:textId="77777777" w:rsidR="00E337C6" w:rsidRDefault="00E337C6" w:rsidP="004D24D9">
            <w:pPr>
              <w:tabs>
                <w:tab w:val="center" w:pos="4536"/>
                <w:tab w:val="left" w:pos="7296"/>
              </w:tabs>
              <w:spacing w:after="0" w:line="240" w:lineRule="auto"/>
            </w:pPr>
            <w:r>
              <w:rPr>
                <w:rFonts w:ascii="Times New Roman" w:hAnsi="Times New Roman"/>
                <w:b/>
                <w:sz w:val="18"/>
                <w:szCs w:val="18"/>
              </w:rPr>
              <w:t xml:space="preserve">www.szkolenia-css.pl                                                             </w:t>
            </w:r>
            <w:r>
              <w:rPr>
                <w:rFonts w:ascii="Times New Roman" w:eastAsia="Calibri" w:hAnsi="Times New Roman" w:cs="Times New Roman"/>
                <w:b/>
                <w:sz w:val="18"/>
                <w:szCs w:val="18"/>
                <w:lang w:eastAsia="pl-PL"/>
              </w:rPr>
              <w:t>Tel. (</w:t>
            </w:r>
            <w:r>
              <w:rPr>
                <w:rFonts w:ascii="Times New Roman" w:eastAsia="Calibri" w:hAnsi="Times New Roman" w:cs="Times New Roman"/>
                <w:sz w:val="18"/>
                <w:szCs w:val="18"/>
                <w:lang w:eastAsia="pl-PL"/>
              </w:rPr>
              <w:t>17) 7851961</w:t>
            </w:r>
            <w:r>
              <w:rPr>
                <w:rFonts w:ascii="Times New Roman" w:eastAsia="Calibri" w:hAnsi="Times New Roman" w:cs="Times New Roman"/>
                <w:b/>
                <w:sz w:val="18"/>
                <w:szCs w:val="18"/>
                <w:lang w:eastAsia="pl-PL"/>
              </w:rPr>
              <w:t xml:space="preserve">                                   mail: </w:t>
            </w:r>
            <w:r>
              <w:rPr>
                <w:rFonts w:ascii="Times New Roman" w:eastAsia="Calibri" w:hAnsi="Times New Roman" w:cs="Times New Roman"/>
                <w:sz w:val="18"/>
                <w:szCs w:val="18"/>
                <w:lang w:eastAsia="pl-PL"/>
              </w:rPr>
              <w:t>szkolenia@szkolenia-css.pl</w:t>
            </w:r>
            <w:r>
              <w:rPr>
                <w:rFonts w:ascii="Times New Roman" w:eastAsia="Calibri" w:hAnsi="Times New Roman" w:cs="Times New Roman"/>
                <w:b/>
                <w:sz w:val="18"/>
                <w:szCs w:val="18"/>
                <w:lang w:eastAsia="pl-PL"/>
              </w:rPr>
              <w:t xml:space="preserve">   </w:t>
            </w:r>
          </w:p>
        </w:tc>
      </w:tr>
    </w:tbl>
    <w:p w14:paraId="2A2A364B" w14:textId="77777777" w:rsidR="00E337C6" w:rsidRDefault="00E337C6" w:rsidP="00E337C6">
      <w:pPr>
        <w:spacing w:after="0"/>
      </w:pPr>
      <w:r>
        <w:rPr>
          <w:rFonts w:ascii="Times New Roman" w:hAnsi="Times New Roman"/>
          <w:b/>
          <w:sz w:val="18"/>
          <w:szCs w:val="18"/>
        </w:rPr>
        <w:t xml:space="preserve">                                                                                                 Fax: (</w:t>
      </w:r>
      <w:r>
        <w:rPr>
          <w:rFonts w:ascii="Times New Roman" w:hAnsi="Times New Roman"/>
          <w:sz w:val="18"/>
          <w:szCs w:val="18"/>
        </w:rPr>
        <w:t>17) 78 52179</w:t>
      </w:r>
      <w:r>
        <w:rPr>
          <w:rFonts w:ascii="Times New Roman" w:hAnsi="Times New Roman"/>
          <w:b/>
          <w:sz w:val="18"/>
          <w:szCs w:val="18"/>
        </w:rPr>
        <w:t xml:space="preserve">                                 </w:t>
      </w:r>
    </w:p>
    <w:p w14:paraId="71FD8CEC" w14:textId="77777777" w:rsidR="00E906D3" w:rsidRDefault="00E906D3" w:rsidP="00824CD8">
      <w:pPr>
        <w:pStyle w:val="Bezodstpw"/>
      </w:pPr>
    </w:p>
    <w:sectPr w:rsidR="00E906D3" w:rsidSect="00C50289">
      <w:pgSz w:w="11906" w:h="16838"/>
      <w:pgMar w:top="720" w:right="720" w:bottom="720" w:left="7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036B3" w14:textId="77777777" w:rsidR="00D826B9" w:rsidRDefault="00D826B9">
      <w:pPr>
        <w:spacing w:after="0" w:line="240" w:lineRule="auto"/>
      </w:pPr>
      <w:r>
        <w:separator/>
      </w:r>
    </w:p>
  </w:endnote>
  <w:endnote w:type="continuationSeparator" w:id="0">
    <w:p w14:paraId="5DBF5EDC" w14:textId="77777777" w:rsidR="00D826B9" w:rsidRDefault="00D82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Roboto">
    <w:charset w:val="00"/>
    <w:family w:val="auto"/>
    <w:pitch w:val="variable"/>
    <w:sig w:usb0="E0000AFF" w:usb1="5000217F" w:usb2="0000002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29F1E" w14:textId="77777777" w:rsidR="00D826B9" w:rsidRDefault="00D826B9">
      <w:pPr>
        <w:spacing w:after="0" w:line="240" w:lineRule="auto"/>
      </w:pPr>
      <w:r>
        <w:rPr>
          <w:color w:val="000000"/>
        </w:rPr>
        <w:separator/>
      </w:r>
    </w:p>
  </w:footnote>
  <w:footnote w:type="continuationSeparator" w:id="0">
    <w:p w14:paraId="63F3C3AF" w14:textId="77777777" w:rsidR="00D826B9" w:rsidRDefault="00D826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07"/>
        </w:tabs>
        <w:ind w:left="707" w:hanging="283"/>
      </w:pPr>
      <w:rPr>
        <w:rFonts w:ascii="Symbol" w:hAnsi="Symbol" w:cs="OpenSymbol"/>
        <w:caps w:val="0"/>
        <w:smallCaps w:val="0"/>
        <w:color w:val="3A3A3A"/>
        <w:spacing w:val="0"/>
        <w:sz w:val="22"/>
        <w:szCs w:val="22"/>
      </w:rPr>
    </w:lvl>
    <w:lvl w:ilvl="1">
      <w:start w:val="1"/>
      <w:numFmt w:val="bullet"/>
      <w:lvlText w:val=""/>
      <w:lvlJc w:val="left"/>
      <w:pPr>
        <w:tabs>
          <w:tab w:val="num" w:pos="1414"/>
        </w:tabs>
        <w:ind w:left="1414" w:hanging="283"/>
      </w:pPr>
      <w:rPr>
        <w:rFonts w:ascii="Symbol" w:hAnsi="Symbol" w:cs="OpenSymbol"/>
        <w:caps w:val="0"/>
        <w:smallCaps w:val="0"/>
        <w:color w:val="3A3A3A"/>
        <w:spacing w:val="0"/>
        <w:sz w:val="22"/>
        <w:szCs w:val="22"/>
      </w:rPr>
    </w:lvl>
    <w:lvl w:ilvl="2">
      <w:start w:val="1"/>
      <w:numFmt w:val="bullet"/>
      <w:lvlText w:val=""/>
      <w:lvlJc w:val="left"/>
      <w:pPr>
        <w:tabs>
          <w:tab w:val="num" w:pos="2121"/>
        </w:tabs>
        <w:ind w:left="2121" w:hanging="283"/>
      </w:pPr>
      <w:rPr>
        <w:rFonts w:ascii="Symbol" w:hAnsi="Symbol" w:cs="OpenSymbol"/>
        <w:caps w:val="0"/>
        <w:smallCaps w:val="0"/>
        <w:color w:val="3A3A3A"/>
        <w:spacing w:val="0"/>
        <w:sz w:val="22"/>
        <w:szCs w:val="22"/>
      </w:rPr>
    </w:lvl>
    <w:lvl w:ilvl="3">
      <w:start w:val="1"/>
      <w:numFmt w:val="bullet"/>
      <w:lvlText w:val=""/>
      <w:lvlJc w:val="left"/>
      <w:pPr>
        <w:tabs>
          <w:tab w:val="num" w:pos="2828"/>
        </w:tabs>
        <w:ind w:left="2828" w:hanging="283"/>
      </w:pPr>
      <w:rPr>
        <w:rFonts w:ascii="Symbol" w:hAnsi="Symbol" w:cs="OpenSymbol"/>
        <w:caps w:val="0"/>
        <w:smallCaps w:val="0"/>
        <w:color w:val="3A3A3A"/>
        <w:spacing w:val="0"/>
        <w:sz w:val="22"/>
        <w:szCs w:val="22"/>
      </w:rPr>
    </w:lvl>
    <w:lvl w:ilvl="4">
      <w:start w:val="1"/>
      <w:numFmt w:val="bullet"/>
      <w:lvlText w:val=""/>
      <w:lvlJc w:val="left"/>
      <w:pPr>
        <w:tabs>
          <w:tab w:val="num" w:pos="3535"/>
        </w:tabs>
        <w:ind w:left="3535" w:hanging="283"/>
      </w:pPr>
      <w:rPr>
        <w:rFonts w:ascii="Symbol" w:hAnsi="Symbol" w:cs="OpenSymbol"/>
        <w:caps w:val="0"/>
        <w:smallCaps w:val="0"/>
        <w:color w:val="3A3A3A"/>
        <w:spacing w:val="0"/>
        <w:sz w:val="22"/>
        <w:szCs w:val="22"/>
      </w:rPr>
    </w:lvl>
    <w:lvl w:ilvl="5">
      <w:start w:val="1"/>
      <w:numFmt w:val="bullet"/>
      <w:lvlText w:val=""/>
      <w:lvlJc w:val="left"/>
      <w:pPr>
        <w:tabs>
          <w:tab w:val="num" w:pos="4242"/>
        </w:tabs>
        <w:ind w:left="4242" w:hanging="283"/>
      </w:pPr>
      <w:rPr>
        <w:rFonts w:ascii="Symbol" w:hAnsi="Symbol" w:cs="OpenSymbol"/>
        <w:caps w:val="0"/>
        <w:smallCaps w:val="0"/>
        <w:color w:val="3A3A3A"/>
        <w:spacing w:val="0"/>
        <w:sz w:val="22"/>
        <w:szCs w:val="22"/>
      </w:rPr>
    </w:lvl>
    <w:lvl w:ilvl="6">
      <w:start w:val="1"/>
      <w:numFmt w:val="bullet"/>
      <w:lvlText w:val=""/>
      <w:lvlJc w:val="left"/>
      <w:pPr>
        <w:tabs>
          <w:tab w:val="num" w:pos="4949"/>
        </w:tabs>
        <w:ind w:left="4949" w:hanging="283"/>
      </w:pPr>
      <w:rPr>
        <w:rFonts w:ascii="Symbol" w:hAnsi="Symbol" w:cs="OpenSymbol"/>
        <w:caps w:val="0"/>
        <w:smallCaps w:val="0"/>
        <w:color w:val="3A3A3A"/>
        <w:spacing w:val="0"/>
        <w:sz w:val="22"/>
        <w:szCs w:val="22"/>
      </w:rPr>
    </w:lvl>
    <w:lvl w:ilvl="7">
      <w:start w:val="1"/>
      <w:numFmt w:val="bullet"/>
      <w:lvlText w:val=""/>
      <w:lvlJc w:val="left"/>
      <w:pPr>
        <w:tabs>
          <w:tab w:val="num" w:pos="5656"/>
        </w:tabs>
        <w:ind w:left="5656" w:hanging="283"/>
      </w:pPr>
      <w:rPr>
        <w:rFonts w:ascii="Symbol" w:hAnsi="Symbol" w:cs="OpenSymbol"/>
        <w:caps w:val="0"/>
        <w:smallCaps w:val="0"/>
        <w:color w:val="3A3A3A"/>
        <w:spacing w:val="0"/>
        <w:sz w:val="22"/>
        <w:szCs w:val="22"/>
      </w:rPr>
    </w:lvl>
    <w:lvl w:ilvl="8">
      <w:start w:val="1"/>
      <w:numFmt w:val="bullet"/>
      <w:lvlText w:val=""/>
      <w:lvlJc w:val="left"/>
      <w:pPr>
        <w:tabs>
          <w:tab w:val="num" w:pos="6363"/>
        </w:tabs>
        <w:ind w:left="6363" w:hanging="283"/>
      </w:pPr>
      <w:rPr>
        <w:rFonts w:ascii="Symbol" w:hAnsi="Symbol" w:cs="OpenSymbol"/>
        <w:caps w:val="0"/>
        <w:smallCaps w:val="0"/>
        <w:color w:val="3A3A3A"/>
        <w:spacing w:val="0"/>
        <w:sz w:val="22"/>
        <w:szCs w:val="22"/>
      </w:rPr>
    </w:lvl>
  </w:abstractNum>
  <w:abstractNum w:abstractNumId="2" w15:restartNumberingAfterBreak="0">
    <w:nsid w:val="00000004"/>
    <w:multiLevelType w:val="multilevel"/>
    <w:tmpl w:val="00000004"/>
    <w:name w:val="WW8Num4"/>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15:restartNumberingAfterBreak="0">
    <w:nsid w:val="00000005"/>
    <w:multiLevelType w:val="multilevel"/>
    <w:tmpl w:val="00000005"/>
    <w:name w:val="WW8Num5"/>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6" w15:restartNumberingAfterBreak="0">
    <w:nsid w:val="00000008"/>
    <w:multiLevelType w:val="multilevel"/>
    <w:tmpl w:val="00000008"/>
    <w:name w:val="WW8Num8"/>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7" w15:restartNumberingAfterBreak="0">
    <w:nsid w:val="00000009"/>
    <w:multiLevelType w:val="multilevel"/>
    <w:tmpl w:val="00000009"/>
    <w:name w:val="WW8Num9"/>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8" w15:restartNumberingAfterBreak="0">
    <w:nsid w:val="0000000A"/>
    <w:multiLevelType w:val="multilevel"/>
    <w:tmpl w:val="0000000A"/>
    <w:name w:val="WW8Num10"/>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9" w15:restartNumberingAfterBreak="0">
    <w:nsid w:val="0000000B"/>
    <w:multiLevelType w:val="multilevel"/>
    <w:tmpl w:val="0000000B"/>
    <w:name w:val="WW8Num1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0" w15:restartNumberingAfterBreak="0">
    <w:nsid w:val="0000000C"/>
    <w:multiLevelType w:val="multilevel"/>
    <w:tmpl w:val="0000000C"/>
    <w:name w:val="WW8Num1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1" w15:restartNumberingAfterBreak="0">
    <w:nsid w:val="021B009E"/>
    <w:multiLevelType w:val="multilevel"/>
    <w:tmpl w:val="D7101BFC"/>
    <w:styleLink w:val="WWNum1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2" w15:restartNumberingAfterBreak="0">
    <w:nsid w:val="05176143"/>
    <w:multiLevelType w:val="multilevel"/>
    <w:tmpl w:val="1D0222E2"/>
    <w:styleLink w:val="WWNum15"/>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3" w15:restartNumberingAfterBreak="0">
    <w:nsid w:val="099E19CA"/>
    <w:multiLevelType w:val="multilevel"/>
    <w:tmpl w:val="0D12B896"/>
    <w:styleLink w:val="WWNum14"/>
    <w:lvl w:ilvl="0">
      <w:numFmt w:val="bullet"/>
      <w:lvlText w:val=""/>
      <w:lvlJc w:val="left"/>
      <w:pPr>
        <w:ind w:left="765" w:hanging="360"/>
      </w:pPr>
    </w:lvl>
    <w:lvl w:ilvl="1">
      <w:numFmt w:val="bullet"/>
      <w:lvlText w:val="o"/>
      <w:lvlJc w:val="left"/>
      <w:pPr>
        <w:ind w:left="1485" w:hanging="360"/>
      </w:pPr>
      <w:rPr>
        <w:rFonts w:ascii="Times New Roman" w:hAnsi="Times New Roman" w:cs="Courier New"/>
      </w:rPr>
    </w:lvl>
    <w:lvl w:ilvl="2">
      <w:numFmt w:val="bullet"/>
      <w:lvlText w:val=""/>
      <w:lvlJc w:val="left"/>
      <w:pPr>
        <w:ind w:left="2205" w:hanging="360"/>
      </w:pPr>
    </w:lvl>
    <w:lvl w:ilvl="3">
      <w:numFmt w:val="bullet"/>
      <w:lvlText w:val=""/>
      <w:lvlJc w:val="left"/>
      <w:pPr>
        <w:ind w:left="2925" w:hanging="360"/>
      </w:pPr>
    </w:lvl>
    <w:lvl w:ilvl="4">
      <w:numFmt w:val="bullet"/>
      <w:lvlText w:val="o"/>
      <w:lvlJc w:val="left"/>
      <w:pPr>
        <w:ind w:left="3645" w:hanging="360"/>
      </w:pPr>
      <w:rPr>
        <w:rFonts w:ascii="Times New Roman" w:hAnsi="Times New Roman" w:cs="Courier New"/>
      </w:rPr>
    </w:lvl>
    <w:lvl w:ilvl="5">
      <w:numFmt w:val="bullet"/>
      <w:lvlText w:val=""/>
      <w:lvlJc w:val="left"/>
      <w:pPr>
        <w:ind w:left="4365" w:hanging="360"/>
      </w:pPr>
    </w:lvl>
    <w:lvl w:ilvl="6">
      <w:numFmt w:val="bullet"/>
      <w:lvlText w:val=""/>
      <w:lvlJc w:val="left"/>
      <w:pPr>
        <w:ind w:left="5085" w:hanging="360"/>
      </w:pPr>
    </w:lvl>
    <w:lvl w:ilvl="7">
      <w:numFmt w:val="bullet"/>
      <w:lvlText w:val="o"/>
      <w:lvlJc w:val="left"/>
      <w:pPr>
        <w:ind w:left="5805" w:hanging="360"/>
      </w:pPr>
      <w:rPr>
        <w:rFonts w:ascii="Times New Roman" w:hAnsi="Times New Roman" w:cs="Courier New"/>
      </w:rPr>
    </w:lvl>
    <w:lvl w:ilvl="8">
      <w:numFmt w:val="bullet"/>
      <w:lvlText w:val=""/>
      <w:lvlJc w:val="left"/>
      <w:pPr>
        <w:ind w:left="6525" w:hanging="360"/>
      </w:pPr>
    </w:lvl>
  </w:abstractNum>
  <w:abstractNum w:abstractNumId="14" w15:restartNumberingAfterBreak="0">
    <w:nsid w:val="0B433514"/>
    <w:multiLevelType w:val="multilevel"/>
    <w:tmpl w:val="E7C8744C"/>
    <w:styleLink w:val="WWNum12"/>
    <w:lvl w:ilvl="0">
      <w:start w:val="1"/>
      <w:numFmt w:val="decimal"/>
      <w:lvlText w:val="%1."/>
      <w:lvlJc w:val="left"/>
      <w:pPr>
        <w:ind w:left="360" w:hanging="360"/>
      </w:pPr>
    </w:lvl>
    <w:lvl w:ilvl="1">
      <w:numFmt w:val="bullet"/>
      <w:lvlText w:val=""/>
      <w:lvlJc w:val="left"/>
      <w:pPr>
        <w:ind w:left="792" w:hanging="432"/>
      </w:pPr>
      <w:rPr>
        <w:b w:val="0"/>
        <w:color w:val="00000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E701B15"/>
    <w:multiLevelType w:val="multilevel"/>
    <w:tmpl w:val="4EB84B2A"/>
    <w:styleLink w:val="WWNum1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26A7170F"/>
    <w:multiLevelType w:val="hybridMultilevel"/>
    <w:tmpl w:val="14CC5B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BBA32A0"/>
    <w:multiLevelType w:val="hybridMultilevel"/>
    <w:tmpl w:val="BC26A590"/>
    <w:lvl w:ilvl="0" w:tplc="BDC6E86A">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346C5FC0"/>
    <w:multiLevelType w:val="multilevel"/>
    <w:tmpl w:val="17C89F44"/>
    <w:styleLink w:val="WWNum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363E269B"/>
    <w:multiLevelType w:val="multilevel"/>
    <w:tmpl w:val="7E6C6F22"/>
    <w:styleLink w:val="WWNum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15:restartNumberingAfterBreak="0">
    <w:nsid w:val="391050FF"/>
    <w:multiLevelType w:val="hybridMultilevel"/>
    <w:tmpl w:val="B6E85A14"/>
    <w:lvl w:ilvl="0" w:tplc="A1EC4454">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40D60A37"/>
    <w:multiLevelType w:val="multilevel"/>
    <w:tmpl w:val="289A2100"/>
    <w:styleLink w:val="WW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45D82006"/>
    <w:multiLevelType w:val="hybridMultilevel"/>
    <w:tmpl w:val="AA26E4A8"/>
    <w:lvl w:ilvl="0" w:tplc="B726DF6E">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516C7073"/>
    <w:multiLevelType w:val="multilevel"/>
    <w:tmpl w:val="5C745A88"/>
    <w:styleLink w:val="WWNum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524C01CE"/>
    <w:multiLevelType w:val="multilevel"/>
    <w:tmpl w:val="D0BC4800"/>
    <w:styleLink w:val="WWNum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5" w15:restartNumberingAfterBreak="0">
    <w:nsid w:val="52D02A04"/>
    <w:multiLevelType w:val="multilevel"/>
    <w:tmpl w:val="505E8114"/>
    <w:styleLink w:val="WWNum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546D17DE"/>
    <w:multiLevelType w:val="hybridMultilevel"/>
    <w:tmpl w:val="B6EAE13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7B3259E"/>
    <w:multiLevelType w:val="multilevel"/>
    <w:tmpl w:val="C4BCEEA0"/>
    <w:styleLink w:val="WWNum18"/>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8" w15:restartNumberingAfterBreak="0">
    <w:nsid w:val="57DB3975"/>
    <w:multiLevelType w:val="multilevel"/>
    <w:tmpl w:val="E348E52E"/>
    <w:styleLink w:val="WWNum17"/>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9" w15:restartNumberingAfterBreak="0">
    <w:nsid w:val="5ABD3B6A"/>
    <w:multiLevelType w:val="multilevel"/>
    <w:tmpl w:val="418A9E62"/>
    <w:styleLink w:val="WWNum16"/>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0" w15:restartNumberingAfterBreak="0">
    <w:nsid w:val="5D50204E"/>
    <w:multiLevelType w:val="multilevel"/>
    <w:tmpl w:val="F4C859E4"/>
    <w:styleLink w:val="WWNum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1" w15:restartNumberingAfterBreak="0">
    <w:nsid w:val="5E216070"/>
    <w:multiLevelType w:val="multilevel"/>
    <w:tmpl w:val="D9041878"/>
    <w:styleLink w:val="WWNum9"/>
    <w:lvl w:ilvl="0">
      <w:start w:val="1"/>
      <w:numFmt w:val="lowerLetter"/>
      <w:lvlText w:val="%1)"/>
      <w:lvlJc w:val="left"/>
      <w:pPr>
        <w:ind w:left="896" w:hanging="360"/>
      </w:pPr>
    </w:lvl>
    <w:lvl w:ilvl="1">
      <w:start w:val="1"/>
      <w:numFmt w:val="lowerLetter"/>
      <w:lvlText w:val="%2."/>
      <w:lvlJc w:val="left"/>
      <w:pPr>
        <w:ind w:left="1616" w:hanging="360"/>
      </w:pPr>
    </w:lvl>
    <w:lvl w:ilvl="2">
      <w:start w:val="1"/>
      <w:numFmt w:val="lowerRoman"/>
      <w:lvlText w:val="%1.%2.%3."/>
      <w:lvlJc w:val="right"/>
      <w:pPr>
        <w:ind w:left="2336" w:hanging="180"/>
      </w:pPr>
    </w:lvl>
    <w:lvl w:ilvl="3">
      <w:start w:val="1"/>
      <w:numFmt w:val="decimal"/>
      <w:lvlText w:val="%1.%2.%3.%4."/>
      <w:lvlJc w:val="left"/>
      <w:pPr>
        <w:ind w:left="3056" w:hanging="360"/>
      </w:pPr>
    </w:lvl>
    <w:lvl w:ilvl="4">
      <w:start w:val="1"/>
      <w:numFmt w:val="lowerLetter"/>
      <w:lvlText w:val="%1.%2.%3.%4.%5."/>
      <w:lvlJc w:val="left"/>
      <w:pPr>
        <w:ind w:left="3776" w:hanging="360"/>
      </w:pPr>
    </w:lvl>
    <w:lvl w:ilvl="5">
      <w:start w:val="1"/>
      <w:numFmt w:val="lowerRoman"/>
      <w:lvlText w:val="%1.%2.%3.%4.%5.%6."/>
      <w:lvlJc w:val="right"/>
      <w:pPr>
        <w:ind w:left="4496" w:hanging="180"/>
      </w:pPr>
    </w:lvl>
    <w:lvl w:ilvl="6">
      <w:start w:val="1"/>
      <w:numFmt w:val="decimal"/>
      <w:lvlText w:val="%1.%2.%3.%4.%5.%6.%7."/>
      <w:lvlJc w:val="left"/>
      <w:pPr>
        <w:ind w:left="5216" w:hanging="360"/>
      </w:pPr>
    </w:lvl>
    <w:lvl w:ilvl="7">
      <w:start w:val="1"/>
      <w:numFmt w:val="lowerLetter"/>
      <w:lvlText w:val="%1.%2.%3.%4.%5.%6.%7.%8."/>
      <w:lvlJc w:val="left"/>
      <w:pPr>
        <w:ind w:left="5936" w:hanging="360"/>
      </w:pPr>
    </w:lvl>
    <w:lvl w:ilvl="8">
      <w:start w:val="1"/>
      <w:numFmt w:val="lowerRoman"/>
      <w:lvlText w:val="%1.%2.%3.%4.%5.%6.%7.%8.%9."/>
      <w:lvlJc w:val="right"/>
      <w:pPr>
        <w:ind w:left="6656" w:hanging="180"/>
      </w:pPr>
    </w:lvl>
  </w:abstractNum>
  <w:abstractNum w:abstractNumId="32" w15:restartNumberingAfterBreak="0">
    <w:nsid w:val="6206597E"/>
    <w:multiLevelType w:val="hybridMultilevel"/>
    <w:tmpl w:val="BD58554C"/>
    <w:lvl w:ilvl="0" w:tplc="C1B8633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48D2E92"/>
    <w:multiLevelType w:val="hybridMultilevel"/>
    <w:tmpl w:val="A132817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85B3A5D"/>
    <w:multiLevelType w:val="multilevel"/>
    <w:tmpl w:val="A08E09C8"/>
    <w:styleLink w:val="WWNum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5" w15:restartNumberingAfterBreak="0">
    <w:nsid w:val="6D3139CE"/>
    <w:multiLevelType w:val="hybridMultilevel"/>
    <w:tmpl w:val="BDDE83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724B696C"/>
    <w:multiLevelType w:val="hybridMultilevel"/>
    <w:tmpl w:val="3E721596"/>
    <w:lvl w:ilvl="0" w:tplc="04150009">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 w15:restartNumberingAfterBreak="0">
    <w:nsid w:val="75773A93"/>
    <w:multiLevelType w:val="multilevel"/>
    <w:tmpl w:val="C922B152"/>
    <w:styleLink w:val="WWNum13"/>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8" w15:restartNumberingAfterBreak="0">
    <w:nsid w:val="77A25888"/>
    <w:multiLevelType w:val="multilevel"/>
    <w:tmpl w:val="5A0E3AAE"/>
    <w:styleLink w:val="WWNum1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9" w15:restartNumberingAfterBreak="0">
    <w:nsid w:val="7D7B2D02"/>
    <w:multiLevelType w:val="multilevel"/>
    <w:tmpl w:val="AF4EDE04"/>
    <w:styleLink w:val="WWNum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1079641310">
    <w:abstractNumId w:val="23"/>
  </w:num>
  <w:num w:numId="2" w16cid:durableId="1678653740">
    <w:abstractNumId w:val="18"/>
  </w:num>
  <w:num w:numId="3" w16cid:durableId="261382043">
    <w:abstractNumId w:val="25"/>
  </w:num>
  <w:num w:numId="4" w16cid:durableId="1520777818">
    <w:abstractNumId w:val="21"/>
  </w:num>
  <w:num w:numId="5" w16cid:durableId="1095517474">
    <w:abstractNumId w:val="19"/>
  </w:num>
  <w:num w:numId="6" w16cid:durableId="503279571">
    <w:abstractNumId w:val="34"/>
  </w:num>
  <w:num w:numId="7" w16cid:durableId="943683199">
    <w:abstractNumId w:val="30"/>
  </w:num>
  <w:num w:numId="8" w16cid:durableId="1685938094">
    <w:abstractNumId w:val="39"/>
  </w:num>
  <w:num w:numId="9" w16cid:durableId="1711299630">
    <w:abstractNumId w:val="31"/>
  </w:num>
  <w:num w:numId="10" w16cid:durableId="608320993">
    <w:abstractNumId w:val="15"/>
  </w:num>
  <w:num w:numId="11" w16cid:durableId="1621255964">
    <w:abstractNumId w:val="11"/>
  </w:num>
  <w:num w:numId="12" w16cid:durableId="598179624">
    <w:abstractNumId w:val="14"/>
  </w:num>
  <w:num w:numId="13" w16cid:durableId="366687856">
    <w:abstractNumId w:val="37"/>
  </w:num>
  <w:num w:numId="14" w16cid:durableId="1121219971">
    <w:abstractNumId w:val="13"/>
  </w:num>
  <w:num w:numId="15" w16cid:durableId="1788354766">
    <w:abstractNumId w:val="12"/>
  </w:num>
  <w:num w:numId="16" w16cid:durableId="172575507">
    <w:abstractNumId w:val="29"/>
  </w:num>
  <w:num w:numId="17" w16cid:durableId="1045565260">
    <w:abstractNumId w:val="28"/>
  </w:num>
  <w:num w:numId="18" w16cid:durableId="134224124">
    <w:abstractNumId w:val="27"/>
  </w:num>
  <w:num w:numId="19" w16cid:durableId="1459493326">
    <w:abstractNumId w:val="38"/>
  </w:num>
  <w:num w:numId="20" w16cid:durableId="1829902598">
    <w:abstractNumId w:val="24"/>
  </w:num>
  <w:num w:numId="21" w16cid:durableId="793595765">
    <w:abstractNumId w:val="1"/>
  </w:num>
  <w:num w:numId="22" w16cid:durableId="1197892524">
    <w:abstractNumId w:val="10"/>
  </w:num>
  <w:num w:numId="23" w16cid:durableId="1100029038">
    <w:abstractNumId w:val="0"/>
  </w:num>
  <w:num w:numId="24" w16cid:durableId="1877237687">
    <w:abstractNumId w:val="2"/>
  </w:num>
  <w:num w:numId="25" w16cid:durableId="1137912022">
    <w:abstractNumId w:val="3"/>
  </w:num>
  <w:num w:numId="26" w16cid:durableId="1691909200">
    <w:abstractNumId w:val="4"/>
  </w:num>
  <w:num w:numId="27" w16cid:durableId="596527109">
    <w:abstractNumId w:val="5"/>
  </w:num>
  <w:num w:numId="28" w16cid:durableId="576592339">
    <w:abstractNumId w:val="6"/>
  </w:num>
  <w:num w:numId="29" w16cid:durableId="124088643">
    <w:abstractNumId w:val="7"/>
  </w:num>
  <w:num w:numId="30" w16cid:durableId="373390296">
    <w:abstractNumId w:val="8"/>
  </w:num>
  <w:num w:numId="31" w16cid:durableId="1973754326">
    <w:abstractNumId w:val="9"/>
  </w:num>
  <w:num w:numId="32" w16cid:durableId="223493982">
    <w:abstractNumId w:val="32"/>
  </w:num>
  <w:num w:numId="33" w16cid:durableId="43813884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9711049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0028927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0753148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590263265">
    <w:abstractNumId w:val="17"/>
  </w:num>
  <w:num w:numId="38" w16cid:durableId="1658071639">
    <w:abstractNumId w:val="33"/>
  </w:num>
  <w:num w:numId="39" w16cid:durableId="648095139">
    <w:abstractNumId w:val="36"/>
  </w:num>
  <w:num w:numId="40" w16cid:durableId="1921064071">
    <w:abstractNumId w:val="16"/>
  </w:num>
  <w:num w:numId="41" w16cid:durableId="618998675">
    <w:abstractNumId w:val="2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formatting="1" w:enforcement="1" w:cryptProviderType="rsaAES" w:cryptAlgorithmClass="hash" w:cryptAlgorithmType="typeAny" w:cryptAlgorithmSid="14" w:cryptSpinCount="100000" w:hash="hSM8nOSzbsF4wxSGXzAhF0vq1LwGjPuGyzkiZuHc9FaRsaJjxqAiyUBNPQbio5LJS2IJWoFoHePK6pQcsS4z1w==" w:salt="rAeCKRiYa3dynkD1myIylg=="/>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714"/>
    <w:rsid w:val="00007F93"/>
    <w:rsid w:val="00010866"/>
    <w:rsid w:val="00011B16"/>
    <w:rsid w:val="0001338A"/>
    <w:rsid w:val="00014628"/>
    <w:rsid w:val="00014ACC"/>
    <w:rsid w:val="0002166F"/>
    <w:rsid w:val="00021E07"/>
    <w:rsid w:val="00022A35"/>
    <w:rsid w:val="000244F0"/>
    <w:rsid w:val="00024D6B"/>
    <w:rsid w:val="000274FB"/>
    <w:rsid w:val="0003216A"/>
    <w:rsid w:val="00032770"/>
    <w:rsid w:val="000334D2"/>
    <w:rsid w:val="00035985"/>
    <w:rsid w:val="000377B8"/>
    <w:rsid w:val="000430B3"/>
    <w:rsid w:val="0004795D"/>
    <w:rsid w:val="000546B5"/>
    <w:rsid w:val="00054BEC"/>
    <w:rsid w:val="0005642D"/>
    <w:rsid w:val="000622EE"/>
    <w:rsid w:val="00064B93"/>
    <w:rsid w:val="00067FB4"/>
    <w:rsid w:val="00070266"/>
    <w:rsid w:val="00075EAC"/>
    <w:rsid w:val="00076DD9"/>
    <w:rsid w:val="00077DBF"/>
    <w:rsid w:val="000831A2"/>
    <w:rsid w:val="00091B65"/>
    <w:rsid w:val="000949A4"/>
    <w:rsid w:val="00096B59"/>
    <w:rsid w:val="00097890"/>
    <w:rsid w:val="000A0CD5"/>
    <w:rsid w:val="000A415E"/>
    <w:rsid w:val="000A55DF"/>
    <w:rsid w:val="000B0FC5"/>
    <w:rsid w:val="000B1472"/>
    <w:rsid w:val="000B4653"/>
    <w:rsid w:val="000B48FB"/>
    <w:rsid w:val="000C5F56"/>
    <w:rsid w:val="000D5F31"/>
    <w:rsid w:val="000D7915"/>
    <w:rsid w:val="000E5984"/>
    <w:rsid w:val="00102564"/>
    <w:rsid w:val="00111385"/>
    <w:rsid w:val="001164CA"/>
    <w:rsid w:val="00142CA4"/>
    <w:rsid w:val="0014311A"/>
    <w:rsid w:val="00145DC4"/>
    <w:rsid w:val="00147BBA"/>
    <w:rsid w:val="0015436E"/>
    <w:rsid w:val="00160858"/>
    <w:rsid w:val="00160B6A"/>
    <w:rsid w:val="00167B0A"/>
    <w:rsid w:val="001808C4"/>
    <w:rsid w:val="00180CCD"/>
    <w:rsid w:val="0018137A"/>
    <w:rsid w:val="001817B0"/>
    <w:rsid w:val="0018511B"/>
    <w:rsid w:val="001865A7"/>
    <w:rsid w:val="00191760"/>
    <w:rsid w:val="001971B4"/>
    <w:rsid w:val="001971CA"/>
    <w:rsid w:val="001A6FDB"/>
    <w:rsid w:val="001B02E6"/>
    <w:rsid w:val="001B0E6D"/>
    <w:rsid w:val="001B5018"/>
    <w:rsid w:val="001B5A10"/>
    <w:rsid w:val="001B609E"/>
    <w:rsid w:val="001B7982"/>
    <w:rsid w:val="001C22B9"/>
    <w:rsid w:val="001C5E80"/>
    <w:rsid w:val="001D2244"/>
    <w:rsid w:val="001E239A"/>
    <w:rsid w:val="001F58D0"/>
    <w:rsid w:val="001F6B52"/>
    <w:rsid w:val="0020035E"/>
    <w:rsid w:val="002051DC"/>
    <w:rsid w:val="00206755"/>
    <w:rsid w:val="00206FFF"/>
    <w:rsid w:val="002078C8"/>
    <w:rsid w:val="0021245F"/>
    <w:rsid w:val="00224F22"/>
    <w:rsid w:val="00232035"/>
    <w:rsid w:val="0023308F"/>
    <w:rsid w:val="002346A5"/>
    <w:rsid w:val="0023555E"/>
    <w:rsid w:val="002369BE"/>
    <w:rsid w:val="002475E2"/>
    <w:rsid w:val="002550A2"/>
    <w:rsid w:val="0025692F"/>
    <w:rsid w:val="00263153"/>
    <w:rsid w:val="00267941"/>
    <w:rsid w:val="00271807"/>
    <w:rsid w:val="00271881"/>
    <w:rsid w:val="00272683"/>
    <w:rsid w:val="002734D6"/>
    <w:rsid w:val="00275271"/>
    <w:rsid w:val="00284C10"/>
    <w:rsid w:val="00290D74"/>
    <w:rsid w:val="002A2D05"/>
    <w:rsid w:val="002A4985"/>
    <w:rsid w:val="002A7703"/>
    <w:rsid w:val="002B30E7"/>
    <w:rsid w:val="002B3C27"/>
    <w:rsid w:val="002B4780"/>
    <w:rsid w:val="002B580B"/>
    <w:rsid w:val="002C4B80"/>
    <w:rsid w:val="002D4CCD"/>
    <w:rsid w:val="002D4E9F"/>
    <w:rsid w:val="002E2B64"/>
    <w:rsid w:val="002E36F8"/>
    <w:rsid w:val="002F327F"/>
    <w:rsid w:val="002F5107"/>
    <w:rsid w:val="0030075D"/>
    <w:rsid w:val="00302DCF"/>
    <w:rsid w:val="0031286B"/>
    <w:rsid w:val="00313F24"/>
    <w:rsid w:val="003146DA"/>
    <w:rsid w:val="00323282"/>
    <w:rsid w:val="00324864"/>
    <w:rsid w:val="003256DA"/>
    <w:rsid w:val="00326D71"/>
    <w:rsid w:val="00333483"/>
    <w:rsid w:val="00334139"/>
    <w:rsid w:val="003343EE"/>
    <w:rsid w:val="00346232"/>
    <w:rsid w:val="0035408E"/>
    <w:rsid w:val="0036230F"/>
    <w:rsid w:val="00362D8D"/>
    <w:rsid w:val="003676C5"/>
    <w:rsid w:val="003733AC"/>
    <w:rsid w:val="003746F4"/>
    <w:rsid w:val="00374809"/>
    <w:rsid w:val="00376199"/>
    <w:rsid w:val="00376736"/>
    <w:rsid w:val="00383172"/>
    <w:rsid w:val="00387B48"/>
    <w:rsid w:val="00392761"/>
    <w:rsid w:val="0039740F"/>
    <w:rsid w:val="00397EF6"/>
    <w:rsid w:val="003A2890"/>
    <w:rsid w:val="003A2CC3"/>
    <w:rsid w:val="003A549A"/>
    <w:rsid w:val="003A54C9"/>
    <w:rsid w:val="003B2638"/>
    <w:rsid w:val="003B4329"/>
    <w:rsid w:val="003B59B5"/>
    <w:rsid w:val="003C096C"/>
    <w:rsid w:val="003C0D28"/>
    <w:rsid w:val="003D28CB"/>
    <w:rsid w:val="003D42EF"/>
    <w:rsid w:val="003D74D9"/>
    <w:rsid w:val="003D7D00"/>
    <w:rsid w:val="003E195C"/>
    <w:rsid w:val="003E6442"/>
    <w:rsid w:val="003E750C"/>
    <w:rsid w:val="003F6997"/>
    <w:rsid w:val="00400601"/>
    <w:rsid w:val="0040335C"/>
    <w:rsid w:val="0040561A"/>
    <w:rsid w:val="00415626"/>
    <w:rsid w:val="004178C7"/>
    <w:rsid w:val="00417BBB"/>
    <w:rsid w:val="00417BE6"/>
    <w:rsid w:val="00420A80"/>
    <w:rsid w:val="00431CC6"/>
    <w:rsid w:val="00443451"/>
    <w:rsid w:val="00446F4B"/>
    <w:rsid w:val="00451EF7"/>
    <w:rsid w:val="00452531"/>
    <w:rsid w:val="0046051C"/>
    <w:rsid w:val="00463018"/>
    <w:rsid w:val="00463082"/>
    <w:rsid w:val="00466A85"/>
    <w:rsid w:val="004706B3"/>
    <w:rsid w:val="004707C5"/>
    <w:rsid w:val="00472010"/>
    <w:rsid w:val="00473D51"/>
    <w:rsid w:val="0049403C"/>
    <w:rsid w:val="00494C13"/>
    <w:rsid w:val="00496090"/>
    <w:rsid w:val="004960EC"/>
    <w:rsid w:val="004978AD"/>
    <w:rsid w:val="004A1155"/>
    <w:rsid w:val="004A3031"/>
    <w:rsid w:val="004A6F90"/>
    <w:rsid w:val="004B7A07"/>
    <w:rsid w:val="004C54D7"/>
    <w:rsid w:val="004C6FFC"/>
    <w:rsid w:val="004D6B5A"/>
    <w:rsid w:val="004F7AB5"/>
    <w:rsid w:val="00503BC6"/>
    <w:rsid w:val="00517260"/>
    <w:rsid w:val="005264B3"/>
    <w:rsid w:val="00530261"/>
    <w:rsid w:val="00530B6B"/>
    <w:rsid w:val="00537C3F"/>
    <w:rsid w:val="005444C7"/>
    <w:rsid w:val="0054558A"/>
    <w:rsid w:val="005532C2"/>
    <w:rsid w:val="00556182"/>
    <w:rsid w:val="00556500"/>
    <w:rsid w:val="005565DF"/>
    <w:rsid w:val="00563434"/>
    <w:rsid w:val="005802AF"/>
    <w:rsid w:val="00580879"/>
    <w:rsid w:val="0058097C"/>
    <w:rsid w:val="005A53C8"/>
    <w:rsid w:val="005B0FD7"/>
    <w:rsid w:val="005B1A78"/>
    <w:rsid w:val="005B39DE"/>
    <w:rsid w:val="005B64A8"/>
    <w:rsid w:val="005B70D3"/>
    <w:rsid w:val="005C10DB"/>
    <w:rsid w:val="005C3F3A"/>
    <w:rsid w:val="005C3F5C"/>
    <w:rsid w:val="005D0C8B"/>
    <w:rsid w:val="005E7688"/>
    <w:rsid w:val="005F6EF6"/>
    <w:rsid w:val="005F7046"/>
    <w:rsid w:val="0061113B"/>
    <w:rsid w:val="006178F2"/>
    <w:rsid w:val="00617BB9"/>
    <w:rsid w:val="00621A1B"/>
    <w:rsid w:val="00622081"/>
    <w:rsid w:val="00625BB7"/>
    <w:rsid w:val="006261B7"/>
    <w:rsid w:val="006375DC"/>
    <w:rsid w:val="00637C85"/>
    <w:rsid w:val="00644EFF"/>
    <w:rsid w:val="00646339"/>
    <w:rsid w:val="00647852"/>
    <w:rsid w:val="0065105A"/>
    <w:rsid w:val="00664AB7"/>
    <w:rsid w:val="00665B82"/>
    <w:rsid w:val="00666433"/>
    <w:rsid w:val="0066686E"/>
    <w:rsid w:val="0067433F"/>
    <w:rsid w:val="0067470E"/>
    <w:rsid w:val="006777C5"/>
    <w:rsid w:val="00680FE6"/>
    <w:rsid w:val="00682402"/>
    <w:rsid w:val="00694685"/>
    <w:rsid w:val="006A2778"/>
    <w:rsid w:val="006B100F"/>
    <w:rsid w:val="006B2290"/>
    <w:rsid w:val="006B63AE"/>
    <w:rsid w:val="006C0E3A"/>
    <w:rsid w:val="006C33C3"/>
    <w:rsid w:val="006C527F"/>
    <w:rsid w:val="006C5D06"/>
    <w:rsid w:val="006D059B"/>
    <w:rsid w:val="006D0ECD"/>
    <w:rsid w:val="006D2D2A"/>
    <w:rsid w:val="006E1A9E"/>
    <w:rsid w:val="006E40F6"/>
    <w:rsid w:val="006E469A"/>
    <w:rsid w:val="006F250E"/>
    <w:rsid w:val="006F4EF5"/>
    <w:rsid w:val="006F6B66"/>
    <w:rsid w:val="00701D08"/>
    <w:rsid w:val="00701E78"/>
    <w:rsid w:val="00704F1A"/>
    <w:rsid w:val="00707D0F"/>
    <w:rsid w:val="007111AD"/>
    <w:rsid w:val="00716BB8"/>
    <w:rsid w:val="007237B6"/>
    <w:rsid w:val="00725388"/>
    <w:rsid w:val="0072674F"/>
    <w:rsid w:val="007308A3"/>
    <w:rsid w:val="0073687A"/>
    <w:rsid w:val="00736CD0"/>
    <w:rsid w:val="007371FA"/>
    <w:rsid w:val="00742012"/>
    <w:rsid w:val="00744A64"/>
    <w:rsid w:val="00752BB0"/>
    <w:rsid w:val="00754809"/>
    <w:rsid w:val="007563C8"/>
    <w:rsid w:val="00761C74"/>
    <w:rsid w:val="00761DBF"/>
    <w:rsid w:val="00770D16"/>
    <w:rsid w:val="007722DE"/>
    <w:rsid w:val="00773334"/>
    <w:rsid w:val="00774412"/>
    <w:rsid w:val="007835D4"/>
    <w:rsid w:val="00784C7D"/>
    <w:rsid w:val="00784D1F"/>
    <w:rsid w:val="00784FB0"/>
    <w:rsid w:val="00793FC0"/>
    <w:rsid w:val="007971EE"/>
    <w:rsid w:val="007A1B9F"/>
    <w:rsid w:val="007A2EDA"/>
    <w:rsid w:val="007A3FBA"/>
    <w:rsid w:val="007A5FD8"/>
    <w:rsid w:val="007A610E"/>
    <w:rsid w:val="007B21E9"/>
    <w:rsid w:val="007B4B9C"/>
    <w:rsid w:val="007D060D"/>
    <w:rsid w:val="007D2BBB"/>
    <w:rsid w:val="007D4394"/>
    <w:rsid w:val="007D50EE"/>
    <w:rsid w:val="007E5194"/>
    <w:rsid w:val="007E758E"/>
    <w:rsid w:val="007F167C"/>
    <w:rsid w:val="007F2B90"/>
    <w:rsid w:val="007F581D"/>
    <w:rsid w:val="00802CA5"/>
    <w:rsid w:val="00803E6E"/>
    <w:rsid w:val="00805ACE"/>
    <w:rsid w:val="00810D1D"/>
    <w:rsid w:val="00817CC6"/>
    <w:rsid w:val="0082403D"/>
    <w:rsid w:val="00824CD8"/>
    <w:rsid w:val="00824E09"/>
    <w:rsid w:val="008419E6"/>
    <w:rsid w:val="00842BFC"/>
    <w:rsid w:val="00843378"/>
    <w:rsid w:val="00846977"/>
    <w:rsid w:val="00851E7A"/>
    <w:rsid w:val="0085272A"/>
    <w:rsid w:val="00853D9D"/>
    <w:rsid w:val="0085644C"/>
    <w:rsid w:val="00861D64"/>
    <w:rsid w:val="00862B08"/>
    <w:rsid w:val="008665F5"/>
    <w:rsid w:val="00870A68"/>
    <w:rsid w:val="00875CA9"/>
    <w:rsid w:val="00880452"/>
    <w:rsid w:val="00880C1B"/>
    <w:rsid w:val="00890C78"/>
    <w:rsid w:val="008925A9"/>
    <w:rsid w:val="00892B69"/>
    <w:rsid w:val="008946DB"/>
    <w:rsid w:val="00897CFA"/>
    <w:rsid w:val="008A178D"/>
    <w:rsid w:val="008A1AFB"/>
    <w:rsid w:val="008B1751"/>
    <w:rsid w:val="008B2E9B"/>
    <w:rsid w:val="008B3300"/>
    <w:rsid w:val="008D0A69"/>
    <w:rsid w:val="008D437E"/>
    <w:rsid w:val="008D45B1"/>
    <w:rsid w:val="008D67A6"/>
    <w:rsid w:val="008D706F"/>
    <w:rsid w:val="008D7ACF"/>
    <w:rsid w:val="008E05D8"/>
    <w:rsid w:val="008E1D63"/>
    <w:rsid w:val="008E4799"/>
    <w:rsid w:val="008E5745"/>
    <w:rsid w:val="008F04FC"/>
    <w:rsid w:val="008F76D1"/>
    <w:rsid w:val="008F7C89"/>
    <w:rsid w:val="009069C4"/>
    <w:rsid w:val="00912482"/>
    <w:rsid w:val="00912C05"/>
    <w:rsid w:val="009201D4"/>
    <w:rsid w:val="00931F37"/>
    <w:rsid w:val="009355F6"/>
    <w:rsid w:val="0094576D"/>
    <w:rsid w:val="00947772"/>
    <w:rsid w:val="00951D0A"/>
    <w:rsid w:val="00954335"/>
    <w:rsid w:val="0096056C"/>
    <w:rsid w:val="00960956"/>
    <w:rsid w:val="00962EBE"/>
    <w:rsid w:val="00977B53"/>
    <w:rsid w:val="00980FB4"/>
    <w:rsid w:val="00990303"/>
    <w:rsid w:val="009927CF"/>
    <w:rsid w:val="00993B71"/>
    <w:rsid w:val="009A5E5E"/>
    <w:rsid w:val="009A6724"/>
    <w:rsid w:val="009A75AB"/>
    <w:rsid w:val="009B1B40"/>
    <w:rsid w:val="009B355D"/>
    <w:rsid w:val="009B3A82"/>
    <w:rsid w:val="009B3B99"/>
    <w:rsid w:val="009B52E5"/>
    <w:rsid w:val="009C2526"/>
    <w:rsid w:val="009C3E61"/>
    <w:rsid w:val="009E7D64"/>
    <w:rsid w:val="009F275A"/>
    <w:rsid w:val="009F6267"/>
    <w:rsid w:val="00A13D08"/>
    <w:rsid w:val="00A21CC3"/>
    <w:rsid w:val="00A23521"/>
    <w:rsid w:val="00A26CE9"/>
    <w:rsid w:val="00A315D1"/>
    <w:rsid w:val="00A323DF"/>
    <w:rsid w:val="00A33CFD"/>
    <w:rsid w:val="00A40400"/>
    <w:rsid w:val="00A44235"/>
    <w:rsid w:val="00A45219"/>
    <w:rsid w:val="00A52075"/>
    <w:rsid w:val="00A57088"/>
    <w:rsid w:val="00A636FF"/>
    <w:rsid w:val="00A66540"/>
    <w:rsid w:val="00A66A54"/>
    <w:rsid w:val="00A67E13"/>
    <w:rsid w:val="00A70606"/>
    <w:rsid w:val="00A70B69"/>
    <w:rsid w:val="00A7495B"/>
    <w:rsid w:val="00A81960"/>
    <w:rsid w:val="00A82981"/>
    <w:rsid w:val="00A84BAD"/>
    <w:rsid w:val="00A858D5"/>
    <w:rsid w:val="00A90812"/>
    <w:rsid w:val="00A93DB2"/>
    <w:rsid w:val="00AA093C"/>
    <w:rsid w:val="00AA1488"/>
    <w:rsid w:val="00AA4CB4"/>
    <w:rsid w:val="00AA6369"/>
    <w:rsid w:val="00AB5F39"/>
    <w:rsid w:val="00AB667D"/>
    <w:rsid w:val="00AC6CA6"/>
    <w:rsid w:val="00AD0133"/>
    <w:rsid w:val="00AD5AC7"/>
    <w:rsid w:val="00AE4356"/>
    <w:rsid w:val="00AF1411"/>
    <w:rsid w:val="00AF1DA3"/>
    <w:rsid w:val="00AF29DB"/>
    <w:rsid w:val="00AF3499"/>
    <w:rsid w:val="00AF5640"/>
    <w:rsid w:val="00AF62EA"/>
    <w:rsid w:val="00B017FD"/>
    <w:rsid w:val="00B029ED"/>
    <w:rsid w:val="00B075FE"/>
    <w:rsid w:val="00B1407B"/>
    <w:rsid w:val="00B14A54"/>
    <w:rsid w:val="00B14A5A"/>
    <w:rsid w:val="00B232A0"/>
    <w:rsid w:val="00B24484"/>
    <w:rsid w:val="00B3130F"/>
    <w:rsid w:val="00B31C66"/>
    <w:rsid w:val="00B366CF"/>
    <w:rsid w:val="00B45765"/>
    <w:rsid w:val="00B46DE2"/>
    <w:rsid w:val="00B4765C"/>
    <w:rsid w:val="00B47936"/>
    <w:rsid w:val="00B54A89"/>
    <w:rsid w:val="00B5652E"/>
    <w:rsid w:val="00B57B6E"/>
    <w:rsid w:val="00B57C38"/>
    <w:rsid w:val="00B64216"/>
    <w:rsid w:val="00B876DE"/>
    <w:rsid w:val="00B90642"/>
    <w:rsid w:val="00B91279"/>
    <w:rsid w:val="00B91C42"/>
    <w:rsid w:val="00B92A3D"/>
    <w:rsid w:val="00B94714"/>
    <w:rsid w:val="00B94DB6"/>
    <w:rsid w:val="00B96DD1"/>
    <w:rsid w:val="00BA09DE"/>
    <w:rsid w:val="00BA1F7A"/>
    <w:rsid w:val="00BA4713"/>
    <w:rsid w:val="00BB5369"/>
    <w:rsid w:val="00BB6885"/>
    <w:rsid w:val="00BC43A6"/>
    <w:rsid w:val="00BD16E1"/>
    <w:rsid w:val="00BD58AB"/>
    <w:rsid w:val="00BD7137"/>
    <w:rsid w:val="00BD7F61"/>
    <w:rsid w:val="00BE198E"/>
    <w:rsid w:val="00BE19E5"/>
    <w:rsid w:val="00BE207D"/>
    <w:rsid w:val="00BE289A"/>
    <w:rsid w:val="00BE31AA"/>
    <w:rsid w:val="00BE66BD"/>
    <w:rsid w:val="00C0493C"/>
    <w:rsid w:val="00C06724"/>
    <w:rsid w:val="00C07FB1"/>
    <w:rsid w:val="00C10C87"/>
    <w:rsid w:val="00C128A0"/>
    <w:rsid w:val="00C15854"/>
    <w:rsid w:val="00C201EA"/>
    <w:rsid w:val="00C36199"/>
    <w:rsid w:val="00C4233D"/>
    <w:rsid w:val="00C43084"/>
    <w:rsid w:val="00C46A3F"/>
    <w:rsid w:val="00C50289"/>
    <w:rsid w:val="00C50ADD"/>
    <w:rsid w:val="00C50EE2"/>
    <w:rsid w:val="00C518F4"/>
    <w:rsid w:val="00C54A5D"/>
    <w:rsid w:val="00C56B33"/>
    <w:rsid w:val="00C606B4"/>
    <w:rsid w:val="00C627E1"/>
    <w:rsid w:val="00C637DF"/>
    <w:rsid w:val="00C72093"/>
    <w:rsid w:val="00C72453"/>
    <w:rsid w:val="00C753E6"/>
    <w:rsid w:val="00C821DD"/>
    <w:rsid w:val="00C83711"/>
    <w:rsid w:val="00C8537D"/>
    <w:rsid w:val="00C90EE3"/>
    <w:rsid w:val="00C93C1E"/>
    <w:rsid w:val="00C94E13"/>
    <w:rsid w:val="00CA100F"/>
    <w:rsid w:val="00CA455F"/>
    <w:rsid w:val="00CA64FA"/>
    <w:rsid w:val="00CB4C3A"/>
    <w:rsid w:val="00CB6CB0"/>
    <w:rsid w:val="00CB6FF2"/>
    <w:rsid w:val="00CB7F50"/>
    <w:rsid w:val="00CC5D76"/>
    <w:rsid w:val="00CC7636"/>
    <w:rsid w:val="00CD06E4"/>
    <w:rsid w:val="00CD2FEA"/>
    <w:rsid w:val="00CD4F2D"/>
    <w:rsid w:val="00CE2DCC"/>
    <w:rsid w:val="00CE48F1"/>
    <w:rsid w:val="00CE550A"/>
    <w:rsid w:val="00CE6034"/>
    <w:rsid w:val="00CF17CC"/>
    <w:rsid w:val="00CF1BCD"/>
    <w:rsid w:val="00CF2273"/>
    <w:rsid w:val="00CF371F"/>
    <w:rsid w:val="00CF43E4"/>
    <w:rsid w:val="00CF711B"/>
    <w:rsid w:val="00D00F62"/>
    <w:rsid w:val="00D01C2D"/>
    <w:rsid w:val="00D0464F"/>
    <w:rsid w:val="00D0634C"/>
    <w:rsid w:val="00D234BB"/>
    <w:rsid w:val="00D41A1B"/>
    <w:rsid w:val="00D44D9C"/>
    <w:rsid w:val="00D463E0"/>
    <w:rsid w:val="00D47952"/>
    <w:rsid w:val="00D623ED"/>
    <w:rsid w:val="00D65283"/>
    <w:rsid w:val="00D66507"/>
    <w:rsid w:val="00D7530F"/>
    <w:rsid w:val="00D756E6"/>
    <w:rsid w:val="00D810DA"/>
    <w:rsid w:val="00D8124C"/>
    <w:rsid w:val="00D826B9"/>
    <w:rsid w:val="00D86F1D"/>
    <w:rsid w:val="00D87284"/>
    <w:rsid w:val="00D87CBC"/>
    <w:rsid w:val="00DA3C98"/>
    <w:rsid w:val="00DA59D3"/>
    <w:rsid w:val="00DA7D35"/>
    <w:rsid w:val="00DB7F7B"/>
    <w:rsid w:val="00DC097F"/>
    <w:rsid w:val="00DC21DC"/>
    <w:rsid w:val="00DD0BCE"/>
    <w:rsid w:val="00DD16E7"/>
    <w:rsid w:val="00DD2644"/>
    <w:rsid w:val="00DD34B9"/>
    <w:rsid w:val="00DD35EF"/>
    <w:rsid w:val="00DD583F"/>
    <w:rsid w:val="00DE29DB"/>
    <w:rsid w:val="00DE36ED"/>
    <w:rsid w:val="00DE41E1"/>
    <w:rsid w:val="00DF3D9E"/>
    <w:rsid w:val="00E019CC"/>
    <w:rsid w:val="00E0574F"/>
    <w:rsid w:val="00E13FF7"/>
    <w:rsid w:val="00E14A28"/>
    <w:rsid w:val="00E23286"/>
    <w:rsid w:val="00E337C6"/>
    <w:rsid w:val="00E35399"/>
    <w:rsid w:val="00E40D8A"/>
    <w:rsid w:val="00E412E8"/>
    <w:rsid w:val="00E43ECF"/>
    <w:rsid w:val="00E5148D"/>
    <w:rsid w:val="00E525E2"/>
    <w:rsid w:val="00E52785"/>
    <w:rsid w:val="00E66711"/>
    <w:rsid w:val="00E67296"/>
    <w:rsid w:val="00E714D5"/>
    <w:rsid w:val="00E751D6"/>
    <w:rsid w:val="00E8198C"/>
    <w:rsid w:val="00E904FB"/>
    <w:rsid w:val="00E906D3"/>
    <w:rsid w:val="00EA154F"/>
    <w:rsid w:val="00EA2732"/>
    <w:rsid w:val="00EA50D4"/>
    <w:rsid w:val="00EA6AE4"/>
    <w:rsid w:val="00EB3139"/>
    <w:rsid w:val="00EB3222"/>
    <w:rsid w:val="00EC0FEC"/>
    <w:rsid w:val="00EC405C"/>
    <w:rsid w:val="00EC427E"/>
    <w:rsid w:val="00ED2347"/>
    <w:rsid w:val="00ED3090"/>
    <w:rsid w:val="00EE2D3F"/>
    <w:rsid w:val="00EE3C46"/>
    <w:rsid w:val="00EE4298"/>
    <w:rsid w:val="00EE4A83"/>
    <w:rsid w:val="00EE52DB"/>
    <w:rsid w:val="00EE5362"/>
    <w:rsid w:val="00EF1667"/>
    <w:rsid w:val="00EF1C09"/>
    <w:rsid w:val="00EF48E0"/>
    <w:rsid w:val="00EF58A2"/>
    <w:rsid w:val="00EF747B"/>
    <w:rsid w:val="00EF794D"/>
    <w:rsid w:val="00F01994"/>
    <w:rsid w:val="00F030C3"/>
    <w:rsid w:val="00F07AFE"/>
    <w:rsid w:val="00F114B2"/>
    <w:rsid w:val="00F16DE1"/>
    <w:rsid w:val="00F27373"/>
    <w:rsid w:val="00F31ECB"/>
    <w:rsid w:val="00F326B5"/>
    <w:rsid w:val="00F33F90"/>
    <w:rsid w:val="00F3564E"/>
    <w:rsid w:val="00F42B36"/>
    <w:rsid w:val="00F43239"/>
    <w:rsid w:val="00F446C5"/>
    <w:rsid w:val="00F534CF"/>
    <w:rsid w:val="00F560F0"/>
    <w:rsid w:val="00F63D44"/>
    <w:rsid w:val="00F73AEE"/>
    <w:rsid w:val="00F82CD4"/>
    <w:rsid w:val="00F84946"/>
    <w:rsid w:val="00F858CF"/>
    <w:rsid w:val="00F95516"/>
    <w:rsid w:val="00F96D1A"/>
    <w:rsid w:val="00F9734C"/>
    <w:rsid w:val="00FA1600"/>
    <w:rsid w:val="00FA1F0B"/>
    <w:rsid w:val="00FA79D3"/>
    <w:rsid w:val="00FB2127"/>
    <w:rsid w:val="00FB6A08"/>
    <w:rsid w:val="00FC0474"/>
    <w:rsid w:val="00FD0E4C"/>
    <w:rsid w:val="00FD2FC3"/>
    <w:rsid w:val="00FD33BC"/>
    <w:rsid w:val="00FD3799"/>
    <w:rsid w:val="00FD5919"/>
    <w:rsid w:val="00FE17DF"/>
    <w:rsid w:val="00FE65F7"/>
    <w:rsid w:val="00FF634A"/>
    <w:rsid w:val="00FF6E0A"/>
    <w:rsid w:val="00FF7A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3DCAF"/>
  <w15:docId w15:val="{CDEE2314-8D52-40AC-82B0-55D316709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pl-PL"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ED3090"/>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D3090"/>
    <w:pPr>
      <w:widowControl/>
      <w:suppressAutoHyphens/>
    </w:pPr>
    <w:rPr>
      <w:rFonts w:eastAsia="Times New Roman" w:cs="Times New Roman"/>
      <w:lang w:eastAsia="pl-PL"/>
    </w:rPr>
  </w:style>
  <w:style w:type="paragraph" w:customStyle="1" w:styleId="Heading">
    <w:name w:val="Heading"/>
    <w:basedOn w:val="Standard"/>
    <w:next w:val="Textbody"/>
    <w:rsid w:val="00ED3090"/>
    <w:pPr>
      <w:keepNext/>
      <w:spacing w:before="240" w:after="120"/>
    </w:pPr>
    <w:rPr>
      <w:rFonts w:ascii="Arial" w:eastAsia="Microsoft YaHei" w:hAnsi="Arial" w:cs="Lucida Sans"/>
      <w:sz w:val="28"/>
      <w:szCs w:val="28"/>
    </w:rPr>
  </w:style>
  <w:style w:type="paragraph" w:customStyle="1" w:styleId="Textbody">
    <w:name w:val="Text body"/>
    <w:basedOn w:val="Standard"/>
    <w:rsid w:val="00ED3090"/>
    <w:pPr>
      <w:spacing w:after="120"/>
    </w:pPr>
  </w:style>
  <w:style w:type="paragraph" w:styleId="Lista">
    <w:name w:val="List"/>
    <w:basedOn w:val="Textbody"/>
    <w:rsid w:val="00ED3090"/>
    <w:rPr>
      <w:rFonts w:cs="Lucida Sans"/>
    </w:rPr>
  </w:style>
  <w:style w:type="paragraph" w:styleId="Legenda">
    <w:name w:val="caption"/>
    <w:basedOn w:val="Standard"/>
    <w:rsid w:val="00ED3090"/>
    <w:pPr>
      <w:suppressLineNumbers/>
      <w:spacing w:before="120" w:after="120"/>
    </w:pPr>
    <w:rPr>
      <w:rFonts w:cs="Lucida Sans"/>
      <w:i/>
      <w:iCs/>
      <w:sz w:val="24"/>
      <w:szCs w:val="24"/>
    </w:rPr>
  </w:style>
  <w:style w:type="paragraph" w:customStyle="1" w:styleId="Index">
    <w:name w:val="Index"/>
    <w:basedOn w:val="Standard"/>
    <w:rsid w:val="00ED3090"/>
    <w:pPr>
      <w:suppressLineNumbers/>
    </w:pPr>
    <w:rPr>
      <w:rFonts w:cs="Lucida Sans"/>
    </w:rPr>
  </w:style>
  <w:style w:type="paragraph" w:styleId="Bezodstpw">
    <w:name w:val="No Spacing"/>
    <w:uiPriority w:val="1"/>
    <w:qFormat/>
    <w:rsid w:val="00ED3090"/>
    <w:pPr>
      <w:widowControl/>
      <w:suppressAutoHyphens/>
      <w:spacing w:after="0" w:line="240" w:lineRule="auto"/>
    </w:pPr>
    <w:rPr>
      <w:rFonts w:eastAsia="Calibri" w:cs="Times New Roman"/>
    </w:rPr>
  </w:style>
  <w:style w:type="paragraph" w:styleId="Akapitzlist">
    <w:name w:val="List Paragraph"/>
    <w:basedOn w:val="Standard"/>
    <w:uiPriority w:val="34"/>
    <w:qFormat/>
    <w:rsid w:val="00ED3090"/>
    <w:pPr>
      <w:ind w:left="720"/>
    </w:pPr>
  </w:style>
  <w:style w:type="paragraph" w:styleId="NormalnyWeb">
    <w:name w:val="Normal (Web)"/>
    <w:basedOn w:val="Standard"/>
    <w:uiPriority w:val="99"/>
    <w:rsid w:val="00ED3090"/>
    <w:pPr>
      <w:spacing w:before="100" w:after="28" w:line="240" w:lineRule="auto"/>
    </w:pPr>
    <w:rPr>
      <w:rFonts w:ascii="Times New Roman" w:hAnsi="Times New Roman"/>
      <w:sz w:val="24"/>
      <w:szCs w:val="24"/>
    </w:rPr>
  </w:style>
  <w:style w:type="paragraph" w:styleId="Tekstdymka">
    <w:name w:val="Balloon Text"/>
    <w:basedOn w:val="Standard"/>
    <w:rsid w:val="00ED3090"/>
    <w:pPr>
      <w:spacing w:after="0" w:line="240" w:lineRule="auto"/>
    </w:pPr>
    <w:rPr>
      <w:rFonts w:ascii="Tahoma" w:hAnsi="Tahoma" w:cs="Tahoma"/>
      <w:sz w:val="16"/>
      <w:szCs w:val="16"/>
    </w:rPr>
  </w:style>
  <w:style w:type="character" w:customStyle="1" w:styleId="Internetlink">
    <w:name w:val="Internet link"/>
    <w:rsid w:val="00ED3090"/>
    <w:rPr>
      <w:color w:val="0000FF"/>
      <w:u w:val="single"/>
    </w:rPr>
  </w:style>
  <w:style w:type="character" w:customStyle="1" w:styleId="StrongEmphasis">
    <w:name w:val="Strong Emphasis"/>
    <w:basedOn w:val="Domylnaczcionkaakapitu"/>
    <w:rsid w:val="00ED3090"/>
    <w:rPr>
      <w:b/>
      <w:bCs/>
    </w:rPr>
  </w:style>
  <w:style w:type="character" w:customStyle="1" w:styleId="TekstdymkaZnak">
    <w:name w:val="Tekst dymka Znak"/>
    <w:basedOn w:val="Domylnaczcionkaakapitu"/>
    <w:rsid w:val="00ED3090"/>
    <w:rPr>
      <w:rFonts w:ascii="Tahoma" w:eastAsia="Times New Roman" w:hAnsi="Tahoma" w:cs="Tahoma"/>
      <w:sz w:val="16"/>
      <w:szCs w:val="16"/>
      <w:lang w:eastAsia="pl-PL"/>
    </w:rPr>
  </w:style>
  <w:style w:type="character" w:customStyle="1" w:styleId="ListLabel1">
    <w:name w:val="ListLabel 1"/>
    <w:rsid w:val="00ED3090"/>
    <w:rPr>
      <w:b w:val="0"/>
      <w:color w:val="00000A"/>
    </w:rPr>
  </w:style>
  <w:style w:type="character" w:customStyle="1" w:styleId="ListLabel2">
    <w:name w:val="ListLabel 2"/>
    <w:rsid w:val="00ED3090"/>
    <w:rPr>
      <w:rFonts w:cs="Courier New"/>
    </w:rPr>
  </w:style>
  <w:style w:type="character" w:customStyle="1" w:styleId="ListLabel3">
    <w:name w:val="ListLabel 3"/>
    <w:rsid w:val="00ED3090"/>
    <w:rPr>
      <w:b w:val="0"/>
      <w:color w:val="00000A"/>
    </w:rPr>
  </w:style>
  <w:style w:type="character" w:customStyle="1" w:styleId="ListLabel4">
    <w:name w:val="ListLabel 4"/>
    <w:rsid w:val="00ED3090"/>
    <w:rPr>
      <w:rFonts w:cs="Courier New"/>
    </w:rPr>
  </w:style>
  <w:style w:type="character" w:styleId="Hipercze">
    <w:name w:val="Hyperlink"/>
    <w:uiPriority w:val="99"/>
    <w:rsid w:val="00ED3090"/>
    <w:rPr>
      <w:color w:val="0000FF"/>
      <w:u w:val="single"/>
    </w:rPr>
  </w:style>
  <w:style w:type="numbering" w:customStyle="1" w:styleId="WWNum1">
    <w:name w:val="WWNum1"/>
    <w:basedOn w:val="Bezlisty"/>
    <w:rsid w:val="00ED3090"/>
    <w:pPr>
      <w:numPr>
        <w:numId w:val="1"/>
      </w:numPr>
    </w:pPr>
  </w:style>
  <w:style w:type="numbering" w:customStyle="1" w:styleId="WWNum2">
    <w:name w:val="WWNum2"/>
    <w:basedOn w:val="Bezlisty"/>
    <w:rsid w:val="00ED3090"/>
    <w:pPr>
      <w:numPr>
        <w:numId w:val="2"/>
      </w:numPr>
    </w:pPr>
  </w:style>
  <w:style w:type="numbering" w:customStyle="1" w:styleId="WWNum3">
    <w:name w:val="WWNum3"/>
    <w:basedOn w:val="Bezlisty"/>
    <w:rsid w:val="00ED3090"/>
    <w:pPr>
      <w:numPr>
        <w:numId w:val="3"/>
      </w:numPr>
    </w:pPr>
  </w:style>
  <w:style w:type="numbering" w:customStyle="1" w:styleId="WWNum4">
    <w:name w:val="WWNum4"/>
    <w:basedOn w:val="Bezlisty"/>
    <w:rsid w:val="00ED3090"/>
    <w:pPr>
      <w:numPr>
        <w:numId w:val="4"/>
      </w:numPr>
    </w:pPr>
  </w:style>
  <w:style w:type="numbering" w:customStyle="1" w:styleId="WWNum5">
    <w:name w:val="WWNum5"/>
    <w:basedOn w:val="Bezlisty"/>
    <w:rsid w:val="00ED3090"/>
    <w:pPr>
      <w:numPr>
        <w:numId w:val="5"/>
      </w:numPr>
    </w:pPr>
  </w:style>
  <w:style w:type="numbering" w:customStyle="1" w:styleId="WWNum6">
    <w:name w:val="WWNum6"/>
    <w:basedOn w:val="Bezlisty"/>
    <w:rsid w:val="00ED3090"/>
    <w:pPr>
      <w:numPr>
        <w:numId w:val="6"/>
      </w:numPr>
    </w:pPr>
  </w:style>
  <w:style w:type="numbering" w:customStyle="1" w:styleId="WWNum7">
    <w:name w:val="WWNum7"/>
    <w:basedOn w:val="Bezlisty"/>
    <w:rsid w:val="00ED3090"/>
    <w:pPr>
      <w:numPr>
        <w:numId w:val="7"/>
      </w:numPr>
    </w:pPr>
  </w:style>
  <w:style w:type="numbering" w:customStyle="1" w:styleId="WWNum8">
    <w:name w:val="WWNum8"/>
    <w:basedOn w:val="Bezlisty"/>
    <w:rsid w:val="00ED3090"/>
    <w:pPr>
      <w:numPr>
        <w:numId w:val="8"/>
      </w:numPr>
    </w:pPr>
  </w:style>
  <w:style w:type="numbering" w:customStyle="1" w:styleId="WWNum9">
    <w:name w:val="WWNum9"/>
    <w:basedOn w:val="Bezlisty"/>
    <w:rsid w:val="00ED3090"/>
    <w:pPr>
      <w:numPr>
        <w:numId w:val="9"/>
      </w:numPr>
    </w:pPr>
  </w:style>
  <w:style w:type="numbering" w:customStyle="1" w:styleId="WWNum10">
    <w:name w:val="WWNum10"/>
    <w:basedOn w:val="Bezlisty"/>
    <w:rsid w:val="00ED3090"/>
    <w:pPr>
      <w:numPr>
        <w:numId w:val="10"/>
      </w:numPr>
    </w:pPr>
  </w:style>
  <w:style w:type="numbering" w:customStyle="1" w:styleId="WWNum11">
    <w:name w:val="WWNum11"/>
    <w:basedOn w:val="Bezlisty"/>
    <w:rsid w:val="00ED3090"/>
    <w:pPr>
      <w:numPr>
        <w:numId w:val="11"/>
      </w:numPr>
    </w:pPr>
  </w:style>
  <w:style w:type="numbering" w:customStyle="1" w:styleId="WWNum12">
    <w:name w:val="WWNum12"/>
    <w:basedOn w:val="Bezlisty"/>
    <w:rsid w:val="00ED3090"/>
    <w:pPr>
      <w:numPr>
        <w:numId w:val="12"/>
      </w:numPr>
    </w:pPr>
  </w:style>
  <w:style w:type="numbering" w:customStyle="1" w:styleId="WWNum13">
    <w:name w:val="WWNum13"/>
    <w:basedOn w:val="Bezlisty"/>
    <w:rsid w:val="00ED3090"/>
    <w:pPr>
      <w:numPr>
        <w:numId w:val="13"/>
      </w:numPr>
    </w:pPr>
  </w:style>
  <w:style w:type="numbering" w:customStyle="1" w:styleId="WWNum14">
    <w:name w:val="WWNum14"/>
    <w:basedOn w:val="Bezlisty"/>
    <w:rsid w:val="00ED3090"/>
    <w:pPr>
      <w:numPr>
        <w:numId w:val="14"/>
      </w:numPr>
    </w:pPr>
  </w:style>
  <w:style w:type="numbering" w:customStyle="1" w:styleId="WWNum15">
    <w:name w:val="WWNum15"/>
    <w:basedOn w:val="Bezlisty"/>
    <w:rsid w:val="00ED3090"/>
    <w:pPr>
      <w:numPr>
        <w:numId w:val="15"/>
      </w:numPr>
    </w:pPr>
  </w:style>
  <w:style w:type="numbering" w:customStyle="1" w:styleId="WWNum16">
    <w:name w:val="WWNum16"/>
    <w:basedOn w:val="Bezlisty"/>
    <w:rsid w:val="00ED3090"/>
    <w:pPr>
      <w:numPr>
        <w:numId w:val="16"/>
      </w:numPr>
    </w:pPr>
  </w:style>
  <w:style w:type="numbering" w:customStyle="1" w:styleId="WWNum17">
    <w:name w:val="WWNum17"/>
    <w:basedOn w:val="Bezlisty"/>
    <w:rsid w:val="00ED3090"/>
    <w:pPr>
      <w:numPr>
        <w:numId w:val="17"/>
      </w:numPr>
    </w:pPr>
  </w:style>
  <w:style w:type="numbering" w:customStyle="1" w:styleId="WWNum18">
    <w:name w:val="WWNum18"/>
    <w:basedOn w:val="Bezlisty"/>
    <w:rsid w:val="00ED3090"/>
    <w:pPr>
      <w:numPr>
        <w:numId w:val="18"/>
      </w:numPr>
    </w:pPr>
  </w:style>
  <w:style w:type="numbering" w:customStyle="1" w:styleId="WWNum19">
    <w:name w:val="WWNum19"/>
    <w:basedOn w:val="Bezlisty"/>
    <w:rsid w:val="00ED3090"/>
    <w:pPr>
      <w:numPr>
        <w:numId w:val="19"/>
      </w:numPr>
    </w:pPr>
  </w:style>
  <w:style w:type="numbering" w:customStyle="1" w:styleId="WWNum20">
    <w:name w:val="WWNum20"/>
    <w:basedOn w:val="Bezlisty"/>
    <w:rsid w:val="00ED3090"/>
    <w:pPr>
      <w:numPr>
        <w:numId w:val="20"/>
      </w:numPr>
    </w:pPr>
  </w:style>
  <w:style w:type="table" w:styleId="Tabela-Siatka">
    <w:name w:val="Table Grid"/>
    <w:basedOn w:val="Standardowy"/>
    <w:uiPriority w:val="59"/>
    <w:rsid w:val="00870A68"/>
    <w:pPr>
      <w:widowControl/>
      <w:autoSpaceDN/>
      <w:spacing w:after="0" w:line="240" w:lineRule="auto"/>
      <w:textAlignment w:val="auto"/>
    </w:pPr>
    <w:rPr>
      <w:rFonts w:eastAsia="Calibri" w:cs="Times New Roman"/>
      <w:kern w:val="0"/>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ierozpoznanawzmianka1">
    <w:name w:val="Nierozpoznana wzmianka1"/>
    <w:basedOn w:val="Domylnaczcionkaakapitu"/>
    <w:uiPriority w:val="99"/>
    <w:semiHidden/>
    <w:unhideWhenUsed/>
    <w:rsid w:val="00CE550A"/>
    <w:rPr>
      <w:color w:val="605E5C"/>
      <w:shd w:val="clear" w:color="auto" w:fill="E1DFDD"/>
    </w:rPr>
  </w:style>
  <w:style w:type="paragraph" w:styleId="Tekstprzypisukocowego">
    <w:name w:val="endnote text"/>
    <w:basedOn w:val="Normalny"/>
    <w:link w:val="TekstprzypisukocowegoZnak"/>
    <w:uiPriority w:val="99"/>
    <w:semiHidden/>
    <w:unhideWhenUsed/>
    <w:rsid w:val="00DD0BC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0BCE"/>
    <w:rPr>
      <w:sz w:val="20"/>
      <w:szCs w:val="20"/>
    </w:rPr>
  </w:style>
  <w:style w:type="character" w:styleId="Odwoanieprzypisukocowego">
    <w:name w:val="endnote reference"/>
    <w:basedOn w:val="Domylnaczcionkaakapitu"/>
    <w:uiPriority w:val="99"/>
    <w:semiHidden/>
    <w:unhideWhenUsed/>
    <w:rsid w:val="00DD0BCE"/>
    <w:rPr>
      <w:vertAlign w:val="superscript"/>
    </w:rPr>
  </w:style>
  <w:style w:type="character" w:styleId="Pogrubienie">
    <w:name w:val="Strong"/>
    <w:qFormat/>
    <w:rsid w:val="0020035E"/>
    <w:rPr>
      <w:b/>
      <w:bCs/>
    </w:rPr>
  </w:style>
  <w:style w:type="paragraph" w:styleId="Tekstpodstawowy">
    <w:name w:val="Body Text"/>
    <w:basedOn w:val="Normalny"/>
    <w:link w:val="TekstpodstawowyZnak"/>
    <w:rsid w:val="00BA09DE"/>
    <w:pPr>
      <w:widowControl/>
      <w:autoSpaceDN/>
      <w:spacing w:after="120"/>
      <w:textAlignment w:val="auto"/>
    </w:pPr>
    <w:rPr>
      <w:rFonts w:ascii="Roboto" w:hAnsi="Roboto" w:cs="Calibri"/>
      <w:kern w:val="1"/>
      <w:sz w:val="20"/>
      <w:lang w:eastAsia="ar-SA"/>
    </w:rPr>
  </w:style>
  <w:style w:type="character" w:customStyle="1" w:styleId="TekstpodstawowyZnak">
    <w:name w:val="Tekst podstawowy Znak"/>
    <w:basedOn w:val="Domylnaczcionkaakapitu"/>
    <w:link w:val="Tekstpodstawowy"/>
    <w:rsid w:val="00BA09DE"/>
    <w:rPr>
      <w:rFonts w:ascii="Roboto" w:hAnsi="Roboto" w:cs="Calibri"/>
      <w:kern w:val="1"/>
      <w:sz w:val="20"/>
      <w:lang w:eastAsia="ar-SA"/>
    </w:rPr>
  </w:style>
  <w:style w:type="character" w:customStyle="1" w:styleId="Nierozpoznanawzmianka2">
    <w:name w:val="Nierozpoznana wzmianka2"/>
    <w:basedOn w:val="Domylnaczcionkaakapitu"/>
    <w:uiPriority w:val="99"/>
    <w:semiHidden/>
    <w:unhideWhenUsed/>
    <w:rsid w:val="00496090"/>
    <w:rPr>
      <w:color w:val="605E5C"/>
      <w:shd w:val="clear" w:color="auto" w:fill="E1DFDD"/>
    </w:rPr>
  </w:style>
  <w:style w:type="character" w:customStyle="1" w:styleId="WW8Num1z6">
    <w:name w:val="WW8Num1z6"/>
    <w:rsid w:val="00CB6FF2"/>
  </w:style>
  <w:style w:type="character" w:styleId="Nierozpoznanawzmianka">
    <w:name w:val="Unresolved Mention"/>
    <w:basedOn w:val="Domylnaczcionkaakapitu"/>
    <w:uiPriority w:val="99"/>
    <w:semiHidden/>
    <w:unhideWhenUsed/>
    <w:rsid w:val="00AF62EA"/>
    <w:rPr>
      <w:color w:val="605E5C"/>
      <w:shd w:val="clear" w:color="auto" w:fill="E1DFDD"/>
    </w:rPr>
  </w:style>
  <w:style w:type="paragraph" w:styleId="Podtytu">
    <w:name w:val="Subtitle"/>
    <w:basedOn w:val="Normalny"/>
    <w:next w:val="Normalny"/>
    <w:link w:val="PodtytuZnak"/>
    <w:uiPriority w:val="11"/>
    <w:qFormat/>
    <w:rsid w:val="00F07AFE"/>
    <w:pPr>
      <w:numPr>
        <w:ilvl w:val="1"/>
      </w:numPr>
      <w:spacing w:after="160"/>
    </w:pPr>
    <w:rPr>
      <w:rFonts w:asciiTheme="minorHAnsi" w:eastAsiaTheme="minorEastAsia" w:hAnsiTheme="minorHAnsi" w:cstheme="minorBidi"/>
      <w:color w:val="5A5A5A" w:themeColor="text1" w:themeTint="A5"/>
      <w:spacing w:val="15"/>
    </w:rPr>
  </w:style>
  <w:style w:type="character" w:customStyle="1" w:styleId="PodtytuZnak">
    <w:name w:val="Podtytuł Znak"/>
    <w:basedOn w:val="Domylnaczcionkaakapitu"/>
    <w:link w:val="Podtytu"/>
    <w:uiPriority w:val="11"/>
    <w:rsid w:val="00F07AFE"/>
    <w:rPr>
      <w:rFonts w:asciiTheme="minorHAnsi" w:eastAsiaTheme="minorEastAsia" w:hAnsiTheme="minorHAnsi" w:cstheme="minorBidi"/>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15556">
      <w:bodyDiv w:val="1"/>
      <w:marLeft w:val="0"/>
      <w:marRight w:val="0"/>
      <w:marTop w:val="0"/>
      <w:marBottom w:val="0"/>
      <w:divBdr>
        <w:top w:val="none" w:sz="0" w:space="0" w:color="auto"/>
        <w:left w:val="none" w:sz="0" w:space="0" w:color="auto"/>
        <w:bottom w:val="none" w:sz="0" w:space="0" w:color="auto"/>
        <w:right w:val="none" w:sz="0" w:space="0" w:color="auto"/>
      </w:divBdr>
    </w:div>
    <w:div w:id="112748687">
      <w:bodyDiv w:val="1"/>
      <w:marLeft w:val="0"/>
      <w:marRight w:val="0"/>
      <w:marTop w:val="0"/>
      <w:marBottom w:val="0"/>
      <w:divBdr>
        <w:top w:val="none" w:sz="0" w:space="0" w:color="auto"/>
        <w:left w:val="none" w:sz="0" w:space="0" w:color="auto"/>
        <w:bottom w:val="none" w:sz="0" w:space="0" w:color="auto"/>
        <w:right w:val="none" w:sz="0" w:space="0" w:color="auto"/>
      </w:divBdr>
    </w:div>
    <w:div w:id="173954884">
      <w:bodyDiv w:val="1"/>
      <w:marLeft w:val="0"/>
      <w:marRight w:val="0"/>
      <w:marTop w:val="0"/>
      <w:marBottom w:val="0"/>
      <w:divBdr>
        <w:top w:val="none" w:sz="0" w:space="0" w:color="auto"/>
        <w:left w:val="none" w:sz="0" w:space="0" w:color="auto"/>
        <w:bottom w:val="none" w:sz="0" w:space="0" w:color="auto"/>
        <w:right w:val="none" w:sz="0" w:space="0" w:color="auto"/>
      </w:divBdr>
    </w:div>
    <w:div w:id="262421453">
      <w:bodyDiv w:val="1"/>
      <w:marLeft w:val="0"/>
      <w:marRight w:val="0"/>
      <w:marTop w:val="0"/>
      <w:marBottom w:val="0"/>
      <w:divBdr>
        <w:top w:val="none" w:sz="0" w:space="0" w:color="auto"/>
        <w:left w:val="none" w:sz="0" w:space="0" w:color="auto"/>
        <w:bottom w:val="none" w:sz="0" w:space="0" w:color="auto"/>
        <w:right w:val="none" w:sz="0" w:space="0" w:color="auto"/>
      </w:divBdr>
    </w:div>
    <w:div w:id="312607531">
      <w:bodyDiv w:val="1"/>
      <w:marLeft w:val="0"/>
      <w:marRight w:val="0"/>
      <w:marTop w:val="0"/>
      <w:marBottom w:val="0"/>
      <w:divBdr>
        <w:top w:val="none" w:sz="0" w:space="0" w:color="auto"/>
        <w:left w:val="none" w:sz="0" w:space="0" w:color="auto"/>
        <w:bottom w:val="none" w:sz="0" w:space="0" w:color="auto"/>
        <w:right w:val="none" w:sz="0" w:space="0" w:color="auto"/>
      </w:divBdr>
    </w:div>
    <w:div w:id="319968886">
      <w:bodyDiv w:val="1"/>
      <w:marLeft w:val="0"/>
      <w:marRight w:val="0"/>
      <w:marTop w:val="0"/>
      <w:marBottom w:val="0"/>
      <w:divBdr>
        <w:top w:val="none" w:sz="0" w:space="0" w:color="auto"/>
        <w:left w:val="none" w:sz="0" w:space="0" w:color="auto"/>
        <w:bottom w:val="none" w:sz="0" w:space="0" w:color="auto"/>
        <w:right w:val="none" w:sz="0" w:space="0" w:color="auto"/>
      </w:divBdr>
    </w:div>
    <w:div w:id="369108806">
      <w:bodyDiv w:val="1"/>
      <w:marLeft w:val="0"/>
      <w:marRight w:val="0"/>
      <w:marTop w:val="0"/>
      <w:marBottom w:val="0"/>
      <w:divBdr>
        <w:top w:val="none" w:sz="0" w:space="0" w:color="auto"/>
        <w:left w:val="none" w:sz="0" w:space="0" w:color="auto"/>
        <w:bottom w:val="none" w:sz="0" w:space="0" w:color="auto"/>
        <w:right w:val="none" w:sz="0" w:space="0" w:color="auto"/>
      </w:divBdr>
    </w:div>
    <w:div w:id="422148301">
      <w:bodyDiv w:val="1"/>
      <w:marLeft w:val="0"/>
      <w:marRight w:val="0"/>
      <w:marTop w:val="0"/>
      <w:marBottom w:val="0"/>
      <w:divBdr>
        <w:top w:val="none" w:sz="0" w:space="0" w:color="auto"/>
        <w:left w:val="none" w:sz="0" w:space="0" w:color="auto"/>
        <w:bottom w:val="none" w:sz="0" w:space="0" w:color="auto"/>
        <w:right w:val="none" w:sz="0" w:space="0" w:color="auto"/>
      </w:divBdr>
    </w:div>
    <w:div w:id="543718004">
      <w:bodyDiv w:val="1"/>
      <w:marLeft w:val="0"/>
      <w:marRight w:val="0"/>
      <w:marTop w:val="0"/>
      <w:marBottom w:val="0"/>
      <w:divBdr>
        <w:top w:val="none" w:sz="0" w:space="0" w:color="auto"/>
        <w:left w:val="none" w:sz="0" w:space="0" w:color="auto"/>
        <w:bottom w:val="none" w:sz="0" w:space="0" w:color="auto"/>
        <w:right w:val="none" w:sz="0" w:space="0" w:color="auto"/>
      </w:divBdr>
    </w:div>
    <w:div w:id="553009561">
      <w:bodyDiv w:val="1"/>
      <w:marLeft w:val="0"/>
      <w:marRight w:val="0"/>
      <w:marTop w:val="0"/>
      <w:marBottom w:val="0"/>
      <w:divBdr>
        <w:top w:val="none" w:sz="0" w:space="0" w:color="auto"/>
        <w:left w:val="none" w:sz="0" w:space="0" w:color="auto"/>
        <w:bottom w:val="none" w:sz="0" w:space="0" w:color="auto"/>
        <w:right w:val="none" w:sz="0" w:space="0" w:color="auto"/>
      </w:divBdr>
    </w:div>
    <w:div w:id="606739163">
      <w:bodyDiv w:val="1"/>
      <w:marLeft w:val="0"/>
      <w:marRight w:val="0"/>
      <w:marTop w:val="0"/>
      <w:marBottom w:val="0"/>
      <w:divBdr>
        <w:top w:val="none" w:sz="0" w:space="0" w:color="auto"/>
        <w:left w:val="none" w:sz="0" w:space="0" w:color="auto"/>
        <w:bottom w:val="none" w:sz="0" w:space="0" w:color="auto"/>
        <w:right w:val="none" w:sz="0" w:space="0" w:color="auto"/>
      </w:divBdr>
    </w:div>
    <w:div w:id="761294631">
      <w:bodyDiv w:val="1"/>
      <w:marLeft w:val="0"/>
      <w:marRight w:val="0"/>
      <w:marTop w:val="0"/>
      <w:marBottom w:val="0"/>
      <w:divBdr>
        <w:top w:val="none" w:sz="0" w:space="0" w:color="auto"/>
        <w:left w:val="none" w:sz="0" w:space="0" w:color="auto"/>
        <w:bottom w:val="none" w:sz="0" w:space="0" w:color="auto"/>
        <w:right w:val="none" w:sz="0" w:space="0" w:color="auto"/>
      </w:divBdr>
    </w:div>
    <w:div w:id="817190686">
      <w:bodyDiv w:val="1"/>
      <w:marLeft w:val="0"/>
      <w:marRight w:val="0"/>
      <w:marTop w:val="0"/>
      <w:marBottom w:val="0"/>
      <w:divBdr>
        <w:top w:val="none" w:sz="0" w:space="0" w:color="auto"/>
        <w:left w:val="none" w:sz="0" w:space="0" w:color="auto"/>
        <w:bottom w:val="none" w:sz="0" w:space="0" w:color="auto"/>
        <w:right w:val="none" w:sz="0" w:space="0" w:color="auto"/>
      </w:divBdr>
    </w:div>
    <w:div w:id="955984719">
      <w:bodyDiv w:val="1"/>
      <w:marLeft w:val="0"/>
      <w:marRight w:val="0"/>
      <w:marTop w:val="0"/>
      <w:marBottom w:val="0"/>
      <w:divBdr>
        <w:top w:val="none" w:sz="0" w:space="0" w:color="auto"/>
        <w:left w:val="none" w:sz="0" w:space="0" w:color="auto"/>
        <w:bottom w:val="none" w:sz="0" w:space="0" w:color="auto"/>
        <w:right w:val="none" w:sz="0" w:space="0" w:color="auto"/>
      </w:divBdr>
    </w:div>
    <w:div w:id="1034115906">
      <w:bodyDiv w:val="1"/>
      <w:marLeft w:val="0"/>
      <w:marRight w:val="0"/>
      <w:marTop w:val="0"/>
      <w:marBottom w:val="0"/>
      <w:divBdr>
        <w:top w:val="none" w:sz="0" w:space="0" w:color="auto"/>
        <w:left w:val="none" w:sz="0" w:space="0" w:color="auto"/>
        <w:bottom w:val="none" w:sz="0" w:space="0" w:color="auto"/>
        <w:right w:val="none" w:sz="0" w:space="0" w:color="auto"/>
      </w:divBdr>
    </w:div>
    <w:div w:id="1046639966">
      <w:bodyDiv w:val="1"/>
      <w:marLeft w:val="0"/>
      <w:marRight w:val="0"/>
      <w:marTop w:val="0"/>
      <w:marBottom w:val="0"/>
      <w:divBdr>
        <w:top w:val="none" w:sz="0" w:space="0" w:color="auto"/>
        <w:left w:val="none" w:sz="0" w:space="0" w:color="auto"/>
        <w:bottom w:val="none" w:sz="0" w:space="0" w:color="auto"/>
        <w:right w:val="none" w:sz="0" w:space="0" w:color="auto"/>
      </w:divBdr>
    </w:div>
    <w:div w:id="1084573496">
      <w:bodyDiv w:val="1"/>
      <w:marLeft w:val="0"/>
      <w:marRight w:val="0"/>
      <w:marTop w:val="0"/>
      <w:marBottom w:val="0"/>
      <w:divBdr>
        <w:top w:val="none" w:sz="0" w:space="0" w:color="auto"/>
        <w:left w:val="none" w:sz="0" w:space="0" w:color="auto"/>
        <w:bottom w:val="none" w:sz="0" w:space="0" w:color="auto"/>
        <w:right w:val="none" w:sz="0" w:space="0" w:color="auto"/>
      </w:divBdr>
    </w:div>
    <w:div w:id="1125201861">
      <w:bodyDiv w:val="1"/>
      <w:marLeft w:val="0"/>
      <w:marRight w:val="0"/>
      <w:marTop w:val="0"/>
      <w:marBottom w:val="0"/>
      <w:divBdr>
        <w:top w:val="none" w:sz="0" w:space="0" w:color="auto"/>
        <w:left w:val="none" w:sz="0" w:space="0" w:color="auto"/>
        <w:bottom w:val="none" w:sz="0" w:space="0" w:color="auto"/>
        <w:right w:val="none" w:sz="0" w:space="0" w:color="auto"/>
      </w:divBdr>
    </w:div>
    <w:div w:id="1136414280">
      <w:bodyDiv w:val="1"/>
      <w:marLeft w:val="0"/>
      <w:marRight w:val="0"/>
      <w:marTop w:val="0"/>
      <w:marBottom w:val="0"/>
      <w:divBdr>
        <w:top w:val="none" w:sz="0" w:space="0" w:color="auto"/>
        <w:left w:val="none" w:sz="0" w:space="0" w:color="auto"/>
        <w:bottom w:val="none" w:sz="0" w:space="0" w:color="auto"/>
        <w:right w:val="none" w:sz="0" w:space="0" w:color="auto"/>
      </w:divBdr>
    </w:div>
    <w:div w:id="1234438146">
      <w:bodyDiv w:val="1"/>
      <w:marLeft w:val="0"/>
      <w:marRight w:val="0"/>
      <w:marTop w:val="0"/>
      <w:marBottom w:val="0"/>
      <w:divBdr>
        <w:top w:val="none" w:sz="0" w:space="0" w:color="auto"/>
        <w:left w:val="none" w:sz="0" w:space="0" w:color="auto"/>
        <w:bottom w:val="none" w:sz="0" w:space="0" w:color="auto"/>
        <w:right w:val="none" w:sz="0" w:space="0" w:color="auto"/>
      </w:divBdr>
    </w:div>
    <w:div w:id="1246767129">
      <w:bodyDiv w:val="1"/>
      <w:marLeft w:val="0"/>
      <w:marRight w:val="0"/>
      <w:marTop w:val="0"/>
      <w:marBottom w:val="0"/>
      <w:divBdr>
        <w:top w:val="none" w:sz="0" w:space="0" w:color="auto"/>
        <w:left w:val="none" w:sz="0" w:space="0" w:color="auto"/>
        <w:bottom w:val="none" w:sz="0" w:space="0" w:color="auto"/>
        <w:right w:val="none" w:sz="0" w:space="0" w:color="auto"/>
      </w:divBdr>
    </w:div>
    <w:div w:id="1297759090">
      <w:bodyDiv w:val="1"/>
      <w:marLeft w:val="0"/>
      <w:marRight w:val="0"/>
      <w:marTop w:val="0"/>
      <w:marBottom w:val="0"/>
      <w:divBdr>
        <w:top w:val="none" w:sz="0" w:space="0" w:color="auto"/>
        <w:left w:val="none" w:sz="0" w:space="0" w:color="auto"/>
        <w:bottom w:val="none" w:sz="0" w:space="0" w:color="auto"/>
        <w:right w:val="none" w:sz="0" w:space="0" w:color="auto"/>
      </w:divBdr>
    </w:div>
    <w:div w:id="1369526932">
      <w:bodyDiv w:val="1"/>
      <w:marLeft w:val="0"/>
      <w:marRight w:val="0"/>
      <w:marTop w:val="0"/>
      <w:marBottom w:val="0"/>
      <w:divBdr>
        <w:top w:val="none" w:sz="0" w:space="0" w:color="auto"/>
        <w:left w:val="none" w:sz="0" w:space="0" w:color="auto"/>
        <w:bottom w:val="none" w:sz="0" w:space="0" w:color="auto"/>
        <w:right w:val="none" w:sz="0" w:space="0" w:color="auto"/>
      </w:divBdr>
    </w:div>
    <w:div w:id="1391420782">
      <w:bodyDiv w:val="1"/>
      <w:marLeft w:val="0"/>
      <w:marRight w:val="0"/>
      <w:marTop w:val="0"/>
      <w:marBottom w:val="0"/>
      <w:divBdr>
        <w:top w:val="none" w:sz="0" w:space="0" w:color="auto"/>
        <w:left w:val="none" w:sz="0" w:space="0" w:color="auto"/>
        <w:bottom w:val="none" w:sz="0" w:space="0" w:color="auto"/>
        <w:right w:val="none" w:sz="0" w:space="0" w:color="auto"/>
      </w:divBdr>
    </w:div>
    <w:div w:id="1404254496">
      <w:bodyDiv w:val="1"/>
      <w:marLeft w:val="0"/>
      <w:marRight w:val="0"/>
      <w:marTop w:val="0"/>
      <w:marBottom w:val="0"/>
      <w:divBdr>
        <w:top w:val="none" w:sz="0" w:space="0" w:color="auto"/>
        <w:left w:val="none" w:sz="0" w:space="0" w:color="auto"/>
        <w:bottom w:val="none" w:sz="0" w:space="0" w:color="auto"/>
        <w:right w:val="none" w:sz="0" w:space="0" w:color="auto"/>
      </w:divBdr>
    </w:div>
    <w:div w:id="1409422634">
      <w:bodyDiv w:val="1"/>
      <w:marLeft w:val="0"/>
      <w:marRight w:val="0"/>
      <w:marTop w:val="0"/>
      <w:marBottom w:val="0"/>
      <w:divBdr>
        <w:top w:val="none" w:sz="0" w:space="0" w:color="auto"/>
        <w:left w:val="none" w:sz="0" w:space="0" w:color="auto"/>
        <w:bottom w:val="none" w:sz="0" w:space="0" w:color="auto"/>
        <w:right w:val="none" w:sz="0" w:space="0" w:color="auto"/>
      </w:divBdr>
    </w:div>
    <w:div w:id="1459764942">
      <w:bodyDiv w:val="1"/>
      <w:marLeft w:val="0"/>
      <w:marRight w:val="0"/>
      <w:marTop w:val="0"/>
      <w:marBottom w:val="0"/>
      <w:divBdr>
        <w:top w:val="none" w:sz="0" w:space="0" w:color="auto"/>
        <w:left w:val="none" w:sz="0" w:space="0" w:color="auto"/>
        <w:bottom w:val="none" w:sz="0" w:space="0" w:color="auto"/>
        <w:right w:val="none" w:sz="0" w:space="0" w:color="auto"/>
      </w:divBdr>
    </w:div>
    <w:div w:id="1484811859">
      <w:bodyDiv w:val="1"/>
      <w:marLeft w:val="0"/>
      <w:marRight w:val="0"/>
      <w:marTop w:val="0"/>
      <w:marBottom w:val="0"/>
      <w:divBdr>
        <w:top w:val="none" w:sz="0" w:space="0" w:color="auto"/>
        <w:left w:val="none" w:sz="0" w:space="0" w:color="auto"/>
        <w:bottom w:val="none" w:sz="0" w:space="0" w:color="auto"/>
        <w:right w:val="none" w:sz="0" w:space="0" w:color="auto"/>
      </w:divBdr>
    </w:div>
    <w:div w:id="1486700046">
      <w:bodyDiv w:val="1"/>
      <w:marLeft w:val="0"/>
      <w:marRight w:val="0"/>
      <w:marTop w:val="0"/>
      <w:marBottom w:val="0"/>
      <w:divBdr>
        <w:top w:val="none" w:sz="0" w:space="0" w:color="auto"/>
        <w:left w:val="none" w:sz="0" w:space="0" w:color="auto"/>
        <w:bottom w:val="none" w:sz="0" w:space="0" w:color="auto"/>
        <w:right w:val="none" w:sz="0" w:space="0" w:color="auto"/>
      </w:divBdr>
    </w:div>
    <w:div w:id="1499808930">
      <w:bodyDiv w:val="1"/>
      <w:marLeft w:val="0"/>
      <w:marRight w:val="0"/>
      <w:marTop w:val="0"/>
      <w:marBottom w:val="0"/>
      <w:divBdr>
        <w:top w:val="none" w:sz="0" w:space="0" w:color="auto"/>
        <w:left w:val="none" w:sz="0" w:space="0" w:color="auto"/>
        <w:bottom w:val="none" w:sz="0" w:space="0" w:color="auto"/>
        <w:right w:val="none" w:sz="0" w:space="0" w:color="auto"/>
      </w:divBdr>
    </w:div>
    <w:div w:id="1512254286">
      <w:bodyDiv w:val="1"/>
      <w:marLeft w:val="0"/>
      <w:marRight w:val="0"/>
      <w:marTop w:val="0"/>
      <w:marBottom w:val="0"/>
      <w:divBdr>
        <w:top w:val="none" w:sz="0" w:space="0" w:color="auto"/>
        <w:left w:val="none" w:sz="0" w:space="0" w:color="auto"/>
        <w:bottom w:val="none" w:sz="0" w:space="0" w:color="auto"/>
        <w:right w:val="none" w:sz="0" w:space="0" w:color="auto"/>
      </w:divBdr>
    </w:div>
    <w:div w:id="1600988480">
      <w:bodyDiv w:val="1"/>
      <w:marLeft w:val="0"/>
      <w:marRight w:val="0"/>
      <w:marTop w:val="0"/>
      <w:marBottom w:val="0"/>
      <w:divBdr>
        <w:top w:val="none" w:sz="0" w:space="0" w:color="auto"/>
        <w:left w:val="none" w:sz="0" w:space="0" w:color="auto"/>
        <w:bottom w:val="none" w:sz="0" w:space="0" w:color="auto"/>
        <w:right w:val="none" w:sz="0" w:space="0" w:color="auto"/>
      </w:divBdr>
    </w:div>
    <w:div w:id="1688867499">
      <w:bodyDiv w:val="1"/>
      <w:marLeft w:val="0"/>
      <w:marRight w:val="0"/>
      <w:marTop w:val="0"/>
      <w:marBottom w:val="0"/>
      <w:divBdr>
        <w:top w:val="none" w:sz="0" w:space="0" w:color="auto"/>
        <w:left w:val="none" w:sz="0" w:space="0" w:color="auto"/>
        <w:bottom w:val="none" w:sz="0" w:space="0" w:color="auto"/>
        <w:right w:val="none" w:sz="0" w:space="0" w:color="auto"/>
      </w:divBdr>
    </w:div>
    <w:div w:id="1702172346">
      <w:bodyDiv w:val="1"/>
      <w:marLeft w:val="0"/>
      <w:marRight w:val="0"/>
      <w:marTop w:val="0"/>
      <w:marBottom w:val="0"/>
      <w:divBdr>
        <w:top w:val="none" w:sz="0" w:space="0" w:color="auto"/>
        <w:left w:val="none" w:sz="0" w:space="0" w:color="auto"/>
        <w:bottom w:val="none" w:sz="0" w:space="0" w:color="auto"/>
        <w:right w:val="none" w:sz="0" w:space="0" w:color="auto"/>
      </w:divBdr>
    </w:div>
    <w:div w:id="1730036881">
      <w:bodyDiv w:val="1"/>
      <w:marLeft w:val="0"/>
      <w:marRight w:val="0"/>
      <w:marTop w:val="0"/>
      <w:marBottom w:val="0"/>
      <w:divBdr>
        <w:top w:val="none" w:sz="0" w:space="0" w:color="auto"/>
        <w:left w:val="none" w:sz="0" w:space="0" w:color="auto"/>
        <w:bottom w:val="none" w:sz="0" w:space="0" w:color="auto"/>
        <w:right w:val="none" w:sz="0" w:space="0" w:color="auto"/>
      </w:divBdr>
    </w:div>
    <w:div w:id="1813908087">
      <w:bodyDiv w:val="1"/>
      <w:marLeft w:val="0"/>
      <w:marRight w:val="0"/>
      <w:marTop w:val="0"/>
      <w:marBottom w:val="0"/>
      <w:divBdr>
        <w:top w:val="none" w:sz="0" w:space="0" w:color="auto"/>
        <w:left w:val="none" w:sz="0" w:space="0" w:color="auto"/>
        <w:bottom w:val="none" w:sz="0" w:space="0" w:color="auto"/>
        <w:right w:val="none" w:sz="0" w:space="0" w:color="auto"/>
      </w:divBdr>
    </w:div>
    <w:div w:id="1827892964">
      <w:bodyDiv w:val="1"/>
      <w:marLeft w:val="0"/>
      <w:marRight w:val="0"/>
      <w:marTop w:val="0"/>
      <w:marBottom w:val="0"/>
      <w:divBdr>
        <w:top w:val="none" w:sz="0" w:space="0" w:color="auto"/>
        <w:left w:val="none" w:sz="0" w:space="0" w:color="auto"/>
        <w:bottom w:val="none" w:sz="0" w:space="0" w:color="auto"/>
        <w:right w:val="none" w:sz="0" w:space="0" w:color="auto"/>
      </w:divBdr>
    </w:div>
    <w:div w:id="1869640910">
      <w:bodyDiv w:val="1"/>
      <w:marLeft w:val="0"/>
      <w:marRight w:val="0"/>
      <w:marTop w:val="0"/>
      <w:marBottom w:val="0"/>
      <w:divBdr>
        <w:top w:val="none" w:sz="0" w:space="0" w:color="auto"/>
        <w:left w:val="none" w:sz="0" w:space="0" w:color="auto"/>
        <w:bottom w:val="none" w:sz="0" w:space="0" w:color="auto"/>
        <w:right w:val="none" w:sz="0" w:space="0" w:color="auto"/>
      </w:divBdr>
    </w:div>
    <w:div w:id="1887377911">
      <w:bodyDiv w:val="1"/>
      <w:marLeft w:val="0"/>
      <w:marRight w:val="0"/>
      <w:marTop w:val="0"/>
      <w:marBottom w:val="0"/>
      <w:divBdr>
        <w:top w:val="none" w:sz="0" w:space="0" w:color="auto"/>
        <w:left w:val="none" w:sz="0" w:space="0" w:color="auto"/>
        <w:bottom w:val="none" w:sz="0" w:space="0" w:color="auto"/>
        <w:right w:val="none" w:sz="0" w:space="0" w:color="auto"/>
      </w:divBdr>
    </w:div>
    <w:div w:id="1887452902">
      <w:bodyDiv w:val="1"/>
      <w:marLeft w:val="0"/>
      <w:marRight w:val="0"/>
      <w:marTop w:val="0"/>
      <w:marBottom w:val="0"/>
      <w:divBdr>
        <w:top w:val="none" w:sz="0" w:space="0" w:color="auto"/>
        <w:left w:val="none" w:sz="0" w:space="0" w:color="auto"/>
        <w:bottom w:val="none" w:sz="0" w:space="0" w:color="auto"/>
        <w:right w:val="none" w:sz="0" w:space="0" w:color="auto"/>
      </w:divBdr>
    </w:div>
    <w:div w:id="2050641951">
      <w:bodyDiv w:val="1"/>
      <w:marLeft w:val="0"/>
      <w:marRight w:val="0"/>
      <w:marTop w:val="0"/>
      <w:marBottom w:val="0"/>
      <w:divBdr>
        <w:top w:val="none" w:sz="0" w:space="0" w:color="auto"/>
        <w:left w:val="none" w:sz="0" w:space="0" w:color="auto"/>
        <w:bottom w:val="none" w:sz="0" w:space="0" w:color="auto"/>
        <w:right w:val="none" w:sz="0" w:space="0" w:color="auto"/>
      </w:divBdr>
    </w:div>
    <w:div w:id="21188647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iuro@szkolenia-css.pl" TargetMode="External"/><Relationship Id="rId4" Type="http://schemas.openxmlformats.org/officeDocument/2006/relationships/settings" Target="settings.xml"/><Relationship Id="rId9" Type="http://schemas.openxmlformats.org/officeDocument/2006/relationships/hyperlink" Target="https://szkolenia-css.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35BA3-EB0E-4C8E-A0A0-E52AA3DDC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4</Pages>
  <Words>1943</Words>
  <Characters>11663</Characters>
  <Application>Microsoft Office Word</Application>
  <DocSecurity>8</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Danuta</dc:creator>
  <cp:keywords/>
  <dc:description/>
  <cp:lastModifiedBy>css</cp:lastModifiedBy>
  <cp:revision>121</cp:revision>
  <cp:lastPrinted>2019-04-30T11:10:00Z</cp:lastPrinted>
  <dcterms:created xsi:type="dcterms:W3CDTF">2022-08-12T10:48:00Z</dcterms:created>
  <dcterms:modified xsi:type="dcterms:W3CDTF">2023-05-05T10:29:00Z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