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169">
        <w:trPr>
          <w:trHeight w:val="1124"/>
        </w:trPr>
        <w:tc>
          <w:tcPr>
            <w:tcW w:w="2964" w:type="dxa"/>
          </w:tcPr>
          <w:p w14:paraId="22A4C82F"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3C016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46722F0" w14:textId="0314971D" w:rsidR="00A81185" w:rsidRDefault="00A81185" w:rsidP="005F6EF6">
      <w:pPr>
        <w:pStyle w:val="Bezodstpw"/>
        <w:rPr>
          <w:rFonts w:ascii="Arial Narrow" w:hAnsi="Arial Narrow"/>
          <w:b/>
          <w:i/>
          <w:iCs/>
          <w:sz w:val="24"/>
          <w:szCs w:val="24"/>
        </w:rPr>
      </w:pPr>
    </w:p>
    <w:p w14:paraId="15C8A30D" w14:textId="77777777" w:rsidR="000B39A2" w:rsidRPr="000B39A2" w:rsidRDefault="000B39A2" w:rsidP="000B39A2">
      <w:pPr>
        <w:jc w:val="center"/>
        <w:rPr>
          <w:rFonts w:ascii="Arial Narrow" w:hAnsi="Arial Narrow"/>
          <w:b/>
          <w:bCs/>
          <w:color w:val="FF0000"/>
          <w:sz w:val="28"/>
          <w:szCs w:val="28"/>
        </w:rPr>
      </w:pPr>
      <w:r w:rsidRPr="000B39A2">
        <w:rPr>
          <w:rFonts w:ascii="Arial Narrow" w:hAnsi="Arial Narrow"/>
          <w:b/>
          <w:bCs/>
          <w:color w:val="FF0000"/>
          <w:sz w:val="28"/>
          <w:szCs w:val="28"/>
        </w:rPr>
        <w:t xml:space="preserve">Rodzicielstwo po zmianach KP w 2023 r. – kompleksowe omówienie uprawnień rodzicielskich pracowników z uwzględnieniem zmian work-life balance  </w:t>
      </w:r>
    </w:p>
    <w:p w14:paraId="03A6232E" w14:textId="77777777" w:rsidR="00033269" w:rsidRDefault="00033269" w:rsidP="005F6EF6">
      <w:pPr>
        <w:pStyle w:val="Bezodstpw"/>
        <w:rPr>
          <w:rFonts w:ascii="Arial Narrow" w:hAnsi="Arial Narrow"/>
          <w:b/>
          <w:i/>
          <w:iCs/>
          <w:sz w:val="24"/>
          <w:szCs w:val="24"/>
        </w:rPr>
      </w:pPr>
    </w:p>
    <w:p w14:paraId="18D6D8FD" w14:textId="0668F5B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82D07" w:rsidRPr="00EE52DB" w14:paraId="19ED9F47" w14:textId="77777777" w:rsidTr="003021F6">
        <w:tc>
          <w:tcPr>
            <w:tcW w:w="1445" w:type="pct"/>
          </w:tcPr>
          <w:p w14:paraId="01DA8195" w14:textId="4E793AD8" w:rsidR="00A82D07" w:rsidRDefault="003C21EB"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000209">
              <w:rPr>
                <w:rFonts w:ascii="Arial Narrow" w:hAnsi="Arial Narrow" w:cs="Times New Roman"/>
                <w:b/>
                <w:sz w:val="24"/>
                <w:szCs w:val="24"/>
              </w:rPr>
              <w:t>8</w:t>
            </w:r>
            <w:r w:rsidR="00A82D07">
              <w:rPr>
                <w:rFonts w:ascii="Arial Narrow" w:hAnsi="Arial Narrow" w:cs="Times New Roman"/>
                <w:b/>
                <w:sz w:val="24"/>
                <w:szCs w:val="24"/>
              </w:rPr>
              <w:t>.0</w:t>
            </w:r>
            <w:r w:rsidR="00000209">
              <w:rPr>
                <w:rFonts w:ascii="Arial Narrow" w:hAnsi="Arial Narrow" w:cs="Times New Roman"/>
                <w:b/>
                <w:sz w:val="24"/>
                <w:szCs w:val="24"/>
              </w:rPr>
              <w:t>7</w:t>
            </w:r>
            <w:r w:rsidR="00A82D07">
              <w:rPr>
                <w:rFonts w:ascii="Arial Narrow" w:hAnsi="Arial Narrow" w:cs="Times New Roman"/>
                <w:b/>
                <w:sz w:val="24"/>
                <w:szCs w:val="24"/>
              </w:rPr>
              <w:t>.2023</w:t>
            </w:r>
          </w:p>
        </w:tc>
        <w:tc>
          <w:tcPr>
            <w:tcW w:w="262" w:type="pct"/>
          </w:tcPr>
          <w:p w14:paraId="36A9E342" w14:textId="77777777" w:rsidR="00A82D07" w:rsidRPr="00EE52DB" w:rsidRDefault="00A82D07" w:rsidP="00EE52DB">
            <w:pPr>
              <w:pStyle w:val="Tekstpodstawowy"/>
              <w:jc w:val="center"/>
              <w:rPr>
                <w:rFonts w:ascii="Arial Narrow" w:hAnsi="Arial Narrow" w:cs="Times New Roman"/>
                <w:b/>
                <w:sz w:val="24"/>
                <w:szCs w:val="24"/>
              </w:rPr>
            </w:pPr>
            <w:permStart w:id="895956679" w:edGrp="everyone"/>
            <w:permEnd w:id="895956679"/>
          </w:p>
        </w:tc>
        <w:tc>
          <w:tcPr>
            <w:tcW w:w="1185" w:type="pct"/>
          </w:tcPr>
          <w:p w14:paraId="2E802250" w14:textId="62021330" w:rsidR="00A82D07" w:rsidRDefault="009132CD" w:rsidP="00EE52DB">
            <w:pPr>
              <w:pStyle w:val="Tekstpodstawowy"/>
              <w:jc w:val="center"/>
              <w:rPr>
                <w:rFonts w:ascii="Arial Narrow" w:hAnsi="Arial Narrow" w:cs="Times New Roman"/>
                <w:b/>
              </w:rPr>
            </w:pPr>
            <w:r>
              <w:rPr>
                <w:rFonts w:ascii="Arial Narrow" w:hAnsi="Arial Narrow" w:cs="Times New Roman"/>
                <w:b/>
              </w:rPr>
              <w:t>09.00-13.00</w:t>
            </w:r>
          </w:p>
        </w:tc>
        <w:tc>
          <w:tcPr>
            <w:tcW w:w="2108" w:type="pct"/>
            <w:tcBorders>
              <w:right w:val="single" w:sz="4" w:space="0" w:color="auto"/>
            </w:tcBorders>
          </w:tcPr>
          <w:p w14:paraId="04B11E8C" w14:textId="0CB152D7" w:rsidR="00A82D07" w:rsidRPr="00EE52DB" w:rsidRDefault="00A82D07"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71163A30" w14:textId="7CC327FD" w:rsidR="00000209" w:rsidRPr="00000209" w:rsidRDefault="003F44BB" w:rsidP="00000209">
      <w:pPr>
        <w:pStyle w:val="Tekstpodstawowy"/>
        <w:rPr>
          <w:rFonts w:ascii="Arial Narrow" w:hAnsi="Arial Narrow" w:cs="Times New Roman"/>
          <w:b/>
          <w:szCs w:val="20"/>
        </w:rPr>
      </w:pPr>
      <w:bookmarkStart w:id="0" w:name="_Hlk28506281"/>
      <w:r w:rsidRPr="002A7703">
        <w:rPr>
          <w:rFonts w:ascii="Arial Narrow" w:hAnsi="Arial Narrow" w:cs="Times New Roman"/>
          <w:bCs/>
          <w:sz w:val="22"/>
        </w:rPr>
        <w:t>Cena</w:t>
      </w:r>
      <w:r w:rsidR="003344ED">
        <w:rPr>
          <w:rFonts w:ascii="Arial Narrow" w:hAnsi="Arial Narrow" w:cs="Times New Roman"/>
          <w:bCs/>
          <w:strike/>
          <w:sz w:val="22"/>
        </w:rPr>
        <w:t xml:space="preserve"> </w:t>
      </w:r>
      <w:r w:rsidR="00033269">
        <w:rPr>
          <w:rFonts w:ascii="Arial Narrow" w:hAnsi="Arial Narrow" w:cs="Times New Roman"/>
          <w:bCs/>
          <w:strike/>
          <w:sz w:val="22"/>
        </w:rPr>
        <w:t>–</w:t>
      </w:r>
      <w:r w:rsidR="003344ED">
        <w:rPr>
          <w:rFonts w:ascii="Arial Narrow" w:hAnsi="Arial Narrow" w:cs="Times New Roman"/>
          <w:bCs/>
          <w:strike/>
          <w:sz w:val="22"/>
        </w:rPr>
        <w:t xml:space="preserve"> </w:t>
      </w:r>
      <w:r>
        <w:rPr>
          <w:rFonts w:ascii="Arial Narrow" w:hAnsi="Arial Narrow" w:cs="Times New Roman"/>
          <w:b/>
          <w:sz w:val="22"/>
        </w:rPr>
        <w:t>39</w:t>
      </w:r>
      <w:r w:rsidR="00033269">
        <w:rPr>
          <w:rFonts w:ascii="Arial Narrow" w:hAnsi="Arial Narrow" w:cs="Times New Roman"/>
          <w:b/>
          <w:sz w:val="22"/>
        </w:rPr>
        <w:t xml:space="preserve">0 </w:t>
      </w:r>
      <w:r>
        <w:rPr>
          <w:rFonts w:ascii="Arial Narrow" w:hAnsi="Arial Narrow" w:cs="Times New Roman"/>
          <w:b/>
          <w:sz w:val="22"/>
        </w:rPr>
        <w:t xml:space="preserve">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5A47EAF6" w14:textId="6B2DFB4D"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1A136292" w14:textId="54FA25A7" w:rsidR="00697C57" w:rsidRPr="00FC674A" w:rsidRDefault="001865A7" w:rsidP="00FC674A">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19034BB" w14:textId="77777777" w:rsidR="00697C57" w:rsidRDefault="00697C57" w:rsidP="00870A68">
      <w:pPr>
        <w:spacing w:after="0"/>
        <w:rPr>
          <w:rFonts w:ascii="Arial Narrow" w:hAnsi="Arial Narrow" w:cs="Arial"/>
          <w:b/>
          <w:sz w:val="18"/>
          <w:szCs w:val="18"/>
        </w:rPr>
      </w:pPr>
    </w:p>
    <w:p w14:paraId="7EF52E18" w14:textId="77777777" w:rsidR="00697C57" w:rsidRDefault="00697C57" w:rsidP="00870A68">
      <w:pPr>
        <w:spacing w:after="0"/>
        <w:rPr>
          <w:rFonts w:ascii="Arial Narrow" w:hAnsi="Arial Narrow" w:cs="Arial"/>
          <w:b/>
          <w:sz w:val="18"/>
          <w:szCs w:val="18"/>
        </w:rPr>
      </w:pPr>
    </w:p>
    <w:p w14:paraId="0BC89CC2" w14:textId="14438FED"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22F68612" w:rsidR="00810D1D" w:rsidRDefault="00810D1D" w:rsidP="00A66540">
      <w:pPr>
        <w:pStyle w:val="Bezodstpw"/>
        <w:jc w:val="center"/>
        <w:rPr>
          <w:rFonts w:ascii="Times New Roman" w:hAnsi="Times New Roman"/>
          <w:b/>
          <w:sz w:val="24"/>
          <w:szCs w:val="24"/>
        </w:rPr>
      </w:pPr>
      <w:r>
        <w:rPr>
          <w:rFonts w:ascii="Times New Roman" w:hAnsi="Times New Roman"/>
          <w:b/>
          <w:sz w:val="24"/>
          <w:szCs w:val="24"/>
        </w:rPr>
        <w:t>PROGRAM SZKOLENIA</w:t>
      </w:r>
    </w:p>
    <w:p w14:paraId="66823308" w14:textId="77777777" w:rsidR="000B39A2" w:rsidRPr="00B93839" w:rsidRDefault="000B39A2" w:rsidP="00A66540">
      <w:pPr>
        <w:pStyle w:val="Bezodstpw"/>
        <w:jc w:val="center"/>
        <w:rPr>
          <w:rFonts w:ascii="Times New Roman" w:hAnsi="Times New Roman"/>
          <w:b/>
          <w:sz w:val="28"/>
          <w:szCs w:val="28"/>
          <w:u w:val="single"/>
        </w:rPr>
      </w:pPr>
    </w:p>
    <w:p w14:paraId="4E0E920D" w14:textId="77777777" w:rsidR="00B94714" w:rsidRPr="000B39A2" w:rsidRDefault="00B94714">
      <w:pPr>
        <w:pStyle w:val="Bezodstpw"/>
        <w:rPr>
          <w:rFonts w:ascii="Arial Narrow" w:hAnsi="Arial Narrow"/>
          <w:b/>
          <w:color w:val="FF0000"/>
          <w:sz w:val="32"/>
          <w:szCs w:val="32"/>
        </w:rPr>
      </w:pPr>
    </w:p>
    <w:p w14:paraId="4FF91DBC" w14:textId="77777777" w:rsidR="000B39A2" w:rsidRPr="000B39A2" w:rsidRDefault="000B39A2" w:rsidP="000B39A2">
      <w:pPr>
        <w:jc w:val="center"/>
        <w:rPr>
          <w:rFonts w:ascii="Arial Narrow" w:hAnsi="Arial Narrow"/>
          <w:b/>
          <w:bCs/>
          <w:color w:val="FF0000"/>
          <w:sz w:val="28"/>
          <w:szCs w:val="28"/>
        </w:rPr>
      </w:pPr>
      <w:r w:rsidRPr="000B39A2">
        <w:rPr>
          <w:rFonts w:ascii="Arial Narrow" w:hAnsi="Arial Narrow"/>
          <w:b/>
          <w:bCs/>
          <w:color w:val="FF0000"/>
          <w:sz w:val="28"/>
          <w:szCs w:val="28"/>
        </w:rPr>
        <w:t xml:space="preserve">Rodzicielstwo po zmianach KP w 2023 r. – kompleksowe omówienie uprawnień rodzicielskich pracowników z uwzględnieniem zmian work-life balance  </w:t>
      </w:r>
    </w:p>
    <w:p w14:paraId="1C5B3499" w14:textId="77777777" w:rsidR="007B21E9" w:rsidRDefault="007B21E9" w:rsidP="007B21E9">
      <w:pPr>
        <w:pStyle w:val="Bezodstpw"/>
        <w:rPr>
          <w:rFonts w:ascii="Times New Roman" w:hAnsi="Times New Roman"/>
          <w:b/>
          <w:color w:val="0070C0"/>
          <w:sz w:val="32"/>
          <w:szCs w:val="32"/>
        </w:rPr>
      </w:pPr>
    </w:p>
    <w:p w14:paraId="20DB8D3D" w14:textId="4E2BD1A0" w:rsidR="00516CBA" w:rsidRPr="00516CBA" w:rsidRDefault="00516CBA" w:rsidP="00516CBA">
      <w:pPr>
        <w:rPr>
          <w:sz w:val="24"/>
          <w:szCs w:val="24"/>
        </w:rPr>
      </w:pPr>
      <w:bookmarkStart w:id="2" w:name="_Hlk26085317"/>
      <w:r w:rsidRPr="00516CBA">
        <w:rPr>
          <w:sz w:val="24"/>
          <w:szCs w:val="24"/>
        </w:rPr>
        <w:t xml:space="preserve">Na szkoleniu zostanie kompleksowo omówiony cały rozdział Kodeksu pracy związany </w:t>
      </w:r>
      <w:r w:rsidRPr="00516CBA">
        <w:rPr>
          <w:sz w:val="24"/>
          <w:szCs w:val="24"/>
        </w:rPr>
        <w:br/>
        <w:t xml:space="preserve">z rodzicielstwem wraz z uwzględnieniem najnowszych zmian w zakresie work-life balance.  Przykłady, przepisy przejściowe, praktyczne rozwiązania. </w:t>
      </w:r>
    </w:p>
    <w:p w14:paraId="21C62252" w14:textId="77777777" w:rsidR="00516CBA" w:rsidRPr="00516CBA" w:rsidRDefault="00516CBA" w:rsidP="00516CBA">
      <w:pPr>
        <w:widowControl/>
        <w:tabs>
          <w:tab w:val="left" w:pos="0"/>
        </w:tabs>
        <w:spacing w:after="0"/>
        <w:jc w:val="both"/>
        <w:rPr>
          <w:rFonts w:asciiTheme="minorHAnsi" w:eastAsia="Andale Sans UI" w:hAnsiTheme="minorHAnsi" w:cs="Calibri"/>
          <w:b/>
          <w:bCs/>
          <w:color w:val="000000"/>
          <w:kern w:val="2"/>
          <w:sz w:val="24"/>
          <w:szCs w:val="24"/>
          <w:lang w:eastAsia="ar-SA"/>
        </w:rPr>
      </w:pPr>
    </w:p>
    <w:p w14:paraId="491F705E" w14:textId="77777777" w:rsidR="00516CBA" w:rsidRPr="00516CBA" w:rsidRDefault="00516CBA" w:rsidP="00516CBA">
      <w:pPr>
        <w:widowControl/>
        <w:numPr>
          <w:ilvl w:val="0"/>
          <w:numId w:val="31"/>
        </w:numPr>
        <w:tabs>
          <w:tab w:val="left" w:pos="0"/>
        </w:tabs>
        <w:spacing w:after="0"/>
        <w:contextualSpacing/>
        <w:jc w:val="both"/>
        <w:rPr>
          <w:rFonts w:asciiTheme="minorHAnsi" w:eastAsia="Andale Sans UI" w:hAnsiTheme="minorHAnsi" w:cs="Calibri"/>
          <w:b/>
          <w:bCs/>
          <w:color w:val="000000"/>
          <w:kern w:val="2"/>
          <w:sz w:val="24"/>
          <w:szCs w:val="24"/>
          <w:lang w:eastAsia="ar-SA"/>
        </w:rPr>
      </w:pPr>
      <w:bookmarkStart w:id="3" w:name="_Hlk106784416"/>
      <w:r w:rsidRPr="00516CBA">
        <w:rPr>
          <w:rFonts w:asciiTheme="minorHAnsi" w:eastAsia="Andale Sans UI" w:hAnsiTheme="minorHAnsi" w:cs="Calibri"/>
          <w:b/>
          <w:bCs/>
          <w:color w:val="000000"/>
          <w:kern w:val="2"/>
          <w:sz w:val="24"/>
          <w:szCs w:val="24"/>
          <w:lang w:eastAsia="ar-SA"/>
        </w:rPr>
        <w:t xml:space="preserve">Work-life-balance – zmiana przepisów o rodzicielstwie w 2023 r. </w:t>
      </w:r>
    </w:p>
    <w:bookmarkEnd w:id="3"/>
    <w:p w14:paraId="5626920D" w14:textId="77777777" w:rsidR="00516CBA" w:rsidRPr="00516CBA" w:rsidRDefault="00516CBA" w:rsidP="00516CBA">
      <w:pPr>
        <w:widowControl/>
        <w:tabs>
          <w:tab w:val="left" w:pos="0"/>
        </w:tabs>
        <w:suppressAutoHyphens w:val="0"/>
        <w:spacing w:after="0"/>
        <w:ind w:left="360"/>
        <w:jc w:val="both"/>
        <w:rPr>
          <w:rFonts w:asciiTheme="minorHAnsi" w:eastAsia="Andale Sans UI" w:hAnsiTheme="minorHAnsi" w:cs="Calibri"/>
          <w:color w:val="000000"/>
          <w:kern w:val="2"/>
          <w:lang w:eastAsia="ar-SA"/>
        </w:rPr>
      </w:pPr>
    </w:p>
    <w:p w14:paraId="20BDD6A4"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 xml:space="preserve">Zmiany przepisów o rodzicielstwie w 2023 r. realizująca dyrektywę UE 2019/1158 </w:t>
      </w:r>
    </w:p>
    <w:p w14:paraId="2DE003DB"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 xml:space="preserve">Urlop rodzicielski na nowych zasadach – odejście od ciągłości urlopów. </w:t>
      </w:r>
    </w:p>
    <w:p w14:paraId="0600BDD5"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9 tygodni urlopu rodzicielskiego dla ojca dziecka bez możliwości przeniesienia.</w:t>
      </w:r>
    </w:p>
    <w:p w14:paraId="657F3C9D"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 xml:space="preserve">Zwiększenie ochrony pracowników korzystających z uprawnień rodzicielskich. </w:t>
      </w:r>
    </w:p>
    <w:p w14:paraId="5D4541A1"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Elastyczny czas pracy dla rodziców dzieci do 8 roku życia.</w:t>
      </w:r>
    </w:p>
    <w:p w14:paraId="44F39B39"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Konieczność zebrania nowych oświadczeń rodzicielskich dla rodziców dzieci.</w:t>
      </w:r>
    </w:p>
    <w:p w14:paraId="5096BC76"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Urlop ojcowski na nowych zasadach – jakie zmiany?</w:t>
      </w:r>
    </w:p>
    <w:p w14:paraId="41C8E424"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Zakaz zwalniania i podejmowania działań zmierzających do zwolnienia pracowników występujących z wnioskami o urlopy.</w:t>
      </w:r>
    </w:p>
    <w:p w14:paraId="52E51AC9" w14:textId="77777777" w:rsidR="00516CBA" w:rsidRPr="00516CBA" w:rsidRDefault="00516CBA" w:rsidP="00516CBA">
      <w:pPr>
        <w:widowControl/>
        <w:shd w:val="clear" w:color="auto" w:fill="FFFFFF"/>
        <w:suppressAutoHyphens w:val="0"/>
        <w:spacing w:after="150"/>
        <w:rPr>
          <w:rFonts w:asciiTheme="minorHAnsi" w:eastAsia="Times New Roman" w:hAnsiTheme="minorHAnsi" w:cs="Arial"/>
          <w:b/>
          <w:kern w:val="0"/>
          <w:sz w:val="24"/>
          <w:szCs w:val="24"/>
          <w:lang w:eastAsia="pl-PL"/>
        </w:rPr>
      </w:pPr>
    </w:p>
    <w:p w14:paraId="3A416577" w14:textId="77777777" w:rsidR="00516CBA" w:rsidRPr="00516CBA" w:rsidRDefault="00516CBA" w:rsidP="00516CBA">
      <w:pPr>
        <w:widowControl/>
        <w:numPr>
          <w:ilvl w:val="0"/>
          <w:numId w:val="31"/>
        </w:numPr>
        <w:shd w:val="clear" w:color="auto" w:fill="FFFFFF"/>
        <w:suppressAutoHyphens w:val="0"/>
        <w:spacing w:after="150"/>
        <w:contextualSpacing/>
        <w:rPr>
          <w:rFonts w:asciiTheme="minorHAnsi" w:eastAsia="Times New Roman" w:hAnsiTheme="minorHAnsi" w:cs="Arial"/>
          <w:b/>
          <w:kern w:val="0"/>
          <w:sz w:val="24"/>
          <w:szCs w:val="24"/>
          <w:lang w:eastAsia="pl-PL"/>
        </w:rPr>
      </w:pPr>
      <w:r w:rsidRPr="00516CBA">
        <w:rPr>
          <w:rFonts w:asciiTheme="minorHAnsi" w:eastAsia="Times New Roman" w:hAnsiTheme="minorHAnsi" w:cs="Arial"/>
          <w:b/>
          <w:kern w:val="0"/>
          <w:sz w:val="24"/>
          <w:szCs w:val="24"/>
          <w:lang w:eastAsia="pl-PL"/>
        </w:rPr>
        <w:t xml:space="preserve">Urlopy związane z rodzicielstwem </w:t>
      </w:r>
    </w:p>
    <w:p w14:paraId="79DE54E7"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Zrównanie osób prowadzących działalność gospodarczą z zatrudnionymi na podstawie umowy </w:t>
      </w:r>
      <w:r w:rsidRPr="00516CBA">
        <w:rPr>
          <w:rFonts w:asciiTheme="minorHAnsi" w:eastAsiaTheme="minorHAnsi" w:hAnsiTheme="minorHAnsi" w:cs="Arial"/>
          <w:kern w:val="0"/>
        </w:rPr>
        <w:br/>
        <w:t>o pracę w zakresie uprawnień rodzicielskich.</w:t>
      </w:r>
    </w:p>
    <w:p w14:paraId="616C177B"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Rezygnacja z zasady ciągłości urlopowej.</w:t>
      </w:r>
    </w:p>
    <w:p w14:paraId="0ACDA360"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Zasady rezygnacji przez matkę dziecka z części urlopu macierzyńskiego i rozpoczęcie opieki nad dzieckiem przez ojca przerywającego na ten czas prowadzenie działalności gospodarczej.</w:t>
      </w:r>
    </w:p>
    <w:p w14:paraId="0E015D9D"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Prawo pracownika ojca do części urlopu macierzyńskiego w przypadku rezygnacji przez matkę prowadzącą działalność gospodarczą z części zasiłku macierzyńskiego. </w:t>
      </w:r>
    </w:p>
    <w:p w14:paraId="65710B4D"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Prawo rezygnacji przez matkę dziecka posiadającą orzeczenie o niezdolności do samodzielnej egzystencji z części urlopu macierzyńskiego, gdy opiekę przejmuje ojciec dziecka lub najbliższa rodzina. </w:t>
      </w:r>
    </w:p>
    <w:p w14:paraId="3CCB7CD0"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Zasady korzystania z urlopów rodzicielskich w przypadku zgonu matki dziecka lub porzucenia przez nią dziecka w trakcie urlopu macierzyńskiego. </w:t>
      </w:r>
    </w:p>
    <w:p w14:paraId="65800A5B" w14:textId="77777777" w:rsidR="00516CBA" w:rsidRPr="00516CBA" w:rsidRDefault="00516CBA" w:rsidP="00516CBA">
      <w:pPr>
        <w:widowControl/>
        <w:numPr>
          <w:ilvl w:val="0"/>
          <w:numId w:val="27"/>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lastRenderedPageBreak/>
        <w:t xml:space="preserve">Prawo do urlopu macierzyńskiego ojca w przypadku, gdy bezrobotna matka podjęła zatrudnienie na co najmniej ½ etatu. </w:t>
      </w:r>
    </w:p>
    <w:p w14:paraId="7C1A3A3E" w14:textId="77777777" w:rsidR="00516CBA" w:rsidRPr="00516CBA" w:rsidRDefault="00516CBA" w:rsidP="00516CBA">
      <w:pPr>
        <w:widowControl/>
        <w:suppressAutoHyphens w:val="0"/>
        <w:rPr>
          <w:rFonts w:asciiTheme="minorHAnsi" w:eastAsiaTheme="minorHAnsi" w:hAnsiTheme="minorHAnsi" w:cs="Arial"/>
          <w:b/>
          <w:kern w:val="0"/>
          <w:sz w:val="24"/>
          <w:szCs w:val="24"/>
        </w:rPr>
      </w:pPr>
    </w:p>
    <w:p w14:paraId="15396007" w14:textId="77777777" w:rsidR="00516CBA" w:rsidRPr="00516CBA" w:rsidRDefault="00516CBA" w:rsidP="00516CBA">
      <w:pPr>
        <w:widowControl/>
        <w:numPr>
          <w:ilvl w:val="0"/>
          <w:numId w:val="31"/>
        </w:numPr>
        <w:suppressAutoHyphens w:val="0"/>
        <w:contextualSpacing/>
        <w:rPr>
          <w:rFonts w:asciiTheme="minorHAnsi" w:eastAsiaTheme="minorHAnsi" w:hAnsiTheme="minorHAnsi" w:cs="Arial"/>
          <w:b/>
          <w:kern w:val="0"/>
          <w:sz w:val="24"/>
          <w:szCs w:val="24"/>
        </w:rPr>
      </w:pPr>
      <w:r w:rsidRPr="00516CBA">
        <w:rPr>
          <w:rFonts w:asciiTheme="minorHAnsi" w:eastAsiaTheme="minorHAnsi" w:hAnsiTheme="minorHAnsi" w:cs="Arial"/>
          <w:b/>
          <w:kern w:val="0"/>
          <w:sz w:val="24"/>
          <w:szCs w:val="24"/>
        </w:rPr>
        <w:t xml:space="preserve">Urlop rodzicielski w 2023 r. </w:t>
      </w:r>
    </w:p>
    <w:p w14:paraId="552597A0"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Termin wykorzystania urlopu rodzicielskiego.</w:t>
      </w:r>
    </w:p>
    <w:p w14:paraId="1E36BFFA"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Zwiększenie liczby części, w jakich można skorzystać z urlopu rodzicielskiego.</w:t>
      </w:r>
    </w:p>
    <w:p w14:paraId="356F8E0C"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Na jakich zasadach pracownik może zrobić przerwę  w urlopie rodzicielskim po zmianach przepisów?</w:t>
      </w:r>
    </w:p>
    <w:p w14:paraId="13A92CFE"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Ile tygodni urlopu rodzicielskiego musi wykorzystać rodzic dziecka po urlopie macierzyńskim?</w:t>
      </w:r>
    </w:p>
    <w:p w14:paraId="5C2FBC73"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ojciec dziecka może przebywać na urlopie rodzicielskim w trakcie macierzyńskiego matki?</w:t>
      </w:r>
    </w:p>
    <w:p w14:paraId="2E5D801D"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Wpływ dzielenia urlopu rodzicielskiego na liczbę części, z jakiej może skorzystać pracownik z urlopu wychowawczego – likwidacja tej zależności w 2023 r.  </w:t>
      </w:r>
    </w:p>
    <w:p w14:paraId="5408A76F"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Żadna część urlopu rodzicielskiego nie musi już obejmować minimalnej liczby tygodni.</w:t>
      </w:r>
    </w:p>
    <w:p w14:paraId="6B0C316D"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Możliwość wcześniejszego powrotu z urlopu rodzicielskiego w każdym czasie za zgodą pracodawcy.</w:t>
      </w:r>
    </w:p>
    <w:p w14:paraId="4DD11636"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Nowe rozporządzenie w zakresie wzoru wniosków i dokumentów, jakie musi przedłożyć pracownik ubiegający się o skorzystanie z uprawnień rodzicielskich. </w:t>
      </w:r>
    </w:p>
    <w:p w14:paraId="694DF9F2"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Zasady łączenia urlopu rodzicielskiego z wykonywaniem pracy w zakładzie. </w:t>
      </w:r>
    </w:p>
    <w:p w14:paraId="6F7A9B11"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Sposób liczenia wydłużenia urlopu rodzicielskiego dla pracownika łączącego go z pracą.</w:t>
      </w:r>
    </w:p>
    <w:p w14:paraId="4D9BD96E"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spóźniony wniosek o urlop rodzicielski i ojcowski pozbawia pracownika tych uprawnień?</w:t>
      </w:r>
    </w:p>
    <w:p w14:paraId="6EF12D58"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ważne jest oświadczenie do akt o korzystaniu z uprawnień rodzicielskich złożone bezterminowo?</w:t>
      </w:r>
    </w:p>
    <w:p w14:paraId="356587C0"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przy urodzeniu bliźniąt przysługuje jeden czy dwa urlopy ojcowskie?</w:t>
      </w:r>
    </w:p>
    <w:p w14:paraId="1315911E"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na macierzyńskim lub na ojcowskim można podjąć zatrudnienie na umowę o pracę u innego pracodawcy?</w:t>
      </w:r>
    </w:p>
    <w:p w14:paraId="3D6CE080"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ojciec dziecka korzystający z 9 tygodni urlopu rodzicielskiego może zatrudnić się u innego pracodawcy w pełnym wymiarze czasu pracy?</w:t>
      </w:r>
    </w:p>
    <w:p w14:paraId="14ED559C"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Urlop ojcowski od pierwszego dnia urodzenia dziecka – czy to możliwe?</w:t>
      </w:r>
    </w:p>
    <w:p w14:paraId="6FFA039B"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Długoletnie karmienie dziecka piersią – jak sobie radzić z nieuczciwymi pracownicami?</w:t>
      </w:r>
    </w:p>
    <w:p w14:paraId="65694B84"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można żądać od pracownicy zaświadczenia lekarskiego o karmieniu piersią?</w:t>
      </w:r>
    </w:p>
    <w:p w14:paraId="1382EAB0" w14:textId="77777777" w:rsidR="00516CBA" w:rsidRPr="00516CBA" w:rsidRDefault="00516CBA" w:rsidP="00516CBA">
      <w:pPr>
        <w:widowControl/>
        <w:numPr>
          <w:ilvl w:val="0"/>
          <w:numId w:val="28"/>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można udzielić urlopu rodzicielskiego ojcu dziecka, którego matka prowadzi działalność gospodarczą i otrzymywała zasiłek macierzyński?</w:t>
      </w:r>
    </w:p>
    <w:p w14:paraId="20720C59" w14:textId="77777777" w:rsidR="00516CBA" w:rsidRPr="00516CBA" w:rsidRDefault="00516CBA" w:rsidP="00516CBA">
      <w:pPr>
        <w:widowControl/>
        <w:suppressAutoHyphens w:val="0"/>
        <w:rPr>
          <w:rFonts w:asciiTheme="minorHAnsi" w:eastAsiaTheme="minorHAnsi" w:hAnsiTheme="minorHAnsi" w:cstheme="minorBidi"/>
          <w:b/>
          <w:kern w:val="0"/>
          <w:sz w:val="24"/>
          <w:szCs w:val="24"/>
        </w:rPr>
      </w:pPr>
    </w:p>
    <w:p w14:paraId="525084D4" w14:textId="77777777" w:rsidR="00516CBA" w:rsidRPr="00516CBA" w:rsidRDefault="00516CBA" w:rsidP="00516CBA">
      <w:pPr>
        <w:widowControl/>
        <w:numPr>
          <w:ilvl w:val="0"/>
          <w:numId w:val="31"/>
        </w:numPr>
        <w:suppressAutoHyphens w:val="0"/>
        <w:contextualSpacing/>
        <w:rPr>
          <w:rFonts w:asciiTheme="minorHAnsi" w:eastAsiaTheme="minorHAnsi" w:hAnsiTheme="minorHAnsi" w:cstheme="minorBidi"/>
          <w:b/>
          <w:kern w:val="0"/>
          <w:sz w:val="24"/>
          <w:szCs w:val="24"/>
        </w:rPr>
      </w:pPr>
      <w:r w:rsidRPr="00516CBA">
        <w:rPr>
          <w:rFonts w:asciiTheme="minorHAnsi" w:eastAsiaTheme="minorHAnsi" w:hAnsiTheme="minorHAnsi" w:cstheme="minorBidi"/>
          <w:b/>
          <w:kern w:val="0"/>
          <w:sz w:val="24"/>
          <w:szCs w:val="24"/>
        </w:rPr>
        <w:t>Urlop opiekuńczy</w:t>
      </w:r>
    </w:p>
    <w:p w14:paraId="76049254"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Urlop opiekuńczy – 5 dni w roku – dla kogo i na jakich warunkach?</w:t>
      </w:r>
    </w:p>
    <w:p w14:paraId="286E8E23"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W ilu częściach można wykorzystać urlop opiekuńczy?</w:t>
      </w:r>
    </w:p>
    <w:p w14:paraId="344FA4AA"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b/>
          <w:bCs/>
          <w:color w:val="FF0000"/>
          <w:kern w:val="2"/>
          <w:lang w:eastAsia="ar-SA"/>
        </w:rPr>
      </w:pPr>
      <w:r w:rsidRPr="00516CBA">
        <w:rPr>
          <w:rFonts w:asciiTheme="minorHAnsi" w:eastAsia="Andale Sans UI" w:hAnsiTheme="minorHAnsi" w:cs="Calibri"/>
          <w:color w:val="000000"/>
          <w:kern w:val="2"/>
          <w:lang w:eastAsia="ar-SA"/>
        </w:rPr>
        <w:t xml:space="preserve">W jakiej formie musi być złożony wniosek o urlop opiekuńczy i z jakim wyprzedzeniem? – </w:t>
      </w:r>
      <w:r w:rsidRPr="00516CBA">
        <w:rPr>
          <w:rFonts w:asciiTheme="minorHAnsi" w:eastAsia="Andale Sans UI" w:hAnsiTheme="minorHAnsi" w:cs="Calibri"/>
          <w:b/>
          <w:bCs/>
          <w:color w:val="FF0000"/>
          <w:kern w:val="2"/>
          <w:lang w:eastAsia="ar-SA"/>
        </w:rPr>
        <w:t>wzór wniosku!</w:t>
      </w:r>
    </w:p>
    <w:p w14:paraId="6E6CE054"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Czy pracodawca może odmówić udzielania urlopu opiekuńczego pracownikowi?</w:t>
      </w:r>
    </w:p>
    <w:p w14:paraId="61E6D6CC"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Jak ewidencjonować urlop opiekuńczy w ewidencji czasu pracy?</w:t>
      </w:r>
    </w:p>
    <w:p w14:paraId="6FCB39AE"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Gdzie przechowywać wnioski o urlop opiekuńczy?</w:t>
      </w:r>
    </w:p>
    <w:p w14:paraId="6270C5CA"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Na kogo można skorzystać z urlopu opiekuńczego?</w:t>
      </w:r>
    </w:p>
    <w:p w14:paraId="1B60C0B5"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Czy wniosek o urlop opiekuńczy trzeba uzasadniać?</w:t>
      </w:r>
    </w:p>
    <w:p w14:paraId="69CDAFED"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Brak wynagrodzenia za urlop opiekuńczy?</w:t>
      </w:r>
    </w:p>
    <w:p w14:paraId="12E2FE94"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Nowe wykroczenie związane z urlopem opiekuńczym, kto może je popełnić?</w:t>
      </w:r>
    </w:p>
    <w:p w14:paraId="294D2153" w14:textId="77777777" w:rsidR="00516CBA" w:rsidRPr="00516CBA" w:rsidRDefault="00516CBA" w:rsidP="00516CBA">
      <w:pPr>
        <w:widowControl/>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p>
    <w:p w14:paraId="0F04316A" w14:textId="77777777" w:rsidR="00516CBA" w:rsidRPr="00516CBA" w:rsidRDefault="00516CBA" w:rsidP="00516CBA">
      <w:pPr>
        <w:widowControl/>
        <w:numPr>
          <w:ilvl w:val="0"/>
          <w:numId w:val="31"/>
        </w:numPr>
        <w:suppressAutoHyphens w:val="0"/>
        <w:contextualSpacing/>
        <w:rPr>
          <w:rFonts w:asciiTheme="minorHAnsi" w:eastAsiaTheme="minorHAnsi" w:hAnsiTheme="minorHAnsi" w:cstheme="minorBidi"/>
          <w:b/>
          <w:kern w:val="0"/>
          <w:sz w:val="24"/>
          <w:szCs w:val="24"/>
        </w:rPr>
      </w:pPr>
      <w:r w:rsidRPr="00516CBA">
        <w:rPr>
          <w:rFonts w:asciiTheme="minorHAnsi" w:eastAsiaTheme="minorHAnsi" w:hAnsiTheme="minorHAnsi" w:cstheme="minorBidi"/>
          <w:b/>
          <w:kern w:val="0"/>
          <w:sz w:val="24"/>
          <w:szCs w:val="24"/>
        </w:rPr>
        <w:t xml:space="preserve">Wolne z powodu siły wyższej </w:t>
      </w:r>
    </w:p>
    <w:p w14:paraId="2EE87531"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Czas wolny od pracy z powodu siły wyższej lub pilnych spraw rodzinnych – co to takiego siła wyższa, a co pilna sprawa rodzinna?</w:t>
      </w:r>
    </w:p>
    <w:p w14:paraId="26E4AFCB"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Czy pracownik musi uzasadniać i udowadniać wniosek?</w:t>
      </w:r>
    </w:p>
    <w:p w14:paraId="2E38D42A"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Jak udowadniać wystąpienie siły wyższej lub pilne sprawy rodzinne?</w:t>
      </w:r>
    </w:p>
    <w:p w14:paraId="55302BCB"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lastRenderedPageBreak/>
        <w:t xml:space="preserve">W jakiej formie należy złożyć wniosek o siłę wyższą i z jakim wyprzedzeniem? </w:t>
      </w:r>
      <w:r w:rsidRPr="00516CBA">
        <w:rPr>
          <w:rFonts w:asciiTheme="minorHAnsi" w:eastAsia="Andale Sans UI" w:hAnsiTheme="minorHAnsi" w:cs="Calibri"/>
          <w:b/>
          <w:bCs/>
          <w:color w:val="FF0000"/>
          <w:kern w:val="2"/>
          <w:lang w:eastAsia="ar-SA"/>
        </w:rPr>
        <w:t>– wzór!</w:t>
      </w:r>
    </w:p>
    <w:p w14:paraId="340CF119"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Czy pracodawca może odmówić udzielenia wniosku o siłę wyższą?</w:t>
      </w:r>
    </w:p>
    <w:p w14:paraId="6F8A2A90"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Połowa wynagrodzenia za siłę wyższą – jak to liczyć?</w:t>
      </w:r>
    </w:p>
    <w:p w14:paraId="228FD864" w14:textId="77777777" w:rsidR="00516CBA" w:rsidRPr="00516CBA" w:rsidRDefault="00516CBA" w:rsidP="00516CBA">
      <w:pPr>
        <w:widowControl/>
        <w:numPr>
          <w:ilvl w:val="0"/>
          <w:numId w:val="26"/>
        </w:numPr>
        <w:tabs>
          <w:tab w:val="left" w:pos="0"/>
        </w:tabs>
        <w:suppressAutoHyphens w:val="0"/>
        <w:spacing w:after="0"/>
        <w:contextualSpacing/>
        <w:jc w:val="both"/>
        <w:textAlignment w:val="auto"/>
        <w:rPr>
          <w:rFonts w:asciiTheme="minorHAnsi" w:eastAsia="Andale Sans UI" w:hAnsiTheme="minorHAnsi" w:cs="Calibri"/>
          <w:color w:val="000000"/>
          <w:kern w:val="2"/>
          <w:lang w:eastAsia="ar-SA"/>
        </w:rPr>
      </w:pPr>
      <w:r w:rsidRPr="00516CBA">
        <w:rPr>
          <w:rFonts w:asciiTheme="minorHAnsi" w:eastAsia="Andale Sans UI" w:hAnsiTheme="minorHAnsi" w:cs="Calibri"/>
          <w:color w:val="000000"/>
          <w:kern w:val="2"/>
          <w:lang w:eastAsia="ar-SA"/>
        </w:rPr>
        <w:t>Nowe wykroczenie związane z siłą wyższą, kto może je popełnić?</w:t>
      </w:r>
    </w:p>
    <w:p w14:paraId="036D3465" w14:textId="77777777" w:rsidR="00516CBA" w:rsidRPr="00516CBA" w:rsidRDefault="00516CBA" w:rsidP="00516CBA">
      <w:pPr>
        <w:widowControl/>
        <w:suppressAutoHyphens w:val="0"/>
        <w:rPr>
          <w:rFonts w:asciiTheme="minorHAnsi" w:eastAsiaTheme="minorHAnsi" w:hAnsiTheme="minorHAnsi" w:cstheme="minorBidi"/>
          <w:b/>
          <w:kern w:val="0"/>
          <w:sz w:val="24"/>
          <w:szCs w:val="24"/>
        </w:rPr>
      </w:pPr>
    </w:p>
    <w:p w14:paraId="0F7FC5C9" w14:textId="77777777" w:rsidR="00516CBA" w:rsidRPr="00516CBA" w:rsidRDefault="00516CBA" w:rsidP="00516CBA">
      <w:pPr>
        <w:widowControl/>
        <w:numPr>
          <w:ilvl w:val="0"/>
          <w:numId w:val="31"/>
        </w:numPr>
        <w:suppressAutoHyphens w:val="0"/>
        <w:contextualSpacing/>
        <w:rPr>
          <w:rFonts w:asciiTheme="minorHAnsi" w:eastAsiaTheme="minorHAnsi" w:hAnsiTheme="minorHAnsi" w:cstheme="minorBidi"/>
          <w:b/>
          <w:kern w:val="0"/>
          <w:sz w:val="24"/>
          <w:szCs w:val="24"/>
        </w:rPr>
      </w:pPr>
      <w:r w:rsidRPr="00516CBA">
        <w:rPr>
          <w:rFonts w:asciiTheme="minorHAnsi" w:eastAsiaTheme="minorHAnsi" w:hAnsiTheme="minorHAnsi" w:cstheme="minorBidi"/>
          <w:b/>
          <w:kern w:val="0"/>
          <w:sz w:val="24"/>
          <w:szCs w:val="24"/>
        </w:rPr>
        <w:t xml:space="preserve">Opieka nad zdrowym dzieckiem z art. 188 KP w 2023 r. </w:t>
      </w:r>
    </w:p>
    <w:p w14:paraId="33D36140"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Zmiana formy wniosku o opiekę nad zdrowym dzieckiem w 2023 r. </w:t>
      </w:r>
    </w:p>
    <w:p w14:paraId="4F4694B0"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Obniżenie wymiaru godzinowego opieki dla pracownika niepełnosprawnego. </w:t>
      </w:r>
    </w:p>
    <w:p w14:paraId="61C305DE"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Rozliczenie godzinowe opieki nad dzieckiem – jak ewidencjonować opiekę i pracę w jednym dniu.</w:t>
      </w:r>
    </w:p>
    <w:p w14:paraId="11C4FF00"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Czym różni się oświadczenie o zamiarze lub o braku zamiaru korzystania z uprawnień rodzicielskich od pierwszego w roku wniosku o taki urlop, którym pracownik przesądza o sposobie jego wykorzystywania.</w:t>
      </w:r>
    </w:p>
    <w:p w14:paraId="4D776550"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Jaki wniosek złożyć, aby korzystając  z opieki nad dzieckiem przez cały dzień została ona rozliczona godzinowo. </w:t>
      </w:r>
    </w:p>
    <w:p w14:paraId="78767E62"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Czy pracownik będąc zatrudnionym w równoważnym systemie czasu pracy może skorzystać z 2 dni opieki, w dniach, w których zgodnie z grafikiem miał zaplanowane po 12 godzin pracy?</w:t>
      </w:r>
    </w:p>
    <w:p w14:paraId="74DB6B03"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Ile dni a ile godzin opieki przysługuje pracownikowi zatrudnionemu w niepełnym wymiarze czasu pracy?</w:t>
      </w:r>
    </w:p>
    <w:p w14:paraId="20A54435"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Zatrudnienie u dwóch pracodawców po ½ etatu – ile dni opieki 188 Kp. ?</w:t>
      </w:r>
    </w:p>
    <w:p w14:paraId="7F36714D"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Opieka nad zdrowym dzieckiem (art. 188 Kp)  po jednym dniu dla obojga rodziców – czy to możliwe?</w:t>
      </w:r>
    </w:p>
    <w:p w14:paraId="66A5A52F"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Dwoje dzieci z różnych małżeństw – ile przysługuje opieki?</w:t>
      </w:r>
    </w:p>
    <w:p w14:paraId="7BBEF2FB" w14:textId="77777777" w:rsidR="00516CBA" w:rsidRPr="00516CBA" w:rsidRDefault="00516CBA" w:rsidP="00516CBA">
      <w:pPr>
        <w:widowControl/>
        <w:numPr>
          <w:ilvl w:val="0"/>
          <w:numId w:val="29"/>
        </w:numPr>
        <w:suppressAutoHyphens w:val="0"/>
        <w:spacing w:after="0"/>
        <w:contextualSpacing/>
        <w:textAlignment w:val="auto"/>
        <w:rPr>
          <w:rFonts w:asciiTheme="minorHAnsi" w:eastAsiaTheme="minorHAnsi" w:hAnsiTheme="minorHAnsi" w:cs="Arial"/>
          <w:kern w:val="0"/>
        </w:rPr>
      </w:pPr>
      <w:r w:rsidRPr="00516CBA">
        <w:rPr>
          <w:rFonts w:asciiTheme="minorHAnsi" w:eastAsiaTheme="minorHAnsi" w:hAnsiTheme="minorHAnsi" w:cs="Arial"/>
          <w:kern w:val="0"/>
        </w:rPr>
        <w:t xml:space="preserve">Czy pracodawca może żądać od innego pracodawcy zaświadczenia o niekorzystaniu z uprawnień rodzicielskich przez małżonka swojego pracownika? </w:t>
      </w:r>
    </w:p>
    <w:p w14:paraId="677C9180" w14:textId="77777777" w:rsidR="00516CBA" w:rsidRPr="00516CBA" w:rsidRDefault="00516CBA" w:rsidP="00516CBA">
      <w:pPr>
        <w:widowControl/>
        <w:shd w:val="clear" w:color="auto" w:fill="FFFFFF"/>
        <w:suppressAutoHyphens w:val="0"/>
        <w:spacing w:after="150"/>
        <w:rPr>
          <w:rFonts w:asciiTheme="minorHAnsi" w:eastAsia="Times New Roman" w:hAnsiTheme="minorHAnsi" w:cs="Arial"/>
          <w:b/>
          <w:kern w:val="0"/>
          <w:sz w:val="24"/>
          <w:szCs w:val="24"/>
          <w:lang w:eastAsia="pl-PL"/>
        </w:rPr>
      </w:pPr>
    </w:p>
    <w:p w14:paraId="30E6C154" w14:textId="77777777" w:rsidR="00516CBA" w:rsidRPr="00516CBA" w:rsidRDefault="00516CBA" w:rsidP="00516CBA">
      <w:pPr>
        <w:widowControl/>
        <w:shd w:val="clear" w:color="auto" w:fill="FFFFFF"/>
        <w:suppressAutoHyphens w:val="0"/>
        <w:spacing w:after="150"/>
        <w:rPr>
          <w:rFonts w:asciiTheme="minorHAnsi" w:eastAsia="Times New Roman" w:hAnsiTheme="minorHAnsi" w:cs="Arial"/>
          <w:b/>
          <w:kern w:val="0"/>
          <w:sz w:val="24"/>
          <w:szCs w:val="24"/>
          <w:lang w:eastAsia="pl-PL"/>
        </w:rPr>
      </w:pPr>
      <w:r w:rsidRPr="00516CBA">
        <w:rPr>
          <w:rFonts w:asciiTheme="minorHAnsi" w:eastAsia="Times New Roman" w:hAnsiTheme="minorHAnsi" w:cs="Arial"/>
          <w:b/>
          <w:kern w:val="0"/>
          <w:sz w:val="24"/>
          <w:szCs w:val="24"/>
          <w:lang w:eastAsia="pl-PL"/>
        </w:rPr>
        <w:t xml:space="preserve">Urlopy wychowawcze </w:t>
      </w:r>
    </w:p>
    <w:p w14:paraId="1F938796" w14:textId="77777777" w:rsidR="00516CBA" w:rsidRPr="00516CBA" w:rsidRDefault="00516CBA" w:rsidP="00516CBA">
      <w:pPr>
        <w:widowControl/>
        <w:numPr>
          <w:ilvl w:val="0"/>
          <w:numId w:val="30"/>
        </w:numPr>
        <w:shd w:val="clear" w:color="auto" w:fill="FFFFFF"/>
        <w:suppressAutoHyphens w:val="0"/>
        <w:spacing w:after="0"/>
        <w:contextualSpacing/>
        <w:textAlignment w:val="auto"/>
        <w:rPr>
          <w:rFonts w:asciiTheme="minorHAnsi" w:eastAsia="Times New Roman" w:hAnsiTheme="minorHAnsi" w:cs="Arial"/>
          <w:kern w:val="0"/>
          <w:lang w:eastAsia="pl-PL"/>
        </w:rPr>
      </w:pPr>
      <w:r w:rsidRPr="00516CBA">
        <w:rPr>
          <w:rFonts w:asciiTheme="minorHAnsi" w:eastAsia="Times New Roman" w:hAnsiTheme="minorHAnsi" w:cs="Arial"/>
          <w:kern w:val="0"/>
          <w:lang w:eastAsia="pl-PL"/>
        </w:rPr>
        <w:t>Prawo i wymiar urlopu wychowawczego.</w:t>
      </w:r>
    </w:p>
    <w:p w14:paraId="79C557AF" w14:textId="77777777" w:rsidR="00516CBA" w:rsidRPr="00516CBA" w:rsidRDefault="00516CBA" w:rsidP="00516CBA">
      <w:pPr>
        <w:widowControl/>
        <w:numPr>
          <w:ilvl w:val="0"/>
          <w:numId w:val="30"/>
        </w:numPr>
        <w:shd w:val="clear" w:color="auto" w:fill="FFFFFF"/>
        <w:suppressAutoHyphens w:val="0"/>
        <w:spacing w:after="0"/>
        <w:contextualSpacing/>
        <w:textAlignment w:val="auto"/>
        <w:rPr>
          <w:rFonts w:asciiTheme="minorHAnsi" w:eastAsia="Times New Roman" w:hAnsiTheme="minorHAnsi" w:cs="Arial"/>
          <w:kern w:val="0"/>
          <w:lang w:eastAsia="pl-PL"/>
        </w:rPr>
      </w:pPr>
      <w:r w:rsidRPr="00516CBA">
        <w:rPr>
          <w:rFonts w:asciiTheme="minorHAnsi" w:eastAsia="Times New Roman" w:hAnsiTheme="minorHAnsi" w:cs="Arial"/>
          <w:kern w:val="0"/>
          <w:lang w:eastAsia="pl-PL"/>
        </w:rPr>
        <w:t>Formalne udzielenie urlopu wychowawczego.</w:t>
      </w:r>
    </w:p>
    <w:p w14:paraId="22C1DEBE" w14:textId="77777777" w:rsidR="00516CBA" w:rsidRPr="00516CBA" w:rsidRDefault="00516CBA" w:rsidP="00516CBA">
      <w:pPr>
        <w:widowControl/>
        <w:numPr>
          <w:ilvl w:val="0"/>
          <w:numId w:val="30"/>
        </w:numPr>
        <w:shd w:val="clear" w:color="auto" w:fill="FFFFFF"/>
        <w:suppressAutoHyphens w:val="0"/>
        <w:spacing w:after="0"/>
        <w:contextualSpacing/>
        <w:textAlignment w:val="auto"/>
        <w:rPr>
          <w:rFonts w:asciiTheme="minorHAnsi" w:eastAsia="Times New Roman" w:hAnsiTheme="minorHAnsi" w:cs="Arial"/>
          <w:kern w:val="0"/>
          <w:lang w:eastAsia="pl-PL"/>
        </w:rPr>
      </w:pPr>
      <w:r w:rsidRPr="00516CBA">
        <w:rPr>
          <w:rFonts w:asciiTheme="minorHAnsi" w:eastAsia="Times New Roman" w:hAnsiTheme="minorHAnsi" w:cs="Arial"/>
          <w:kern w:val="0"/>
          <w:lang w:eastAsia="pl-PL"/>
        </w:rPr>
        <w:t xml:space="preserve">Rezygnacja pracownika z urlopu wychowawczego. </w:t>
      </w:r>
    </w:p>
    <w:p w14:paraId="028AF6C5" w14:textId="77777777" w:rsidR="00516CBA" w:rsidRPr="00516CBA" w:rsidRDefault="00516CBA" w:rsidP="00516CBA">
      <w:pPr>
        <w:widowControl/>
        <w:numPr>
          <w:ilvl w:val="0"/>
          <w:numId w:val="30"/>
        </w:numPr>
        <w:shd w:val="clear" w:color="auto" w:fill="FFFFFF"/>
        <w:suppressAutoHyphens w:val="0"/>
        <w:spacing w:after="0"/>
        <w:contextualSpacing/>
        <w:textAlignment w:val="auto"/>
        <w:rPr>
          <w:rFonts w:asciiTheme="minorHAnsi" w:eastAsia="Times New Roman" w:hAnsiTheme="minorHAnsi" w:cs="Arial"/>
          <w:kern w:val="0"/>
          <w:lang w:eastAsia="pl-PL"/>
        </w:rPr>
      </w:pPr>
      <w:r w:rsidRPr="00516CBA">
        <w:rPr>
          <w:rFonts w:asciiTheme="minorHAnsi" w:eastAsia="Times New Roman" w:hAnsiTheme="minorHAnsi" w:cs="Arial"/>
          <w:kern w:val="0"/>
          <w:lang w:eastAsia="pl-PL"/>
        </w:rPr>
        <w:t xml:space="preserve">Obniżenie wymiaru czasu pracy pracownika zamiast urlopu wychowawczego – zmiany w 2023 r. </w:t>
      </w:r>
    </w:p>
    <w:p w14:paraId="52BAF783" w14:textId="5763C036" w:rsidR="00803B2C" w:rsidRPr="00516CBA" w:rsidRDefault="00516CBA" w:rsidP="00516CBA">
      <w:pPr>
        <w:widowControl/>
        <w:numPr>
          <w:ilvl w:val="0"/>
          <w:numId w:val="30"/>
        </w:numPr>
        <w:shd w:val="clear" w:color="auto" w:fill="FFFFFF"/>
        <w:suppressAutoHyphens w:val="0"/>
        <w:spacing w:after="0"/>
        <w:contextualSpacing/>
        <w:textAlignment w:val="auto"/>
        <w:rPr>
          <w:rFonts w:asciiTheme="minorHAnsi" w:eastAsia="Times New Roman" w:hAnsiTheme="minorHAnsi" w:cs="Arial"/>
          <w:kern w:val="0"/>
          <w:lang w:eastAsia="pl-PL"/>
        </w:rPr>
      </w:pPr>
      <w:r w:rsidRPr="00516CBA">
        <w:rPr>
          <w:rFonts w:asciiTheme="minorHAnsi" w:eastAsia="Times New Roman" w:hAnsiTheme="minorHAnsi" w:cs="Arial"/>
          <w:kern w:val="0"/>
          <w:lang w:eastAsia="pl-PL"/>
        </w:rPr>
        <w:t>Powrót pracownika z urlopu wychowawczego.</w:t>
      </w:r>
      <w:bookmarkEnd w:id="2"/>
    </w:p>
    <w:p w14:paraId="1052949E" w14:textId="77777777" w:rsidR="00803B2C" w:rsidRDefault="00803B2C"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69B643C4"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1EF64080" w:rsidR="00E906D3" w:rsidRDefault="00E337C6" w:rsidP="00697C5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330B97"/>
    <w:multiLevelType w:val="hybridMultilevel"/>
    <w:tmpl w:val="BCC42DD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5C2E1F"/>
    <w:multiLevelType w:val="hybridMultilevel"/>
    <w:tmpl w:val="8F9A9D02"/>
    <w:lvl w:ilvl="0" w:tplc="C9D6B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910141D"/>
    <w:multiLevelType w:val="hybridMultilevel"/>
    <w:tmpl w:val="9662CEA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CE18CE"/>
    <w:multiLevelType w:val="hybridMultilevel"/>
    <w:tmpl w:val="AF6440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9940C0"/>
    <w:multiLevelType w:val="hybridMultilevel"/>
    <w:tmpl w:val="8292951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E2F2DEF"/>
    <w:multiLevelType w:val="hybridMultilevel"/>
    <w:tmpl w:val="EA626BC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40"/>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648095139">
    <w:abstractNumId w:val="34"/>
  </w:num>
  <w:num w:numId="22" w16cid:durableId="618998675">
    <w:abstractNumId w:val="26"/>
  </w:num>
  <w:num w:numId="23" w16cid:durableId="1153064869">
    <w:abstractNumId w:val="36"/>
  </w:num>
  <w:num w:numId="24" w16cid:durableId="1770928108">
    <w:abstractNumId w:val="22"/>
  </w:num>
  <w:num w:numId="25" w16cid:durableId="2076271020">
    <w:abstractNumId w:val="16"/>
  </w:num>
  <w:num w:numId="26" w16cid:durableId="1126971898">
    <w:abstractNumId w:val="35"/>
  </w:num>
  <w:num w:numId="27" w16cid:durableId="5367027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1546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0303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75404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694636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Qkkaac75EV6isqfg4eJ4XXfhzUjo7qGUMq+CsDaQH23oOTfn9aNMFq5hGaWugPcDQ9g36Fjb1veea5C19Y/vA==" w:salt="ipbPhPEatT+S/vs+XBovl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0209"/>
    <w:rsid w:val="00007F93"/>
    <w:rsid w:val="00010866"/>
    <w:rsid w:val="00011B16"/>
    <w:rsid w:val="0001338A"/>
    <w:rsid w:val="00014628"/>
    <w:rsid w:val="00014ACC"/>
    <w:rsid w:val="0002166F"/>
    <w:rsid w:val="00021E07"/>
    <w:rsid w:val="00022A35"/>
    <w:rsid w:val="000244F0"/>
    <w:rsid w:val="00024D6B"/>
    <w:rsid w:val="000274FB"/>
    <w:rsid w:val="00032770"/>
    <w:rsid w:val="00033269"/>
    <w:rsid w:val="000334D2"/>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39A2"/>
    <w:rsid w:val="000B4653"/>
    <w:rsid w:val="000B48FB"/>
    <w:rsid w:val="000C5F56"/>
    <w:rsid w:val="000D5F31"/>
    <w:rsid w:val="000D7915"/>
    <w:rsid w:val="000E5984"/>
    <w:rsid w:val="000F5F85"/>
    <w:rsid w:val="00102564"/>
    <w:rsid w:val="00111385"/>
    <w:rsid w:val="001164CA"/>
    <w:rsid w:val="001166DE"/>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0FF7"/>
    <w:rsid w:val="002550A2"/>
    <w:rsid w:val="00255ED9"/>
    <w:rsid w:val="0025692F"/>
    <w:rsid w:val="00263153"/>
    <w:rsid w:val="00267941"/>
    <w:rsid w:val="00271807"/>
    <w:rsid w:val="00271881"/>
    <w:rsid w:val="00272683"/>
    <w:rsid w:val="002734D6"/>
    <w:rsid w:val="00275271"/>
    <w:rsid w:val="00284C10"/>
    <w:rsid w:val="00287660"/>
    <w:rsid w:val="00290D74"/>
    <w:rsid w:val="002A2D05"/>
    <w:rsid w:val="002A4985"/>
    <w:rsid w:val="002A7703"/>
    <w:rsid w:val="002B30E7"/>
    <w:rsid w:val="002B3C27"/>
    <w:rsid w:val="002B4780"/>
    <w:rsid w:val="002B580B"/>
    <w:rsid w:val="002C17CF"/>
    <w:rsid w:val="002C4B80"/>
    <w:rsid w:val="002D4CCD"/>
    <w:rsid w:val="002D4E9F"/>
    <w:rsid w:val="002E36F8"/>
    <w:rsid w:val="002E44F2"/>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344ED"/>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C21EB"/>
    <w:rsid w:val="003D28CB"/>
    <w:rsid w:val="003D42EF"/>
    <w:rsid w:val="003D74D9"/>
    <w:rsid w:val="003D7D00"/>
    <w:rsid w:val="003E6216"/>
    <w:rsid w:val="003E6442"/>
    <w:rsid w:val="003E750C"/>
    <w:rsid w:val="003F44BB"/>
    <w:rsid w:val="003F6997"/>
    <w:rsid w:val="00400601"/>
    <w:rsid w:val="0040335C"/>
    <w:rsid w:val="0040561A"/>
    <w:rsid w:val="00415626"/>
    <w:rsid w:val="004178C7"/>
    <w:rsid w:val="00417BBB"/>
    <w:rsid w:val="00420A80"/>
    <w:rsid w:val="00427ECA"/>
    <w:rsid w:val="00431CC6"/>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A794F"/>
    <w:rsid w:val="004B7A07"/>
    <w:rsid w:val="004C54D7"/>
    <w:rsid w:val="004C6FFC"/>
    <w:rsid w:val="004D6B5A"/>
    <w:rsid w:val="004F7AB5"/>
    <w:rsid w:val="00503BC6"/>
    <w:rsid w:val="00507F6A"/>
    <w:rsid w:val="00516CBA"/>
    <w:rsid w:val="00517260"/>
    <w:rsid w:val="005264B3"/>
    <w:rsid w:val="00530261"/>
    <w:rsid w:val="00530B6B"/>
    <w:rsid w:val="00536E8C"/>
    <w:rsid w:val="00537C3F"/>
    <w:rsid w:val="0054011A"/>
    <w:rsid w:val="005444C7"/>
    <w:rsid w:val="0054558A"/>
    <w:rsid w:val="005532C2"/>
    <w:rsid w:val="00556182"/>
    <w:rsid w:val="00556500"/>
    <w:rsid w:val="005565DF"/>
    <w:rsid w:val="00563434"/>
    <w:rsid w:val="005706E7"/>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97C57"/>
    <w:rsid w:val="006A2778"/>
    <w:rsid w:val="006B100F"/>
    <w:rsid w:val="006B2290"/>
    <w:rsid w:val="006B63AE"/>
    <w:rsid w:val="006C0E3A"/>
    <w:rsid w:val="006C33C3"/>
    <w:rsid w:val="006C527F"/>
    <w:rsid w:val="006C5D06"/>
    <w:rsid w:val="006D059B"/>
    <w:rsid w:val="006D0ECD"/>
    <w:rsid w:val="006D2D2A"/>
    <w:rsid w:val="006E40F6"/>
    <w:rsid w:val="006E469A"/>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1888"/>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802AA9"/>
    <w:rsid w:val="00802CA5"/>
    <w:rsid w:val="00803B2C"/>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307E"/>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32CD"/>
    <w:rsid w:val="00916434"/>
    <w:rsid w:val="009201D4"/>
    <w:rsid w:val="009221E6"/>
    <w:rsid w:val="00931F37"/>
    <w:rsid w:val="009355F6"/>
    <w:rsid w:val="009356A6"/>
    <w:rsid w:val="0094576D"/>
    <w:rsid w:val="009458CB"/>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E7D64"/>
    <w:rsid w:val="009F275A"/>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81185"/>
    <w:rsid w:val="00A81960"/>
    <w:rsid w:val="00A82981"/>
    <w:rsid w:val="00A82D07"/>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E7CAE"/>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71DF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138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1C52"/>
    <w:rsid w:val="00D44D9C"/>
    <w:rsid w:val="00D463E0"/>
    <w:rsid w:val="00D47952"/>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D5AF7"/>
    <w:rsid w:val="00DE29DB"/>
    <w:rsid w:val="00DE36ED"/>
    <w:rsid w:val="00DE41E1"/>
    <w:rsid w:val="00DF3D9E"/>
    <w:rsid w:val="00E0574F"/>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0165"/>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218B"/>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95516"/>
    <w:rsid w:val="00F96D1A"/>
    <w:rsid w:val="00F9734C"/>
    <w:rsid w:val="00FA1600"/>
    <w:rsid w:val="00FA1F0B"/>
    <w:rsid w:val="00FA79D3"/>
    <w:rsid w:val="00FB2127"/>
    <w:rsid w:val="00FB6A08"/>
    <w:rsid w:val="00FC0474"/>
    <w:rsid w:val="00FC674A"/>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1754</Words>
  <Characters>10525</Characters>
  <Application>Microsoft Office Word</Application>
  <DocSecurity>8</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351</cp:revision>
  <cp:lastPrinted>2019-04-30T11:10:00Z</cp:lastPrinted>
  <dcterms:created xsi:type="dcterms:W3CDTF">2022-08-12T10:48:00Z</dcterms:created>
  <dcterms:modified xsi:type="dcterms:W3CDTF">2023-06-12T08:35:00Z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