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1CBB7F5C" w14:textId="2D9A701A" w:rsidR="00736CD0" w:rsidRPr="00024649" w:rsidRDefault="008425AB" w:rsidP="00024649">
      <w:pPr>
        <w:widowControl/>
        <w:autoSpaceDN/>
        <w:spacing w:after="120"/>
        <w:jc w:val="center"/>
        <w:textAlignment w:val="auto"/>
        <w:rPr>
          <w:b/>
          <w:sz w:val="20"/>
          <w:szCs w:val="20"/>
        </w:rPr>
      </w:pPr>
      <w:r w:rsidRPr="008425AB">
        <w:rPr>
          <w:b/>
          <w:color w:val="FF0000"/>
          <w:sz w:val="32"/>
          <w:szCs w:val="32"/>
        </w:rPr>
        <w:t>Współpraca ze związkami zawodowymi w praktyce</w:t>
      </w:r>
      <w:r w:rsidR="00C67E83">
        <w:rPr>
          <w:b/>
          <w:color w:val="FF0000"/>
          <w:sz w:val="32"/>
          <w:szCs w:val="32"/>
        </w:rPr>
        <w:br/>
      </w: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03178" w:rsidRPr="00EE52DB" w14:paraId="4655FDDE" w14:textId="77777777" w:rsidTr="00F63D44">
        <w:tc>
          <w:tcPr>
            <w:tcW w:w="1445" w:type="pct"/>
          </w:tcPr>
          <w:p w14:paraId="4AE5D63E" w14:textId="32EE4A32" w:rsidR="00803178" w:rsidRDefault="002925EC" w:rsidP="00EE52DB">
            <w:pPr>
              <w:pStyle w:val="Tekstpodstawowy"/>
              <w:jc w:val="center"/>
              <w:rPr>
                <w:rFonts w:ascii="Arial Narrow" w:hAnsi="Arial Narrow" w:cs="Times New Roman"/>
                <w:b/>
                <w:sz w:val="24"/>
                <w:szCs w:val="24"/>
              </w:rPr>
            </w:pPr>
            <w:r>
              <w:rPr>
                <w:rFonts w:ascii="Arial Narrow" w:hAnsi="Arial Narrow" w:cs="Times New Roman"/>
                <w:b/>
                <w:sz w:val="24"/>
                <w:szCs w:val="24"/>
              </w:rPr>
              <w:t>28</w:t>
            </w:r>
            <w:r w:rsidR="00970309">
              <w:rPr>
                <w:rFonts w:ascii="Arial Narrow" w:hAnsi="Arial Narrow" w:cs="Times New Roman"/>
                <w:b/>
                <w:sz w:val="24"/>
                <w:szCs w:val="24"/>
              </w:rPr>
              <w:t>.</w:t>
            </w:r>
            <w:r w:rsidR="00B513C6">
              <w:rPr>
                <w:rFonts w:ascii="Arial Narrow" w:hAnsi="Arial Narrow" w:cs="Times New Roman"/>
                <w:b/>
                <w:sz w:val="24"/>
                <w:szCs w:val="24"/>
              </w:rPr>
              <w:t>0</w:t>
            </w:r>
            <w:r w:rsidR="00252886">
              <w:rPr>
                <w:rFonts w:ascii="Arial Narrow" w:hAnsi="Arial Narrow" w:cs="Times New Roman"/>
                <w:b/>
                <w:sz w:val="24"/>
                <w:szCs w:val="24"/>
              </w:rPr>
              <w:t>2</w:t>
            </w:r>
            <w:r w:rsidR="00803178">
              <w:rPr>
                <w:rFonts w:ascii="Arial Narrow" w:hAnsi="Arial Narrow" w:cs="Times New Roman"/>
                <w:b/>
                <w:sz w:val="24"/>
                <w:szCs w:val="24"/>
              </w:rPr>
              <w:t>.202</w:t>
            </w:r>
            <w:r w:rsidR="00B513C6">
              <w:rPr>
                <w:rFonts w:ascii="Arial Narrow" w:hAnsi="Arial Narrow" w:cs="Times New Roman"/>
                <w:b/>
                <w:sz w:val="24"/>
                <w:szCs w:val="24"/>
              </w:rPr>
              <w:t>4</w:t>
            </w:r>
          </w:p>
        </w:tc>
        <w:tc>
          <w:tcPr>
            <w:tcW w:w="265" w:type="pct"/>
          </w:tcPr>
          <w:p w14:paraId="6E58E1D6" w14:textId="77777777" w:rsidR="00803178" w:rsidRPr="00EE52DB" w:rsidRDefault="00803178" w:rsidP="00EE52DB">
            <w:pPr>
              <w:pStyle w:val="Tekstpodstawowy"/>
              <w:jc w:val="center"/>
              <w:rPr>
                <w:rFonts w:ascii="Arial Narrow" w:hAnsi="Arial Narrow" w:cs="Times New Roman"/>
                <w:b/>
                <w:sz w:val="24"/>
                <w:szCs w:val="24"/>
              </w:rPr>
            </w:pPr>
            <w:permStart w:id="501234115" w:edGrp="everyone"/>
            <w:permEnd w:id="501234115"/>
          </w:p>
        </w:tc>
        <w:tc>
          <w:tcPr>
            <w:tcW w:w="1182" w:type="pct"/>
          </w:tcPr>
          <w:p w14:paraId="62DCBC5C" w14:textId="365EDCA7" w:rsidR="00803178" w:rsidRPr="000A55DF" w:rsidRDefault="00803178"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49330BBC" w14:textId="5F9A33D6" w:rsidR="00803178" w:rsidRDefault="00803178" w:rsidP="00EE52DB">
            <w:pPr>
              <w:pStyle w:val="Tekstpodstawowy"/>
              <w:jc w:val="center"/>
              <w:rPr>
                <w:b/>
              </w:rPr>
            </w:pPr>
            <w:r>
              <w:rPr>
                <w:b/>
              </w:rPr>
              <w:t>Urszula Langer</w:t>
            </w:r>
          </w:p>
        </w:tc>
      </w:tr>
      <w:tr w:rsidR="00DE4315" w:rsidRPr="00EE52DB" w14:paraId="27128F1E" w14:textId="77777777" w:rsidTr="00F63D44">
        <w:tc>
          <w:tcPr>
            <w:tcW w:w="1445" w:type="pct"/>
          </w:tcPr>
          <w:p w14:paraId="68655012" w14:textId="02AF317A" w:rsidR="00DE4315" w:rsidRDefault="00252886" w:rsidP="00EE52DB">
            <w:pPr>
              <w:pStyle w:val="Tekstpodstawowy"/>
              <w:jc w:val="center"/>
              <w:rPr>
                <w:rFonts w:ascii="Arial Narrow" w:hAnsi="Arial Narrow" w:cs="Times New Roman"/>
                <w:b/>
                <w:sz w:val="24"/>
                <w:szCs w:val="24"/>
              </w:rPr>
            </w:pPr>
            <w:r>
              <w:rPr>
                <w:rFonts w:ascii="Arial Narrow" w:hAnsi="Arial Narrow" w:cs="Times New Roman"/>
                <w:b/>
                <w:sz w:val="24"/>
                <w:szCs w:val="24"/>
              </w:rPr>
              <w:t>2</w:t>
            </w:r>
            <w:r w:rsidR="002925EC">
              <w:rPr>
                <w:rFonts w:ascii="Arial Narrow" w:hAnsi="Arial Narrow" w:cs="Times New Roman"/>
                <w:b/>
                <w:sz w:val="24"/>
                <w:szCs w:val="24"/>
              </w:rPr>
              <w:t>3</w:t>
            </w:r>
            <w:r w:rsidR="001026ED">
              <w:rPr>
                <w:rFonts w:ascii="Arial Narrow" w:hAnsi="Arial Narrow" w:cs="Times New Roman"/>
                <w:b/>
                <w:sz w:val="24"/>
                <w:szCs w:val="24"/>
              </w:rPr>
              <w:t>.</w:t>
            </w:r>
            <w:r w:rsidR="00B513C6">
              <w:rPr>
                <w:rFonts w:ascii="Arial Narrow" w:hAnsi="Arial Narrow" w:cs="Times New Roman"/>
                <w:b/>
                <w:sz w:val="24"/>
                <w:szCs w:val="24"/>
              </w:rPr>
              <w:t>0</w:t>
            </w:r>
            <w:r w:rsidR="002925EC">
              <w:rPr>
                <w:rFonts w:ascii="Arial Narrow" w:hAnsi="Arial Narrow" w:cs="Times New Roman"/>
                <w:b/>
                <w:sz w:val="24"/>
                <w:szCs w:val="24"/>
              </w:rPr>
              <w:t>4</w:t>
            </w:r>
            <w:r w:rsidR="00DE4315">
              <w:rPr>
                <w:rFonts w:ascii="Arial Narrow" w:hAnsi="Arial Narrow" w:cs="Times New Roman"/>
                <w:b/>
                <w:sz w:val="24"/>
                <w:szCs w:val="24"/>
              </w:rPr>
              <w:t>.202</w:t>
            </w:r>
            <w:r w:rsidR="00B513C6">
              <w:rPr>
                <w:rFonts w:ascii="Arial Narrow" w:hAnsi="Arial Narrow" w:cs="Times New Roman"/>
                <w:b/>
                <w:sz w:val="24"/>
                <w:szCs w:val="24"/>
              </w:rPr>
              <w:t>4</w:t>
            </w:r>
          </w:p>
        </w:tc>
        <w:tc>
          <w:tcPr>
            <w:tcW w:w="265" w:type="pct"/>
          </w:tcPr>
          <w:p w14:paraId="11BDAD3D" w14:textId="77777777" w:rsidR="00DE4315" w:rsidRPr="00EE52DB" w:rsidRDefault="00DE4315" w:rsidP="00EE52DB">
            <w:pPr>
              <w:pStyle w:val="Tekstpodstawowy"/>
              <w:jc w:val="center"/>
              <w:rPr>
                <w:rFonts w:ascii="Arial Narrow" w:hAnsi="Arial Narrow" w:cs="Times New Roman"/>
                <w:b/>
                <w:sz w:val="24"/>
                <w:szCs w:val="24"/>
              </w:rPr>
            </w:pPr>
            <w:permStart w:id="479876442" w:edGrp="everyone"/>
            <w:permEnd w:id="479876442"/>
          </w:p>
        </w:tc>
        <w:tc>
          <w:tcPr>
            <w:tcW w:w="1182" w:type="pct"/>
          </w:tcPr>
          <w:p w14:paraId="34ABC9D0" w14:textId="593ACEB2" w:rsidR="00DE4315" w:rsidRPr="000A55DF" w:rsidRDefault="00DE4315"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4</w:t>
            </w:r>
            <w:r w:rsidRPr="000A55DF">
              <w:rPr>
                <w:rFonts w:ascii="Arial Narrow" w:hAnsi="Arial Narrow" w:cs="Times New Roman"/>
                <w:b/>
              </w:rPr>
              <w:t>.00</w:t>
            </w:r>
          </w:p>
        </w:tc>
        <w:tc>
          <w:tcPr>
            <w:tcW w:w="2108" w:type="pct"/>
            <w:tcBorders>
              <w:right w:val="single" w:sz="4" w:space="0" w:color="auto"/>
            </w:tcBorders>
          </w:tcPr>
          <w:p w14:paraId="3D6A036F" w14:textId="6224116A" w:rsidR="00DE4315" w:rsidRDefault="00DE4315" w:rsidP="00EE52DB">
            <w:pPr>
              <w:pStyle w:val="Tekstpodstawowy"/>
              <w:jc w:val="center"/>
              <w:rPr>
                <w:b/>
              </w:rPr>
            </w:pPr>
            <w:r>
              <w:rPr>
                <w:b/>
              </w:rPr>
              <w:t>Urszula Langer</w:t>
            </w:r>
          </w:p>
        </w:tc>
      </w:tr>
    </w:tbl>
    <w:p w14:paraId="6969ECAE" w14:textId="11FCEBB9" w:rsidR="00F441CE" w:rsidRPr="00F441CE" w:rsidRDefault="00D755F7" w:rsidP="00F441CE">
      <w:pPr>
        <w:pStyle w:val="Tekstpodstawowy"/>
        <w:rPr>
          <w:rFonts w:ascii="Arial Narrow" w:hAnsi="Arial Narrow" w:cs="Times New Roman"/>
          <w:b/>
          <w:sz w:val="22"/>
        </w:rPr>
      </w:pPr>
      <w:bookmarkStart w:id="1" w:name="_Hlk28506281"/>
      <w:r w:rsidRPr="002A7703">
        <w:rPr>
          <w:rFonts w:ascii="Arial Narrow" w:hAnsi="Arial Narrow" w:cs="Times New Roman"/>
          <w:bCs/>
          <w:sz w:val="22"/>
        </w:rPr>
        <w:t>Cena</w:t>
      </w:r>
      <w:r w:rsidR="0042190D">
        <w:rPr>
          <w:rFonts w:ascii="Arial Narrow" w:hAnsi="Arial Narrow" w:cs="Times New Roman"/>
          <w:bCs/>
          <w:strike/>
          <w:sz w:val="22"/>
        </w:rPr>
        <w:t xml:space="preserve">- </w:t>
      </w:r>
      <w:r>
        <w:rPr>
          <w:rFonts w:ascii="Arial Narrow" w:hAnsi="Arial Narrow" w:cs="Times New Roman"/>
          <w:b/>
          <w:sz w:val="22"/>
        </w:rPr>
        <w:t>39</w:t>
      </w:r>
      <w:r w:rsidR="00B513C6">
        <w:rPr>
          <w:rFonts w:ascii="Arial Narrow" w:hAnsi="Arial Narrow" w:cs="Times New Roman"/>
          <w:b/>
          <w:sz w:val="22"/>
        </w:rPr>
        <w:t>9</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6350C4FC" w14:textId="77777777" w:rsidR="008247D4" w:rsidRDefault="008247D4" w:rsidP="001B4C6A">
      <w:pPr>
        <w:spacing w:after="0"/>
        <w:rPr>
          <w:rFonts w:ascii="Arial Narrow" w:hAnsi="Arial Narrow"/>
          <w:b/>
          <w:color w:val="FF0000"/>
          <w:sz w:val="24"/>
          <w:szCs w:val="24"/>
        </w:rPr>
      </w:pPr>
    </w:p>
    <w:p w14:paraId="571B7270" w14:textId="77777777" w:rsidR="008247D4" w:rsidRDefault="008247D4" w:rsidP="001B4C6A">
      <w:pPr>
        <w:spacing w:after="0"/>
        <w:rPr>
          <w:rFonts w:ascii="Arial Narrow" w:hAnsi="Arial Narrow"/>
          <w:b/>
          <w:color w:val="FF0000"/>
          <w:sz w:val="24"/>
          <w:szCs w:val="24"/>
        </w:rPr>
      </w:pPr>
    </w:p>
    <w:p w14:paraId="2DC5E91B" w14:textId="77777777" w:rsidR="00DD5BD2" w:rsidRDefault="00DD5BD2" w:rsidP="001B4C6A">
      <w:pPr>
        <w:spacing w:after="0"/>
        <w:rPr>
          <w:rFonts w:ascii="Arial Narrow" w:hAnsi="Arial Narrow"/>
          <w:b/>
          <w:color w:val="FF0000"/>
          <w:sz w:val="24"/>
          <w:szCs w:val="24"/>
        </w:rPr>
      </w:pPr>
    </w:p>
    <w:p w14:paraId="6AA778A2" w14:textId="1C8C6F27" w:rsidR="001B4C6A" w:rsidRDefault="00EF1667" w:rsidP="00DD5BD2">
      <w:pPr>
        <w:spacing w:after="0"/>
        <w:rPr>
          <w:rFonts w:ascii="Arial Narrow" w:hAnsi="Arial Narrow" w:cstheme="minorHAnsi"/>
          <w:color w:val="2D2D2D"/>
          <w:kern w:val="36"/>
          <w:sz w:val="20"/>
          <w:szCs w:val="20"/>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1F7842">
        <w:rPr>
          <w:rFonts w:ascii="Arial Narrow" w:hAnsi="Arial Narrow"/>
          <w:b/>
          <w:color w:val="FF0000"/>
          <w:sz w:val="20"/>
          <w:szCs w:val="20"/>
        </w:rPr>
        <w:t xml:space="preserve">Urszula Langer:  </w:t>
      </w:r>
      <w:r w:rsidR="001B4C6A" w:rsidRPr="001B4C6A">
        <w:rPr>
          <w:rFonts w:ascii="Arial Narrow" w:hAnsi="Arial Narrow" w:cstheme="minorHAnsi"/>
          <w:color w:val="2D2D2D"/>
          <w:kern w:val="36"/>
          <w:sz w:val="20"/>
          <w:szCs w:val="20"/>
        </w:rPr>
        <w:t>Prawnik,  od kilkunastu lat  pracownik państwowej instytucji kontrolnej. Praktyk w zakresie prawa pracy w szczególności w podmiotach medycznych. Audytor placówek medycznych w zakresie prawa pracy i czasu pracy. Specjalizuje się w prawie pracy ze szczególnym uwzględnieniem przepisów dotyczących planowania i rozliczania czasu pracy, urlopów pracowniczych, zasad nawiązywania, rozwiązywania i zmiany stosunku pracy a także technicznym bezpieczeństwem pracy. Szanowany  wieloletni wykładowca na wyższej uczelni oraz w jednostkach szkoleniowych na terenie całej Polski.</w:t>
      </w:r>
    </w:p>
    <w:p w14:paraId="1B722957" w14:textId="77777777" w:rsidR="00DD5BD2" w:rsidRPr="00DD5BD2" w:rsidRDefault="00DD5BD2" w:rsidP="00DD5BD2">
      <w:pPr>
        <w:spacing w:after="0"/>
        <w:rPr>
          <w:rFonts w:ascii="Arial Narrow" w:hAnsi="Arial Narrow" w:cstheme="minorHAnsi"/>
          <w:color w:val="2D2D2D"/>
          <w:kern w:val="36"/>
          <w:sz w:val="20"/>
          <w:szCs w:val="20"/>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54"/>
        <w:tblW w:w="0" w:type="auto"/>
        <w:tblLook w:val="04A0" w:firstRow="1" w:lastRow="0" w:firstColumn="1" w:lastColumn="0" w:noHBand="0" w:noVBand="1"/>
      </w:tblPr>
      <w:tblGrid>
        <w:gridCol w:w="3090"/>
      </w:tblGrid>
      <w:tr w:rsidR="00A949F9" w14:paraId="230909F4" w14:textId="77777777" w:rsidTr="00A949F9">
        <w:trPr>
          <w:trHeight w:val="1124"/>
        </w:trPr>
        <w:tc>
          <w:tcPr>
            <w:tcW w:w="3090" w:type="dxa"/>
          </w:tcPr>
          <w:p w14:paraId="0BFF8316" w14:textId="77777777" w:rsidR="00A949F9" w:rsidRPr="00510383" w:rsidRDefault="00A949F9" w:rsidP="00A949F9">
            <w:pPr>
              <w:jc w:val="center"/>
              <w:rPr>
                <w:rFonts w:ascii="Times New Roman" w:hAnsi="Times New Roman"/>
                <w:b/>
                <w:sz w:val="24"/>
                <w:szCs w:val="24"/>
              </w:rPr>
            </w:pPr>
            <w:r w:rsidRPr="00510383">
              <w:rPr>
                <w:rFonts w:ascii="Times New Roman" w:hAnsi="Times New Roman"/>
                <w:b/>
                <w:sz w:val="24"/>
                <w:szCs w:val="24"/>
              </w:rPr>
              <w:t>www.szkolenia-css.pl</w:t>
            </w:r>
          </w:p>
          <w:p w14:paraId="6454A72D" w14:textId="77777777" w:rsidR="00A949F9" w:rsidRPr="00510383" w:rsidRDefault="00A949F9" w:rsidP="00A949F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E9E4E6E" w14:textId="77777777" w:rsidR="00A949F9" w:rsidRDefault="00A949F9" w:rsidP="00A949F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A3386B6" w14:textId="77777777" w:rsidR="00A949F9" w:rsidRDefault="00A949F9" w:rsidP="00A949F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5C3C929" w14:textId="77777777" w:rsidR="00A949F9" w:rsidRDefault="00A949F9" w:rsidP="00A949F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6992954" w14:textId="77777777" w:rsidR="00A949F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5156430D" w14:textId="77777777" w:rsidR="00A949F9" w:rsidRDefault="00A949F9" w:rsidP="00810D1D">
      <w:pPr>
        <w:pStyle w:val="Bezodstpw"/>
        <w:rPr>
          <w:rFonts w:ascii="Times New Roman" w:hAnsi="Times New Roman"/>
          <w:b/>
          <w:sz w:val="24"/>
          <w:szCs w:val="24"/>
        </w:rPr>
      </w:pPr>
    </w:p>
    <w:p w14:paraId="2B4C995D" w14:textId="77777777" w:rsidR="00A949F9" w:rsidRDefault="00A949F9" w:rsidP="00810D1D">
      <w:pPr>
        <w:pStyle w:val="Bezodstpw"/>
        <w:rPr>
          <w:rFonts w:ascii="Times New Roman" w:hAnsi="Times New Roman"/>
          <w:b/>
          <w:sz w:val="24"/>
          <w:szCs w:val="24"/>
        </w:rPr>
      </w:pPr>
    </w:p>
    <w:p w14:paraId="20B7F2D5" w14:textId="77777777" w:rsidR="00A949F9" w:rsidRDefault="00A949F9" w:rsidP="00810D1D">
      <w:pPr>
        <w:pStyle w:val="Bezodstpw"/>
        <w:rPr>
          <w:rFonts w:ascii="Times New Roman" w:hAnsi="Times New Roman"/>
          <w:b/>
          <w:sz w:val="24"/>
          <w:szCs w:val="24"/>
        </w:rPr>
      </w:pPr>
    </w:p>
    <w:p w14:paraId="2ACD931B" w14:textId="77777777" w:rsidR="00A949F9" w:rsidRDefault="00A949F9" w:rsidP="00810D1D">
      <w:pPr>
        <w:pStyle w:val="Bezodstpw"/>
        <w:rPr>
          <w:rFonts w:ascii="Times New Roman" w:hAnsi="Times New Roman"/>
          <w:b/>
          <w:sz w:val="24"/>
          <w:szCs w:val="24"/>
        </w:rPr>
      </w:pPr>
    </w:p>
    <w:p w14:paraId="6AC7627C" w14:textId="35C29C69" w:rsidR="00810D1D" w:rsidRPr="00B93839" w:rsidRDefault="00810D1D" w:rsidP="00A949F9">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4AD08F71" w14:textId="77777777" w:rsidR="00E337C6" w:rsidRPr="002A7703" w:rsidRDefault="00E337C6" w:rsidP="00A949F9">
      <w:pPr>
        <w:widowControl/>
        <w:autoSpaceDN/>
        <w:spacing w:after="120" w:line="240" w:lineRule="auto"/>
        <w:textAlignment w:val="auto"/>
        <w:rPr>
          <w:rFonts w:ascii="Arial Narrow" w:eastAsia="Times New Roman" w:hAnsi="Arial Narrow" w:cs="Arial"/>
          <w:b/>
          <w:bCs/>
          <w:color w:val="FF0000"/>
          <w:kern w:val="1"/>
          <w:lang w:eastAsia="ar-SA"/>
        </w:rPr>
      </w:pPr>
      <w:bookmarkStart w:id="2" w:name="_Hlk26085317"/>
    </w:p>
    <w:bookmarkEnd w:id="2"/>
    <w:p w14:paraId="11299ED9" w14:textId="77777777" w:rsidR="00A949F9" w:rsidRDefault="00A949F9" w:rsidP="008425AB">
      <w:pPr>
        <w:widowControl/>
        <w:autoSpaceDN/>
        <w:spacing w:after="120"/>
        <w:jc w:val="center"/>
        <w:textAlignment w:val="auto"/>
        <w:rPr>
          <w:b/>
          <w:color w:val="FF0000"/>
          <w:sz w:val="32"/>
          <w:szCs w:val="32"/>
        </w:rPr>
      </w:pPr>
    </w:p>
    <w:p w14:paraId="2C6287FB" w14:textId="2CBAB11E" w:rsidR="008425AB" w:rsidRDefault="008425AB" w:rsidP="008425AB">
      <w:pPr>
        <w:widowControl/>
        <w:autoSpaceDN/>
        <w:spacing w:after="120"/>
        <w:jc w:val="center"/>
        <w:textAlignment w:val="auto"/>
        <w:rPr>
          <w:b/>
          <w:sz w:val="20"/>
          <w:szCs w:val="20"/>
        </w:rPr>
      </w:pPr>
      <w:r w:rsidRPr="008425AB">
        <w:rPr>
          <w:b/>
          <w:color w:val="FF0000"/>
          <w:sz w:val="32"/>
          <w:szCs w:val="32"/>
        </w:rPr>
        <w:t>Współpraca ze związkami zawodowymi w praktyce</w:t>
      </w:r>
    </w:p>
    <w:p w14:paraId="15BB5145" w14:textId="4E299271" w:rsidR="008425AB" w:rsidRDefault="008425AB" w:rsidP="00F012D0">
      <w:pPr>
        <w:widowControl/>
        <w:autoSpaceDN/>
        <w:spacing w:after="120"/>
        <w:textAlignment w:val="auto"/>
        <w:rPr>
          <w:b/>
          <w:sz w:val="20"/>
          <w:szCs w:val="20"/>
        </w:rPr>
      </w:pPr>
    </w:p>
    <w:p w14:paraId="2BE3D2BE" w14:textId="5E1886C2" w:rsidR="008425AB" w:rsidRPr="008425AB" w:rsidRDefault="008425AB" w:rsidP="00A949F9">
      <w:pPr>
        <w:widowControl/>
        <w:autoSpaceDN/>
        <w:spacing w:after="120" w:line="360" w:lineRule="auto"/>
        <w:textAlignment w:val="auto"/>
        <w:rPr>
          <w:rFonts w:ascii="Arial Narrow" w:hAnsi="Arial Narrow"/>
          <w:b/>
          <w:sz w:val="24"/>
          <w:szCs w:val="24"/>
        </w:rPr>
      </w:pPr>
    </w:p>
    <w:p w14:paraId="1EF2F23A" w14:textId="77777777" w:rsidR="00A949F9"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 xml:space="preserve">Związki zawodowe w zakładzie – rodzaj organizacji i związane z nimi obowiązki pracodawcy (na czym polega współpraca ze związkami ? </w:t>
      </w:r>
      <w:r w:rsidR="00A949F9" w:rsidRPr="00A949F9">
        <w:rPr>
          <w:rFonts w:ascii="Arial Narrow" w:eastAsia="Calibri" w:hAnsi="Arial Narrow" w:cs="Times New Roman"/>
          <w:b/>
          <w:bCs/>
          <w:kern w:val="0"/>
          <w:sz w:val="24"/>
          <w:szCs w:val="24"/>
        </w:rPr>
        <w:t xml:space="preserve"> </w:t>
      </w:r>
    </w:p>
    <w:p w14:paraId="5839A9F8" w14:textId="77777777" w:rsidR="00A949F9" w:rsidRDefault="00A949F9" w:rsidP="00A949F9">
      <w:pPr>
        <w:widowControl/>
        <w:suppressAutoHyphens w:val="0"/>
        <w:autoSpaceDN/>
        <w:spacing w:after="160" w:line="360" w:lineRule="auto"/>
        <w:ind w:left="720"/>
        <w:contextualSpacing/>
        <w:textAlignment w:val="auto"/>
        <w:rPr>
          <w:rFonts w:ascii="Arial Narrow" w:eastAsia="Calibri" w:hAnsi="Arial Narrow" w:cs="Times New Roman"/>
          <w:kern w:val="0"/>
          <w:sz w:val="24"/>
          <w:szCs w:val="24"/>
        </w:rPr>
      </w:pPr>
    </w:p>
    <w:p w14:paraId="5762746F" w14:textId="326E9AE9" w:rsidR="00A949F9" w:rsidRPr="008B5343" w:rsidRDefault="00A949F9" w:rsidP="008B5343">
      <w:pPr>
        <w:pStyle w:val="Akapitzlist"/>
        <w:numPr>
          <w:ilvl w:val="0"/>
          <w:numId w:val="50"/>
        </w:numPr>
        <w:suppressAutoHyphens w:val="0"/>
        <w:autoSpaceDN/>
        <w:spacing w:after="160" w:line="360" w:lineRule="auto"/>
        <w:contextualSpacing/>
        <w:textAlignment w:val="auto"/>
        <w:rPr>
          <w:rFonts w:ascii="Arial Narrow" w:eastAsia="Calibri" w:hAnsi="Arial Narrow"/>
          <w:kern w:val="0"/>
          <w:sz w:val="24"/>
          <w:szCs w:val="24"/>
        </w:rPr>
      </w:pPr>
      <w:r w:rsidRPr="008B5343">
        <w:rPr>
          <w:rFonts w:ascii="Arial Narrow" w:eastAsia="Calibri" w:hAnsi="Arial Narrow"/>
          <w:kern w:val="0"/>
          <w:sz w:val="24"/>
          <w:szCs w:val="24"/>
        </w:rPr>
        <w:t>W</w:t>
      </w:r>
      <w:r w:rsidR="008425AB" w:rsidRPr="008B5343">
        <w:rPr>
          <w:rFonts w:ascii="Arial Narrow" w:eastAsia="Calibri" w:hAnsi="Arial Narrow"/>
          <w:kern w:val="0"/>
          <w:sz w:val="24"/>
          <w:szCs w:val="24"/>
        </w:rPr>
        <w:t xml:space="preserve"> jakich sprawach pracodawca może działać samodzielnie </w:t>
      </w:r>
      <w:r w:rsidRPr="008B5343">
        <w:rPr>
          <w:rFonts w:ascii="Arial Narrow" w:eastAsia="Calibri" w:hAnsi="Arial Narrow"/>
          <w:kern w:val="0"/>
          <w:sz w:val="24"/>
          <w:szCs w:val="24"/>
        </w:rPr>
        <w:t xml:space="preserve">, </w:t>
      </w:r>
      <w:r w:rsidR="008425AB" w:rsidRPr="008B5343">
        <w:rPr>
          <w:rFonts w:ascii="Arial Narrow" w:eastAsia="Calibri" w:hAnsi="Arial Narrow"/>
          <w:kern w:val="0"/>
          <w:sz w:val="24"/>
          <w:szCs w:val="24"/>
        </w:rPr>
        <w:t xml:space="preserve">a w jakich musi uwzględnić konieczność współpracy ze związkami ? </w:t>
      </w:r>
    </w:p>
    <w:p w14:paraId="132637C9" w14:textId="0BFDD258" w:rsidR="008425AB" w:rsidRPr="008B5343" w:rsidRDefault="00A949F9" w:rsidP="008B5343">
      <w:pPr>
        <w:pStyle w:val="Akapitzlist"/>
        <w:numPr>
          <w:ilvl w:val="0"/>
          <w:numId w:val="50"/>
        </w:numPr>
        <w:suppressAutoHyphens w:val="0"/>
        <w:autoSpaceDN/>
        <w:spacing w:after="160" w:line="360" w:lineRule="auto"/>
        <w:contextualSpacing/>
        <w:textAlignment w:val="auto"/>
        <w:rPr>
          <w:rFonts w:ascii="Arial Narrow" w:eastAsia="Calibri" w:hAnsi="Arial Narrow"/>
          <w:kern w:val="0"/>
          <w:sz w:val="24"/>
          <w:szCs w:val="24"/>
        </w:rPr>
      </w:pPr>
      <w:r w:rsidRPr="008B5343">
        <w:rPr>
          <w:rFonts w:ascii="Arial Narrow" w:eastAsia="Calibri" w:hAnsi="Arial Narrow"/>
          <w:kern w:val="0"/>
          <w:sz w:val="24"/>
          <w:szCs w:val="24"/>
        </w:rPr>
        <w:t>C</w:t>
      </w:r>
      <w:r w:rsidR="008425AB" w:rsidRPr="008B5343">
        <w:rPr>
          <w:rFonts w:ascii="Arial Narrow" w:eastAsia="Calibri" w:hAnsi="Arial Narrow"/>
          <w:kern w:val="0"/>
          <w:sz w:val="24"/>
          <w:szCs w:val="24"/>
        </w:rPr>
        <w:t>zym jest oraz czy i kiedy reprezentatywność związku ma znaczenie ?</w:t>
      </w:r>
    </w:p>
    <w:p w14:paraId="584F624C" w14:textId="77777777" w:rsidR="007A192B" w:rsidRPr="008425AB" w:rsidRDefault="007A192B" w:rsidP="00A949F9">
      <w:pPr>
        <w:widowControl/>
        <w:suppressAutoHyphens w:val="0"/>
        <w:autoSpaceDN/>
        <w:spacing w:after="160" w:line="360" w:lineRule="auto"/>
        <w:ind w:left="720"/>
        <w:contextualSpacing/>
        <w:textAlignment w:val="auto"/>
        <w:rPr>
          <w:rFonts w:ascii="Arial Narrow" w:eastAsia="Calibri" w:hAnsi="Arial Narrow" w:cs="Times New Roman"/>
          <w:kern w:val="0"/>
          <w:sz w:val="24"/>
          <w:szCs w:val="24"/>
        </w:rPr>
      </w:pPr>
    </w:p>
    <w:p w14:paraId="3C36C7A7" w14:textId="787AD712" w:rsidR="008425AB"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Obowiązki związku wobec pracodawcy (informowanie pracodawcy o ilości członków, o osobach upoważnionych do reprezentacji; sądowa kontrola liczebności organizacji) oraz przysługujące uprawnienia (zwolnienie z obowiązków na czas wykonywania zadań związkowych, prawo do pomieszczenia i jego wyposażenia, inne)</w:t>
      </w:r>
    </w:p>
    <w:p w14:paraId="1B99C919" w14:textId="77777777" w:rsidR="007A192B" w:rsidRPr="008425AB" w:rsidRDefault="007A192B" w:rsidP="00A949F9">
      <w:pPr>
        <w:widowControl/>
        <w:suppressAutoHyphens w:val="0"/>
        <w:autoSpaceDN/>
        <w:spacing w:after="160" w:line="360" w:lineRule="auto"/>
        <w:contextualSpacing/>
        <w:textAlignment w:val="auto"/>
        <w:rPr>
          <w:rFonts w:ascii="Arial Narrow" w:eastAsia="Calibri" w:hAnsi="Arial Narrow" w:cs="Times New Roman"/>
          <w:kern w:val="0"/>
          <w:sz w:val="24"/>
          <w:szCs w:val="24"/>
        </w:rPr>
      </w:pPr>
    </w:p>
    <w:p w14:paraId="1C961CE6" w14:textId="373A7A51" w:rsidR="008425AB"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Jakie uprawnienia i obowiązki mają członkowie związków zawodowych w relacjach z pracodawcę (szeregowy członek związku, członek zarządu organizacji, osoba wskazana przez zarząd do kontaktu z pracodawcą – w odniesieniu zarówno do zakładowej jak i międzyzakładowej organizacji; jakie uprawnienia na terenie zakładu przysługują członkom związku którzy nie pozostają w zatrudnieniu ?</w:t>
      </w:r>
    </w:p>
    <w:p w14:paraId="2439546B" w14:textId="77777777" w:rsidR="007A192B" w:rsidRPr="008425AB" w:rsidRDefault="007A192B" w:rsidP="00A949F9">
      <w:pPr>
        <w:widowControl/>
        <w:suppressAutoHyphens w:val="0"/>
        <w:autoSpaceDN/>
        <w:spacing w:after="160" w:line="360" w:lineRule="auto"/>
        <w:ind w:left="720"/>
        <w:contextualSpacing/>
        <w:textAlignment w:val="auto"/>
        <w:rPr>
          <w:rFonts w:ascii="Arial Narrow" w:eastAsia="Calibri" w:hAnsi="Arial Narrow" w:cs="Times New Roman"/>
          <w:kern w:val="0"/>
          <w:sz w:val="24"/>
          <w:szCs w:val="24"/>
        </w:rPr>
      </w:pPr>
    </w:p>
    <w:p w14:paraId="45DF651E" w14:textId="77777777" w:rsidR="008425AB"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Uprawnienia związków zawodowych w indywidualnych sprawach pracowniczych:</w:t>
      </w:r>
    </w:p>
    <w:p w14:paraId="202C86EE" w14:textId="77777777" w:rsidR="00A949F9" w:rsidRPr="008425AB" w:rsidRDefault="00A949F9" w:rsidP="00A949F9">
      <w:pPr>
        <w:widowControl/>
        <w:suppressAutoHyphens w:val="0"/>
        <w:autoSpaceDN/>
        <w:spacing w:after="160" w:line="360" w:lineRule="auto"/>
        <w:contextualSpacing/>
        <w:textAlignment w:val="auto"/>
        <w:rPr>
          <w:rFonts w:ascii="Arial Narrow" w:eastAsia="Calibri" w:hAnsi="Arial Narrow" w:cs="Times New Roman"/>
          <w:kern w:val="0"/>
          <w:sz w:val="24"/>
          <w:szCs w:val="24"/>
        </w:rPr>
      </w:pPr>
    </w:p>
    <w:p w14:paraId="26370744" w14:textId="7A938E48" w:rsidR="008425AB" w:rsidRPr="008425AB" w:rsidRDefault="008425AB" w:rsidP="00A949F9">
      <w:pPr>
        <w:widowControl/>
        <w:numPr>
          <w:ilvl w:val="1"/>
          <w:numId w:val="45"/>
        </w:numPr>
        <w:suppressAutoHyphens w:val="0"/>
        <w:autoSpaceDN/>
        <w:spacing w:after="160" w:line="360" w:lineRule="auto"/>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konsultacje: wypowiedzenie pracownikowi umowy o pracę zawartej na czas nieokreślony, wypowiedzenie pracownikowi warunków pracy lub płacy, wyrażenie opinii przy rozwiązaniu z pracownikiem stosunku pracy bez wypowiedzenia z winy i bez winy pracownika, konsultowanie sprzeciwu od kary porządkowej</w:t>
      </w:r>
    </w:p>
    <w:p w14:paraId="281E8D9A" w14:textId="77777777" w:rsidR="008425AB" w:rsidRPr="008425AB" w:rsidRDefault="008425AB" w:rsidP="00A949F9">
      <w:pPr>
        <w:widowControl/>
        <w:numPr>
          <w:ilvl w:val="1"/>
          <w:numId w:val="45"/>
        </w:numPr>
        <w:suppressAutoHyphens w:val="0"/>
        <w:autoSpaceDN/>
        <w:spacing w:after="160" w:line="360" w:lineRule="auto"/>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lastRenderedPageBreak/>
        <w:t>uzgodnienia: wyrażenie zgody na rozwiązanie stosunku pracy z kobietą w okresie ciąży lub pracownikiem w trakcie urlopu macierzyńskiego, wyrażenie zgody na rozwiązanie stosunku prawnego z działaczem związkowym i zmianę jego warunków zatrudnienia</w:t>
      </w:r>
    </w:p>
    <w:p w14:paraId="372B14E1" w14:textId="3038AAC3" w:rsidR="008425AB" w:rsidRDefault="008425AB" w:rsidP="00A949F9">
      <w:pPr>
        <w:widowControl/>
        <w:numPr>
          <w:ilvl w:val="1"/>
          <w:numId w:val="45"/>
        </w:numPr>
        <w:suppressAutoHyphens w:val="0"/>
        <w:autoSpaceDN/>
        <w:spacing w:after="160" w:line="360" w:lineRule="auto"/>
        <w:ind w:left="1080"/>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tryb: terminy, formalności, sposób prawidłowego podejmowania działań i ich dokumentowanie</w:t>
      </w:r>
    </w:p>
    <w:p w14:paraId="08FBDAE7" w14:textId="77777777" w:rsidR="007A192B" w:rsidRPr="008425AB" w:rsidRDefault="007A192B" w:rsidP="00A949F9">
      <w:pPr>
        <w:widowControl/>
        <w:suppressAutoHyphens w:val="0"/>
        <w:autoSpaceDN/>
        <w:spacing w:after="160" w:line="360" w:lineRule="auto"/>
        <w:ind w:left="1080"/>
        <w:contextualSpacing/>
        <w:textAlignment w:val="auto"/>
        <w:rPr>
          <w:rFonts w:ascii="Arial Narrow" w:eastAsia="Calibri" w:hAnsi="Arial Narrow" w:cs="Times New Roman"/>
          <w:kern w:val="0"/>
          <w:sz w:val="24"/>
          <w:szCs w:val="24"/>
        </w:rPr>
      </w:pPr>
    </w:p>
    <w:p w14:paraId="0ACCBD9B" w14:textId="1C04BE56" w:rsidR="008425AB"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 xml:space="preserve">Uprawnienia związków zawodowych w zbiorowych sprawach z zakresu prawa pracy – czy pracodawca jest zobowiązany konsultować lub uzgadniać obowiązujące regulaminy z nowopowstałą organizacją związkową </w:t>
      </w:r>
      <w:r w:rsidR="00A949F9">
        <w:rPr>
          <w:rFonts w:ascii="Arial Narrow" w:eastAsia="Calibri" w:hAnsi="Arial Narrow" w:cs="Times New Roman"/>
          <w:b/>
          <w:bCs/>
          <w:kern w:val="0"/>
          <w:sz w:val="24"/>
          <w:szCs w:val="24"/>
        </w:rPr>
        <w:t>?</w:t>
      </w:r>
      <w:r w:rsidRPr="00A949F9">
        <w:rPr>
          <w:rFonts w:ascii="Arial Narrow" w:eastAsia="Calibri" w:hAnsi="Arial Narrow" w:cs="Times New Roman"/>
          <w:b/>
          <w:bCs/>
          <w:kern w:val="0"/>
          <w:sz w:val="24"/>
          <w:szCs w:val="24"/>
        </w:rPr>
        <w:t>Jakie akty wewnątrzzakładowe pracodawca jest zobowiązany konsultować lub uzgadniać ze związka</w:t>
      </w:r>
      <w:r w:rsidR="00A949F9">
        <w:rPr>
          <w:rFonts w:ascii="Arial Narrow" w:eastAsia="Calibri" w:hAnsi="Arial Narrow" w:cs="Times New Roman"/>
          <w:b/>
          <w:bCs/>
          <w:kern w:val="0"/>
          <w:sz w:val="24"/>
          <w:szCs w:val="24"/>
        </w:rPr>
        <w:t xml:space="preserve">mi </w:t>
      </w:r>
      <w:r w:rsidR="00A949F9" w:rsidRPr="00A949F9">
        <w:rPr>
          <w:rFonts w:ascii="Arial Narrow" w:eastAsia="Calibri" w:hAnsi="Arial Narrow" w:cs="Times New Roman"/>
          <w:b/>
          <w:bCs/>
          <w:kern w:val="0"/>
          <w:sz w:val="24"/>
          <w:szCs w:val="24"/>
        </w:rPr>
        <w:t>zawodo</w:t>
      </w:r>
      <w:r w:rsidRPr="00A949F9">
        <w:rPr>
          <w:rFonts w:ascii="Arial Narrow" w:eastAsia="Calibri" w:hAnsi="Arial Narrow" w:cs="Times New Roman"/>
          <w:b/>
          <w:bCs/>
          <w:kern w:val="0"/>
          <w:sz w:val="24"/>
          <w:szCs w:val="24"/>
        </w:rPr>
        <w:t xml:space="preserve">wymi </w:t>
      </w:r>
      <w:r w:rsidR="00A949F9" w:rsidRPr="00A949F9">
        <w:rPr>
          <w:rFonts w:ascii="Arial Narrow" w:eastAsia="Calibri" w:hAnsi="Arial Narrow" w:cs="Times New Roman"/>
          <w:b/>
          <w:bCs/>
          <w:kern w:val="0"/>
          <w:sz w:val="24"/>
          <w:szCs w:val="24"/>
        </w:rPr>
        <w:t>?</w:t>
      </w:r>
    </w:p>
    <w:p w14:paraId="6BF58184" w14:textId="77777777" w:rsidR="00A949F9" w:rsidRPr="008425AB" w:rsidRDefault="00A949F9" w:rsidP="00A949F9">
      <w:pPr>
        <w:widowControl/>
        <w:suppressAutoHyphens w:val="0"/>
        <w:autoSpaceDN/>
        <w:spacing w:after="160" w:line="360" w:lineRule="auto"/>
        <w:ind w:left="360"/>
        <w:contextualSpacing/>
        <w:textAlignment w:val="auto"/>
        <w:rPr>
          <w:rFonts w:ascii="Arial Narrow" w:eastAsia="Calibri" w:hAnsi="Arial Narrow" w:cs="Times New Roman"/>
          <w:kern w:val="0"/>
          <w:sz w:val="24"/>
          <w:szCs w:val="24"/>
        </w:rPr>
      </w:pPr>
    </w:p>
    <w:p w14:paraId="6B9289D2" w14:textId="538BBA15" w:rsidR="008425AB" w:rsidRPr="008425AB" w:rsidRDefault="008425AB" w:rsidP="00A949F9">
      <w:pPr>
        <w:widowControl/>
        <w:numPr>
          <w:ilvl w:val="1"/>
          <w:numId w:val="46"/>
        </w:numPr>
        <w:suppressAutoHyphens w:val="0"/>
        <w:autoSpaceDN/>
        <w:spacing w:after="160" w:line="360" w:lineRule="auto"/>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 xml:space="preserve">regulamin pracy – konsultacje czy uzgodnienia ? </w:t>
      </w:r>
      <w:r w:rsidR="00A949F9">
        <w:rPr>
          <w:rFonts w:ascii="Arial Narrow" w:eastAsia="Calibri" w:hAnsi="Arial Narrow" w:cs="Times New Roman"/>
          <w:kern w:val="0"/>
          <w:sz w:val="24"/>
          <w:szCs w:val="24"/>
        </w:rPr>
        <w:t>T</w:t>
      </w:r>
      <w:r w:rsidRPr="008425AB">
        <w:rPr>
          <w:rFonts w:ascii="Arial Narrow" w:eastAsia="Calibri" w:hAnsi="Arial Narrow" w:cs="Times New Roman"/>
          <w:kern w:val="0"/>
          <w:sz w:val="24"/>
          <w:szCs w:val="24"/>
        </w:rPr>
        <w:t>erminy – ile czasu mają związki na wyrażenie swojego zdania i jakie są skutki naruszenia tych terminów ?</w:t>
      </w:r>
      <w:r w:rsidR="00A949F9">
        <w:rPr>
          <w:rFonts w:ascii="Arial Narrow" w:eastAsia="Calibri" w:hAnsi="Arial Narrow" w:cs="Times New Roman"/>
          <w:kern w:val="0"/>
          <w:sz w:val="24"/>
          <w:szCs w:val="24"/>
        </w:rPr>
        <w:t>J</w:t>
      </w:r>
      <w:r w:rsidRPr="008425AB">
        <w:rPr>
          <w:rFonts w:ascii="Arial Narrow" w:eastAsia="Calibri" w:hAnsi="Arial Narrow" w:cs="Times New Roman"/>
          <w:kern w:val="0"/>
          <w:sz w:val="24"/>
          <w:szCs w:val="24"/>
        </w:rPr>
        <w:t xml:space="preserve">akie uprawnienia przysługują pracodawcy kiedy w zakładzie działa więcej niż 1 organizacja ? </w:t>
      </w:r>
      <w:r w:rsidR="00A949F9">
        <w:rPr>
          <w:rFonts w:ascii="Arial Narrow" w:eastAsia="Calibri" w:hAnsi="Arial Narrow" w:cs="Times New Roman"/>
          <w:kern w:val="0"/>
          <w:sz w:val="24"/>
          <w:szCs w:val="24"/>
        </w:rPr>
        <w:t>C</w:t>
      </w:r>
      <w:r w:rsidRPr="008425AB">
        <w:rPr>
          <w:rFonts w:ascii="Arial Narrow" w:eastAsia="Calibri" w:hAnsi="Arial Narrow" w:cs="Times New Roman"/>
          <w:kern w:val="0"/>
          <w:sz w:val="24"/>
          <w:szCs w:val="24"/>
        </w:rPr>
        <w:t xml:space="preserve">zy pracodawca może sam wprowadzać regulamin lub zmiany do niego jeśli w zakładzie działają związki zawodowe ? </w:t>
      </w:r>
      <w:r w:rsidR="00A949F9">
        <w:rPr>
          <w:rFonts w:ascii="Arial Narrow" w:eastAsia="Calibri" w:hAnsi="Arial Narrow" w:cs="Times New Roman"/>
          <w:kern w:val="0"/>
          <w:sz w:val="24"/>
          <w:szCs w:val="24"/>
        </w:rPr>
        <w:t>J</w:t>
      </w:r>
      <w:r w:rsidRPr="008425AB">
        <w:rPr>
          <w:rFonts w:ascii="Arial Narrow" w:eastAsia="Calibri" w:hAnsi="Arial Narrow" w:cs="Times New Roman"/>
          <w:kern w:val="0"/>
          <w:sz w:val="24"/>
          <w:szCs w:val="24"/>
        </w:rPr>
        <w:t>akie kwestie muszą bezwzględnie uzyskać akceptację związków ?</w:t>
      </w:r>
    </w:p>
    <w:p w14:paraId="6FBE2510" w14:textId="77777777" w:rsidR="008425AB" w:rsidRPr="008425AB" w:rsidRDefault="008425AB" w:rsidP="00A949F9">
      <w:pPr>
        <w:widowControl/>
        <w:numPr>
          <w:ilvl w:val="1"/>
          <w:numId w:val="46"/>
        </w:numPr>
        <w:suppressAutoHyphens w:val="0"/>
        <w:autoSpaceDN/>
        <w:spacing w:after="160" w:line="360" w:lineRule="auto"/>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regulamin wynagradzania – tryb uzgodnień</w:t>
      </w:r>
    </w:p>
    <w:p w14:paraId="6CA0C6AE" w14:textId="16D9644C" w:rsidR="008425AB" w:rsidRPr="008425AB" w:rsidRDefault="008425AB" w:rsidP="00A949F9">
      <w:pPr>
        <w:widowControl/>
        <w:numPr>
          <w:ilvl w:val="1"/>
          <w:numId w:val="46"/>
        </w:numPr>
        <w:suppressAutoHyphens w:val="0"/>
        <w:autoSpaceDN/>
        <w:spacing w:after="160" w:line="360" w:lineRule="auto"/>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regulamin ZFŚS oraz wydatkowania środków – rola związków zawodowych w gospodarowaniu Funduszem</w:t>
      </w:r>
    </w:p>
    <w:p w14:paraId="6EF2E264" w14:textId="2BD7D6F5" w:rsidR="008425AB" w:rsidRDefault="008425AB" w:rsidP="00A949F9">
      <w:pPr>
        <w:widowControl/>
        <w:numPr>
          <w:ilvl w:val="1"/>
          <w:numId w:val="46"/>
        </w:numPr>
        <w:suppressAutoHyphens w:val="0"/>
        <w:autoSpaceDN/>
        <w:spacing w:after="160" w:line="360" w:lineRule="auto"/>
        <w:contextualSpacing/>
        <w:textAlignment w:val="auto"/>
        <w:rPr>
          <w:rFonts w:ascii="Arial Narrow" w:eastAsia="Calibri" w:hAnsi="Arial Narrow" w:cs="Times New Roman"/>
          <w:kern w:val="0"/>
          <w:sz w:val="24"/>
          <w:szCs w:val="24"/>
        </w:rPr>
      </w:pPr>
      <w:r w:rsidRPr="008425AB">
        <w:rPr>
          <w:rFonts w:ascii="Arial Narrow" w:eastAsia="Calibri" w:hAnsi="Arial Narrow" w:cs="Times New Roman"/>
          <w:kern w:val="0"/>
          <w:sz w:val="24"/>
          <w:szCs w:val="24"/>
        </w:rPr>
        <w:t>zarządzenia pracodawcy – czy wymagane są dla nich opinie związków ?</w:t>
      </w:r>
    </w:p>
    <w:p w14:paraId="541B5353" w14:textId="77777777" w:rsidR="007A192B" w:rsidRPr="008425AB" w:rsidRDefault="007A192B" w:rsidP="00A949F9">
      <w:pPr>
        <w:widowControl/>
        <w:suppressAutoHyphens w:val="0"/>
        <w:autoSpaceDN/>
        <w:spacing w:after="160" w:line="360" w:lineRule="auto"/>
        <w:ind w:left="1440"/>
        <w:contextualSpacing/>
        <w:textAlignment w:val="auto"/>
        <w:rPr>
          <w:rFonts w:ascii="Arial Narrow" w:eastAsia="Calibri" w:hAnsi="Arial Narrow" w:cs="Times New Roman"/>
          <w:kern w:val="0"/>
          <w:sz w:val="24"/>
          <w:szCs w:val="24"/>
        </w:rPr>
      </w:pPr>
    </w:p>
    <w:p w14:paraId="76E406CB" w14:textId="78F18D3A" w:rsidR="008425AB"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Jakich informacji od pracodawcy ma prawo żądać związek zawodowy i jak pracodawca ma ten obowiązek realizować ?</w:t>
      </w:r>
    </w:p>
    <w:p w14:paraId="65C3EDB8" w14:textId="77777777" w:rsidR="007A192B" w:rsidRPr="008425AB" w:rsidRDefault="007A192B" w:rsidP="00A949F9">
      <w:pPr>
        <w:widowControl/>
        <w:suppressAutoHyphens w:val="0"/>
        <w:autoSpaceDN/>
        <w:spacing w:after="160" w:line="360" w:lineRule="auto"/>
        <w:ind w:left="720"/>
        <w:contextualSpacing/>
        <w:textAlignment w:val="auto"/>
        <w:rPr>
          <w:rFonts w:ascii="Arial Narrow" w:eastAsia="Calibri" w:hAnsi="Arial Narrow" w:cs="Times New Roman"/>
          <w:kern w:val="0"/>
          <w:sz w:val="24"/>
          <w:szCs w:val="24"/>
        </w:rPr>
      </w:pPr>
    </w:p>
    <w:p w14:paraId="507BA160" w14:textId="068DF8C8" w:rsidR="00A949F9"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 xml:space="preserve">Uprawnienia związków zawodowych w zakresie bhp w zakładzie pracy – jakie związki mają prawa w tym obszarze ? </w:t>
      </w:r>
      <w:r w:rsidR="00A949F9" w:rsidRPr="00A949F9">
        <w:rPr>
          <w:rFonts w:ascii="Arial Narrow" w:eastAsia="Calibri" w:hAnsi="Arial Narrow" w:cs="Times New Roman"/>
          <w:b/>
          <w:bCs/>
          <w:kern w:val="0"/>
          <w:sz w:val="24"/>
          <w:szCs w:val="24"/>
        </w:rPr>
        <w:t>C</w:t>
      </w:r>
      <w:r w:rsidRPr="00A949F9">
        <w:rPr>
          <w:rFonts w:ascii="Arial Narrow" w:eastAsia="Calibri" w:hAnsi="Arial Narrow" w:cs="Times New Roman"/>
          <w:b/>
          <w:bCs/>
          <w:kern w:val="0"/>
          <w:sz w:val="24"/>
          <w:szCs w:val="24"/>
        </w:rPr>
        <w:t xml:space="preserve">zy pracodawca uzgadniając określone w przepisach zagadnienia ze związkami realizuje obowiązek konsultacji ich z pracownikami ? </w:t>
      </w:r>
    </w:p>
    <w:p w14:paraId="4AE3F275" w14:textId="25D94AD9" w:rsidR="00A949F9" w:rsidRDefault="00A949F9" w:rsidP="00A949F9">
      <w:pPr>
        <w:widowControl/>
        <w:suppressAutoHyphens w:val="0"/>
        <w:autoSpaceDN/>
        <w:spacing w:after="160" w:line="360" w:lineRule="auto"/>
        <w:ind w:left="720"/>
        <w:contextualSpacing/>
        <w:textAlignment w:val="auto"/>
        <w:rPr>
          <w:rFonts w:ascii="Arial Narrow" w:eastAsia="Calibri" w:hAnsi="Arial Narrow" w:cs="Times New Roman"/>
          <w:kern w:val="0"/>
          <w:sz w:val="24"/>
          <w:szCs w:val="24"/>
        </w:rPr>
      </w:pPr>
    </w:p>
    <w:p w14:paraId="24E58C50" w14:textId="7276503B" w:rsidR="008425AB" w:rsidRPr="008B5343" w:rsidRDefault="00A949F9" w:rsidP="008B5343">
      <w:pPr>
        <w:pStyle w:val="Akapitzlist"/>
        <w:numPr>
          <w:ilvl w:val="0"/>
          <w:numId w:val="48"/>
        </w:numPr>
        <w:suppressAutoHyphens w:val="0"/>
        <w:autoSpaceDN/>
        <w:spacing w:after="160" w:line="360" w:lineRule="auto"/>
        <w:contextualSpacing/>
        <w:textAlignment w:val="auto"/>
        <w:rPr>
          <w:rFonts w:ascii="Arial Narrow" w:eastAsia="Calibri" w:hAnsi="Arial Narrow"/>
          <w:kern w:val="0"/>
          <w:sz w:val="24"/>
          <w:szCs w:val="24"/>
        </w:rPr>
      </w:pPr>
      <w:r w:rsidRPr="008B5343">
        <w:rPr>
          <w:rFonts w:ascii="Arial Narrow" w:eastAsia="Calibri" w:hAnsi="Arial Narrow"/>
          <w:kern w:val="0"/>
          <w:sz w:val="24"/>
          <w:szCs w:val="24"/>
        </w:rPr>
        <w:t>K</w:t>
      </w:r>
      <w:r w:rsidR="008425AB" w:rsidRPr="008B5343">
        <w:rPr>
          <w:rFonts w:ascii="Arial Narrow" w:eastAsia="Calibri" w:hAnsi="Arial Narrow"/>
          <w:kern w:val="0"/>
          <w:sz w:val="24"/>
          <w:szCs w:val="24"/>
        </w:rPr>
        <w:t>omisja bhp – rola związków zawodowych</w:t>
      </w:r>
    </w:p>
    <w:p w14:paraId="6DA8074E" w14:textId="77777777" w:rsidR="006D0656" w:rsidRPr="008425AB" w:rsidRDefault="006D0656" w:rsidP="00A949F9">
      <w:pPr>
        <w:widowControl/>
        <w:suppressAutoHyphens w:val="0"/>
        <w:autoSpaceDN/>
        <w:spacing w:after="160" w:line="360" w:lineRule="auto"/>
        <w:contextualSpacing/>
        <w:textAlignment w:val="auto"/>
        <w:rPr>
          <w:rFonts w:ascii="Arial Narrow" w:eastAsia="Calibri" w:hAnsi="Arial Narrow" w:cs="Times New Roman"/>
          <w:kern w:val="0"/>
          <w:sz w:val="24"/>
          <w:szCs w:val="24"/>
        </w:rPr>
      </w:pPr>
    </w:p>
    <w:p w14:paraId="1834D481" w14:textId="77777777" w:rsidR="00A949F9"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 xml:space="preserve">Uprawnienia związków zawodowych w przypadku kontroli organów powołanych do nadzoru nad przestrzeganiem prawa pracy – czy związki mogą uczestniczyć w kontroli ? </w:t>
      </w:r>
    </w:p>
    <w:p w14:paraId="08DCDE38" w14:textId="77777777" w:rsidR="00A949F9" w:rsidRPr="00A949F9" w:rsidRDefault="00A949F9" w:rsidP="00A949F9">
      <w:pPr>
        <w:widowControl/>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 xml:space="preserve">             C</w:t>
      </w:r>
      <w:r w:rsidR="008425AB" w:rsidRPr="00A949F9">
        <w:rPr>
          <w:rFonts w:ascii="Arial Narrow" w:eastAsia="Calibri" w:hAnsi="Arial Narrow" w:cs="Times New Roman"/>
          <w:b/>
          <w:bCs/>
          <w:kern w:val="0"/>
          <w:sz w:val="24"/>
          <w:szCs w:val="24"/>
        </w:rPr>
        <w:t xml:space="preserve">zy mają prawo do uczestniczenia w podsumowaniu kontroli i omówieniu protokołu ? </w:t>
      </w:r>
    </w:p>
    <w:p w14:paraId="1544A890" w14:textId="42966F51" w:rsidR="008425AB" w:rsidRPr="00A949F9" w:rsidRDefault="00A949F9" w:rsidP="00A949F9">
      <w:pPr>
        <w:widowControl/>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 xml:space="preserve">             C</w:t>
      </w:r>
      <w:r w:rsidR="008425AB" w:rsidRPr="00A949F9">
        <w:rPr>
          <w:rFonts w:ascii="Arial Narrow" w:eastAsia="Calibri" w:hAnsi="Arial Narrow" w:cs="Times New Roman"/>
          <w:b/>
          <w:bCs/>
          <w:kern w:val="0"/>
          <w:sz w:val="24"/>
          <w:szCs w:val="24"/>
        </w:rPr>
        <w:t>zy związki mają prawo wglądu do protokołu i zaleceń pokontrolnych ?</w:t>
      </w:r>
    </w:p>
    <w:p w14:paraId="279DEFE0" w14:textId="77777777" w:rsidR="006D0656" w:rsidRPr="008425AB" w:rsidRDefault="006D0656" w:rsidP="00A949F9">
      <w:pPr>
        <w:widowControl/>
        <w:suppressAutoHyphens w:val="0"/>
        <w:autoSpaceDN/>
        <w:spacing w:after="160" w:line="360" w:lineRule="auto"/>
        <w:contextualSpacing/>
        <w:textAlignment w:val="auto"/>
        <w:rPr>
          <w:rFonts w:ascii="Arial Narrow" w:eastAsia="Calibri" w:hAnsi="Arial Narrow" w:cs="Times New Roman"/>
          <w:kern w:val="0"/>
          <w:sz w:val="24"/>
          <w:szCs w:val="24"/>
        </w:rPr>
      </w:pPr>
    </w:p>
    <w:p w14:paraId="06036B71" w14:textId="2CE977C0" w:rsidR="008425AB" w:rsidRPr="00A949F9" w:rsidRDefault="008425AB" w:rsidP="00A949F9">
      <w:pPr>
        <w:widowControl/>
        <w:numPr>
          <w:ilvl w:val="0"/>
          <w:numId w:val="45"/>
        </w:numPr>
        <w:suppressAutoHyphens w:val="0"/>
        <w:autoSpaceDN/>
        <w:spacing w:after="160" w:line="360" w:lineRule="auto"/>
        <w:contextualSpacing/>
        <w:textAlignment w:val="auto"/>
        <w:rPr>
          <w:rFonts w:ascii="Arial Narrow" w:eastAsia="Calibri" w:hAnsi="Arial Narrow" w:cs="Times New Roman"/>
          <w:b/>
          <w:bCs/>
          <w:kern w:val="0"/>
          <w:sz w:val="24"/>
          <w:szCs w:val="24"/>
        </w:rPr>
      </w:pPr>
      <w:r w:rsidRPr="00A949F9">
        <w:rPr>
          <w:rFonts w:ascii="Arial Narrow" w:eastAsia="Calibri" w:hAnsi="Arial Narrow" w:cs="Times New Roman"/>
          <w:b/>
          <w:bCs/>
          <w:kern w:val="0"/>
          <w:sz w:val="24"/>
          <w:szCs w:val="24"/>
        </w:rPr>
        <w:t>Społeczna Inspekcja Pracy – kiedy w zakładzie powstaje SIP ? jakie są uprawnienia i obowiązki SIP ? księga zaleceń i uwag</w:t>
      </w:r>
    </w:p>
    <w:p w14:paraId="6DF6A21B" w14:textId="29B5D9A6" w:rsidR="008425AB" w:rsidRPr="008425AB" w:rsidRDefault="008425AB" w:rsidP="00A949F9">
      <w:pPr>
        <w:widowControl/>
        <w:autoSpaceDN/>
        <w:spacing w:after="120" w:line="360" w:lineRule="auto"/>
        <w:textAlignment w:val="auto"/>
        <w:rPr>
          <w:rFonts w:ascii="Arial Narrow" w:hAnsi="Arial Narrow"/>
          <w:b/>
          <w:sz w:val="24"/>
          <w:szCs w:val="24"/>
        </w:rPr>
      </w:pPr>
    </w:p>
    <w:p w14:paraId="757B3A42" w14:textId="1376EF83" w:rsidR="008425AB" w:rsidRDefault="008425AB" w:rsidP="00A949F9">
      <w:pPr>
        <w:widowControl/>
        <w:autoSpaceDN/>
        <w:spacing w:after="120" w:line="360" w:lineRule="auto"/>
        <w:textAlignment w:val="auto"/>
        <w:rPr>
          <w:b/>
          <w:sz w:val="20"/>
          <w:szCs w:val="20"/>
        </w:rPr>
      </w:pPr>
    </w:p>
    <w:p w14:paraId="54CF400B" w14:textId="77777777" w:rsidR="008425AB" w:rsidRDefault="008425AB" w:rsidP="00A949F9">
      <w:pPr>
        <w:widowControl/>
        <w:autoSpaceDN/>
        <w:spacing w:after="120" w:line="360" w:lineRule="auto"/>
        <w:textAlignment w:val="auto"/>
        <w:rPr>
          <w:b/>
          <w:sz w:val="20"/>
          <w:szCs w:val="20"/>
        </w:rPr>
      </w:pPr>
    </w:p>
    <w:p w14:paraId="5A6605D3" w14:textId="77777777" w:rsidR="008425AB" w:rsidRPr="001D6600" w:rsidRDefault="008425AB" w:rsidP="00A949F9">
      <w:pPr>
        <w:widowControl/>
        <w:autoSpaceDN/>
        <w:spacing w:after="120" w:line="360" w:lineRule="auto"/>
        <w:textAlignment w:val="auto"/>
        <w:rPr>
          <w:b/>
          <w:sz w:val="20"/>
          <w:szCs w:val="2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A23001B"/>
    <w:multiLevelType w:val="hybridMultilevel"/>
    <w:tmpl w:val="8AA6A4AC"/>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DD18BF"/>
    <w:multiLevelType w:val="hybridMultilevel"/>
    <w:tmpl w:val="86AE6A8E"/>
    <w:lvl w:ilvl="0" w:tplc="0415000F">
      <w:start w:val="1"/>
      <w:numFmt w:val="decimal"/>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7A140DD"/>
    <w:multiLevelType w:val="hybridMultilevel"/>
    <w:tmpl w:val="406868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EA0196D"/>
    <w:multiLevelType w:val="hybridMultilevel"/>
    <w:tmpl w:val="FE0E0304"/>
    <w:lvl w:ilvl="0" w:tplc="0415000F">
      <w:start w:val="1"/>
      <w:numFmt w:val="decimal"/>
      <w:lvlText w:val="%1."/>
      <w:lvlJc w:val="left"/>
      <w:pPr>
        <w:ind w:left="720" w:hanging="360"/>
      </w:pPr>
    </w:lvl>
    <w:lvl w:ilvl="1" w:tplc="0415000D">
      <w:start w:val="1"/>
      <w:numFmt w:val="bullet"/>
      <w:lvlText w:val=""/>
      <w:lvlJc w:val="left"/>
      <w:pPr>
        <w:ind w:left="1069"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B383E"/>
    <w:multiLevelType w:val="hybridMultilevel"/>
    <w:tmpl w:val="BE44CE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6079BD"/>
    <w:multiLevelType w:val="hybridMultilevel"/>
    <w:tmpl w:val="49CC72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41"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31"/>
  </w:num>
  <w:num w:numId="2" w16cid:durableId="1678653740">
    <w:abstractNumId w:val="23"/>
  </w:num>
  <w:num w:numId="3" w16cid:durableId="261382043">
    <w:abstractNumId w:val="33"/>
  </w:num>
  <w:num w:numId="4" w16cid:durableId="1520777818">
    <w:abstractNumId w:val="26"/>
  </w:num>
  <w:num w:numId="5" w16cid:durableId="1095517474">
    <w:abstractNumId w:val="24"/>
  </w:num>
  <w:num w:numId="6" w16cid:durableId="503279571">
    <w:abstractNumId w:val="43"/>
  </w:num>
  <w:num w:numId="7" w16cid:durableId="943683199">
    <w:abstractNumId w:val="39"/>
  </w:num>
  <w:num w:numId="8" w16cid:durableId="1685938094">
    <w:abstractNumId w:val="48"/>
  </w:num>
  <w:num w:numId="9" w16cid:durableId="1711299630">
    <w:abstractNumId w:val="40"/>
  </w:num>
  <w:num w:numId="10" w16cid:durableId="608320993">
    <w:abstractNumId w:val="17"/>
  </w:num>
  <w:num w:numId="11" w16cid:durableId="1621255964">
    <w:abstractNumId w:val="11"/>
  </w:num>
  <w:num w:numId="12" w16cid:durableId="598179624">
    <w:abstractNumId w:val="15"/>
  </w:num>
  <w:num w:numId="13" w16cid:durableId="366687856">
    <w:abstractNumId w:val="46"/>
  </w:num>
  <w:num w:numId="14" w16cid:durableId="1121219971">
    <w:abstractNumId w:val="13"/>
  </w:num>
  <w:num w:numId="15" w16cid:durableId="1788354766">
    <w:abstractNumId w:val="12"/>
  </w:num>
  <w:num w:numId="16" w16cid:durableId="172575507">
    <w:abstractNumId w:val="38"/>
  </w:num>
  <w:num w:numId="17" w16cid:durableId="1045565260">
    <w:abstractNumId w:val="37"/>
  </w:num>
  <w:num w:numId="18" w16cid:durableId="134224124">
    <w:abstractNumId w:val="36"/>
  </w:num>
  <w:num w:numId="19" w16cid:durableId="1459493326">
    <w:abstractNumId w:val="47"/>
  </w:num>
  <w:num w:numId="20" w16cid:durableId="1829902598">
    <w:abstractNumId w:val="32"/>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41"/>
  </w:num>
  <w:num w:numId="33" w16cid:durableId="4381388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1"/>
  </w:num>
  <w:num w:numId="38" w16cid:durableId="1658071639">
    <w:abstractNumId w:val="42"/>
  </w:num>
  <w:num w:numId="39" w16cid:durableId="648095139">
    <w:abstractNumId w:val="45"/>
  </w:num>
  <w:num w:numId="40" w16cid:durableId="1921064071">
    <w:abstractNumId w:val="19"/>
  </w:num>
  <w:num w:numId="41" w16cid:durableId="618998675">
    <w:abstractNumId w:val="34"/>
  </w:num>
  <w:num w:numId="42" w16cid:durableId="14401828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0665763">
    <w:abstractNumId w:val="16"/>
  </w:num>
  <w:num w:numId="46" w16cid:durableId="127237485">
    <w:abstractNumId w:val="29"/>
  </w:num>
  <w:num w:numId="47" w16cid:durableId="1261835752">
    <w:abstractNumId w:val="14"/>
  </w:num>
  <w:num w:numId="48" w16cid:durableId="1699501115">
    <w:abstractNumId w:val="18"/>
  </w:num>
  <w:num w:numId="49" w16cid:durableId="1409378816">
    <w:abstractNumId w:val="35"/>
  </w:num>
  <w:num w:numId="50" w16cid:durableId="19746799">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tc9nbmUcoziJiJsNd9t9avFzGr8KiV9wsj4L72RAUiv4MZdaesMCbKA2C+QwKw1C09tS5xtQKjxALP2l4M/tHw==" w:salt="tgHNbZtJxWsgV3LnrWk6y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16500"/>
    <w:rsid w:val="0001751D"/>
    <w:rsid w:val="0002166F"/>
    <w:rsid w:val="00021E07"/>
    <w:rsid w:val="00022A35"/>
    <w:rsid w:val="000244F0"/>
    <w:rsid w:val="00024649"/>
    <w:rsid w:val="00024D6B"/>
    <w:rsid w:val="000274FB"/>
    <w:rsid w:val="00032770"/>
    <w:rsid w:val="000334D2"/>
    <w:rsid w:val="00035985"/>
    <w:rsid w:val="000377B8"/>
    <w:rsid w:val="000430B3"/>
    <w:rsid w:val="0004795D"/>
    <w:rsid w:val="000546B5"/>
    <w:rsid w:val="00054BEC"/>
    <w:rsid w:val="0005642D"/>
    <w:rsid w:val="000601FA"/>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026ED"/>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2886"/>
    <w:rsid w:val="002550A2"/>
    <w:rsid w:val="0025692F"/>
    <w:rsid w:val="00263153"/>
    <w:rsid w:val="00265A5F"/>
    <w:rsid w:val="00267941"/>
    <w:rsid w:val="00271807"/>
    <w:rsid w:val="00271881"/>
    <w:rsid w:val="00272683"/>
    <w:rsid w:val="002734D6"/>
    <w:rsid w:val="00275271"/>
    <w:rsid w:val="00284C10"/>
    <w:rsid w:val="002925EC"/>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C2D5B"/>
    <w:rsid w:val="003D28CB"/>
    <w:rsid w:val="003D42EF"/>
    <w:rsid w:val="003D74D9"/>
    <w:rsid w:val="003D7D00"/>
    <w:rsid w:val="003E6442"/>
    <w:rsid w:val="003E750C"/>
    <w:rsid w:val="003F6997"/>
    <w:rsid w:val="00400601"/>
    <w:rsid w:val="0040335C"/>
    <w:rsid w:val="0040561A"/>
    <w:rsid w:val="0041117A"/>
    <w:rsid w:val="00415626"/>
    <w:rsid w:val="004178C7"/>
    <w:rsid w:val="00417BBB"/>
    <w:rsid w:val="00420A80"/>
    <w:rsid w:val="0042190D"/>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94685"/>
    <w:rsid w:val="00695D8E"/>
    <w:rsid w:val="006A22D1"/>
    <w:rsid w:val="006A2778"/>
    <w:rsid w:val="006B100F"/>
    <w:rsid w:val="006B2290"/>
    <w:rsid w:val="006B5E64"/>
    <w:rsid w:val="006B63AE"/>
    <w:rsid w:val="006C0E3A"/>
    <w:rsid w:val="006C33C3"/>
    <w:rsid w:val="006C4FA6"/>
    <w:rsid w:val="006C527F"/>
    <w:rsid w:val="006C5D06"/>
    <w:rsid w:val="006D059B"/>
    <w:rsid w:val="006D0656"/>
    <w:rsid w:val="006D0ECD"/>
    <w:rsid w:val="006D2D2A"/>
    <w:rsid w:val="006D579F"/>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92B"/>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178"/>
    <w:rsid w:val="00803E6E"/>
    <w:rsid w:val="00805ACE"/>
    <w:rsid w:val="00810D1D"/>
    <w:rsid w:val="00817CC6"/>
    <w:rsid w:val="0082403D"/>
    <w:rsid w:val="008247D4"/>
    <w:rsid w:val="00824CD8"/>
    <w:rsid w:val="00824E09"/>
    <w:rsid w:val="00825FE2"/>
    <w:rsid w:val="008419E6"/>
    <w:rsid w:val="008425AB"/>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25A9"/>
    <w:rsid w:val="00892B69"/>
    <w:rsid w:val="008946DB"/>
    <w:rsid w:val="00897CFA"/>
    <w:rsid w:val="008A178D"/>
    <w:rsid w:val="008A1AFB"/>
    <w:rsid w:val="008B1751"/>
    <w:rsid w:val="008B23CD"/>
    <w:rsid w:val="008B2E9B"/>
    <w:rsid w:val="008B3300"/>
    <w:rsid w:val="008B5343"/>
    <w:rsid w:val="008D0A69"/>
    <w:rsid w:val="008D437E"/>
    <w:rsid w:val="008D45B1"/>
    <w:rsid w:val="008D67A6"/>
    <w:rsid w:val="008D706F"/>
    <w:rsid w:val="008D7ACF"/>
    <w:rsid w:val="008E05D8"/>
    <w:rsid w:val="008E1D63"/>
    <w:rsid w:val="008E4799"/>
    <w:rsid w:val="008E5745"/>
    <w:rsid w:val="008F04FC"/>
    <w:rsid w:val="008F0731"/>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0309"/>
    <w:rsid w:val="00977B53"/>
    <w:rsid w:val="00980FB4"/>
    <w:rsid w:val="00990303"/>
    <w:rsid w:val="009927CF"/>
    <w:rsid w:val="00992CA4"/>
    <w:rsid w:val="00993B71"/>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31"/>
    <w:rsid w:val="00A84BAD"/>
    <w:rsid w:val="00A858D5"/>
    <w:rsid w:val="00A90812"/>
    <w:rsid w:val="00A93DB2"/>
    <w:rsid w:val="00A949F9"/>
    <w:rsid w:val="00AA093C"/>
    <w:rsid w:val="00AA1488"/>
    <w:rsid w:val="00AA4CB4"/>
    <w:rsid w:val="00AA6369"/>
    <w:rsid w:val="00AB5F39"/>
    <w:rsid w:val="00AB667D"/>
    <w:rsid w:val="00AC6CA6"/>
    <w:rsid w:val="00AD0133"/>
    <w:rsid w:val="00AD5AC7"/>
    <w:rsid w:val="00AE0AFB"/>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13C6"/>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7E83"/>
    <w:rsid w:val="00C72093"/>
    <w:rsid w:val="00C72453"/>
    <w:rsid w:val="00C753E6"/>
    <w:rsid w:val="00C821DD"/>
    <w:rsid w:val="00C83711"/>
    <w:rsid w:val="00C8537D"/>
    <w:rsid w:val="00C86806"/>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24855"/>
    <w:rsid w:val="00D41A1B"/>
    <w:rsid w:val="00D44D9C"/>
    <w:rsid w:val="00D463E0"/>
    <w:rsid w:val="00D47952"/>
    <w:rsid w:val="00D623ED"/>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D5BD2"/>
    <w:rsid w:val="00DE29DB"/>
    <w:rsid w:val="00DE36ED"/>
    <w:rsid w:val="00DE41E1"/>
    <w:rsid w:val="00DE4315"/>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954A6"/>
    <w:rsid w:val="00EA154F"/>
    <w:rsid w:val="00EA2732"/>
    <w:rsid w:val="00EA50D4"/>
    <w:rsid w:val="00EA6AE4"/>
    <w:rsid w:val="00EB3139"/>
    <w:rsid w:val="00EB3222"/>
    <w:rsid w:val="00EC0FEC"/>
    <w:rsid w:val="00EC405C"/>
    <w:rsid w:val="00EC427E"/>
    <w:rsid w:val="00EC4F55"/>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2D0"/>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34CF"/>
    <w:rsid w:val="00F63D44"/>
    <w:rsid w:val="00F73AEE"/>
    <w:rsid w:val="00F82CD4"/>
    <w:rsid w:val="00F84946"/>
    <w:rsid w:val="00F858CF"/>
    <w:rsid w:val="00F952B0"/>
    <w:rsid w:val="00F95516"/>
    <w:rsid w:val="00F96D1A"/>
    <w:rsid w:val="00F9734C"/>
    <w:rsid w:val="00FA1600"/>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1307</Words>
  <Characters>7844</Characters>
  <Application>Microsoft Office Word</Application>
  <DocSecurity>8</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286</cp:revision>
  <cp:lastPrinted>2019-04-30T11:10:00Z</cp:lastPrinted>
  <dcterms:created xsi:type="dcterms:W3CDTF">2022-08-12T10:48:00Z</dcterms:created>
  <dcterms:modified xsi:type="dcterms:W3CDTF">2024-02-13T11:49:00Z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