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40AAAD" w14:textId="77777777" w:rsidR="00F44C32" w:rsidRDefault="00F44C32" w:rsidP="00F44C32">
      <w:pPr>
        <w:pStyle w:val="Bezodstpw"/>
        <w:jc w:val="center"/>
        <w:rPr>
          <w:rFonts w:ascii="Arial Narrow" w:hAnsi="Arial Narrow" w:cs="Arial"/>
          <w:b/>
          <w:bCs/>
          <w:color w:val="FF0000"/>
          <w:sz w:val="28"/>
          <w:szCs w:val="28"/>
        </w:rPr>
      </w:pPr>
    </w:p>
    <w:p w14:paraId="0C30A1E4" w14:textId="77777777" w:rsidR="00F44C32" w:rsidRDefault="00F44C32" w:rsidP="00F44C32">
      <w:pPr>
        <w:pStyle w:val="Bezodstpw"/>
        <w:jc w:val="center"/>
        <w:rPr>
          <w:rFonts w:ascii="Arial Narrow" w:hAnsi="Arial Narrow" w:cs="Arial"/>
          <w:b/>
          <w:bCs/>
          <w:color w:val="FF0000"/>
          <w:sz w:val="28"/>
          <w:szCs w:val="28"/>
        </w:rPr>
      </w:pPr>
    </w:p>
    <w:p w14:paraId="6FCE4962" w14:textId="3CE083E4" w:rsidR="00F44C32" w:rsidRPr="00F44C32" w:rsidRDefault="00F44C32" w:rsidP="00F44C32">
      <w:pPr>
        <w:pStyle w:val="Bezodstpw"/>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355620F0" w14:textId="77777777" w:rsidR="00DA71E1" w:rsidRDefault="00DA71E1" w:rsidP="00F44C32">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7D731382" w14:textId="77777777" w:rsidTr="008573D0">
        <w:tc>
          <w:tcPr>
            <w:tcW w:w="1340" w:type="pct"/>
          </w:tcPr>
          <w:p w14:paraId="0E61C55F" w14:textId="4D0E44FE" w:rsidR="00EE52DB" w:rsidRPr="00EE52DB" w:rsidRDefault="002176BC"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ED44C4">
              <w:rPr>
                <w:rFonts w:ascii="Arial Narrow" w:hAnsi="Arial Narrow" w:cs="Times New Roman"/>
                <w:b/>
                <w:sz w:val="24"/>
                <w:szCs w:val="24"/>
              </w:rPr>
              <w:t>3</w:t>
            </w:r>
            <w:r w:rsidR="000A55DF">
              <w:rPr>
                <w:rFonts w:ascii="Arial Narrow" w:hAnsi="Arial Narrow" w:cs="Times New Roman"/>
                <w:b/>
                <w:sz w:val="24"/>
                <w:szCs w:val="24"/>
              </w:rPr>
              <w:t>.</w:t>
            </w:r>
            <w:r w:rsidR="00ED44C4">
              <w:rPr>
                <w:rFonts w:ascii="Arial Narrow" w:hAnsi="Arial Narrow" w:cs="Times New Roman"/>
                <w:b/>
                <w:sz w:val="24"/>
                <w:szCs w:val="24"/>
              </w:rPr>
              <w:t>02</w:t>
            </w:r>
            <w:r w:rsidR="000A55DF">
              <w:rPr>
                <w:rFonts w:ascii="Arial Narrow" w:hAnsi="Arial Narrow" w:cs="Times New Roman"/>
                <w:b/>
                <w:sz w:val="24"/>
                <w:szCs w:val="24"/>
              </w:rPr>
              <w:t>.202</w:t>
            </w:r>
            <w:r w:rsidR="00ED44C4">
              <w:rPr>
                <w:rFonts w:ascii="Arial Narrow" w:hAnsi="Arial Narrow" w:cs="Times New Roman"/>
                <w:b/>
                <w:sz w:val="24"/>
                <w:szCs w:val="24"/>
              </w:rPr>
              <w:t>3</w:t>
            </w:r>
          </w:p>
        </w:tc>
        <w:tc>
          <w:tcPr>
            <w:tcW w:w="24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ermStart w:id="314711101" w:edGrp="everyone"/>
            <w:permEnd w:id="314711101"/>
          </w:p>
        </w:tc>
        <w:tc>
          <w:tcPr>
            <w:tcW w:w="1096" w:type="pct"/>
          </w:tcPr>
          <w:p w14:paraId="69288A61" w14:textId="5BB101D0"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8917BE">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53519FFA" w14:textId="4940979E" w:rsidR="00EE52DB" w:rsidRPr="00EE52DB" w:rsidRDefault="00703A16" w:rsidP="00EE52DB">
            <w:pPr>
              <w:pStyle w:val="Tekstpodstawowy"/>
              <w:jc w:val="center"/>
              <w:rPr>
                <w:rFonts w:ascii="Arial Narrow" w:hAnsi="Arial Narrow" w:cs="Times New Roman"/>
                <w:b/>
                <w:sz w:val="24"/>
                <w:szCs w:val="24"/>
              </w:rPr>
            </w:pPr>
            <w:r>
              <w:rPr>
                <w:b/>
                <w:bCs/>
                <w:sz w:val="18"/>
                <w:szCs w:val="18"/>
              </w:rPr>
              <w:t>Roman Stempel</w:t>
            </w:r>
          </w:p>
        </w:tc>
      </w:tr>
      <w:tr w:rsidR="00B451D1" w:rsidRPr="00EE52DB" w14:paraId="691204BB" w14:textId="77777777" w:rsidTr="008573D0">
        <w:tc>
          <w:tcPr>
            <w:tcW w:w="1340" w:type="pct"/>
          </w:tcPr>
          <w:p w14:paraId="41FA6F3F" w14:textId="15605EF3" w:rsidR="00B451D1" w:rsidRDefault="00B451D1" w:rsidP="00EE52DB">
            <w:pPr>
              <w:pStyle w:val="Tekstpodstawowy"/>
              <w:jc w:val="center"/>
              <w:rPr>
                <w:rFonts w:ascii="Arial Narrow" w:hAnsi="Arial Narrow" w:cs="Times New Roman"/>
                <w:b/>
                <w:sz w:val="24"/>
                <w:szCs w:val="24"/>
              </w:rPr>
            </w:pPr>
            <w:r>
              <w:rPr>
                <w:rFonts w:ascii="Arial Narrow" w:hAnsi="Arial Narrow" w:cs="Times New Roman"/>
                <w:b/>
                <w:sz w:val="24"/>
                <w:szCs w:val="24"/>
              </w:rPr>
              <w:t>29.</w:t>
            </w:r>
            <w:r w:rsidR="00ED44C4">
              <w:rPr>
                <w:rFonts w:ascii="Arial Narrow" w:hAnsi="Arial Narrow" w:cs="Times New Roman"/>
                <w:b/>
                <w:sz w:val="24"/>
                <w:szCs w:val="24"/>
              </w:rPr>
              <w:t>03</w:t>
            </w:r>
            <w:r>
              <w:rPr>
                <w:rFonts w:ascii="Arial Narrow" w:hAnsi="Arial Narrow" w:cs="Times New Roman"/>
                <w:b/>
                <w:sz w:val="24"/>
                <w:szCs w:val="24"/>
              </w:rPr>
              <w:t>.202</w:t>
            </w:r>
            <w:r w:rsidR="00ED44C4">
              <w:rPr>
                <w:rFonts w:ascii="Arial Narrow" w:hAnsi="Arial Narrow" w:cs="Times New Roman"/>
                <w:b/>
                <w:sz w:val="24"/>
                <w:szCs w:val="24"/>
              </w:rPr>
              <w:t>3</w:t>
            </w:r>
          </w:p>
        </w:tc>
        <w:tc>
          <w:tcPr>
            <w:tcW w:w="245" w:type="pct"/>
          </w:tcPr>
          <w:p w14:paraId="3F8AAB37" w14:textId="77777777" w:rsidR="00B451D1" w:rsidRPr="00EE52DB" w:rsidRDefault="00B451D1" w:rsidP="00EE52DB">
            <w:pPr>
              <w:pStyle w:val="Tekstpodstawowy"/>
              <w:jc w:val="center"/>
              <w:rPr>
                <w:rFonts w:ascii="Arial Narrow" w:hAnsi="Arial Narrow" w:cs="Times New Roman"/>
                <w:b/>
                <w:sz w:val="24"/>
                <w:szCs w:val="24"/>
              </w:rPr>
            </w:pPr>
            <w:permStart w:id="1269319609" w:edGrp="everyone"/>
            <w:permEnd w:id="1269319609"/>
          </w:p>
        </w:tc>
        <w:tc>
          <w:tcPr>
            <w:tcW w:w="1096" w:type="pct"/>
          </w:tcPr>
          <w:p w14:paraId="45D722F7" w14:textId="3C9F5CF0" w:rsidR="00B451D1" w:rsidRPr="000A55DF" w:rsidRDefault="00B451D1"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69652A3B" w14:textId="01CFAE7E" w:rsidR="00B451D1" w:rsidRDefault="00B451D1" w:rsidP="00EE52DB">
            <w:pPr>
              <w:pStyle w:val="Tekstpodstawowy"/>
              <w:jc w:val="center"/>
              <w:rPr>
                <w:b/>
                <w:bCs/>
                <w:sz w:val="18"/>
                <w:szCs w:val="18"/>
              </w:rPr>
            </w:pPr>
            <w:r>
              <w:rPr>
                <w:b/>
                <w:bCs/>
                <w:sz w:val="18"/>
                <w:szCs w:val="18"/>
              </w:rPr>
              <w:t>Roman Stempel</w:t>
            </w:r>
          </w:p>
        </w:tc>
      </w:tr>
    </w:tbl>
    <w:p w14:paraId="3355773D" w14:textId="56903DD2" w:rsidR="00AC5AB0" w:rsidRDefault="00EE52DB" w:rsidP="00E47295">
      <w:pPr>
        <w:pStyle w:val="Tekstpodstawowy"/>
        <w:rPr>
          <w:rFonts w:ascii="Arial Narrow" w:hAnsi="Arial Narrow"/>
          <w:b/>
          <w:color w:val="FF0000"/>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602C73">
        <w:rPr>
          <w:rFonts w:ascii="Arial Narrow" w:hAnsi="Arial Narrow" w:cs="Times New Roman"/>
          <w:b/>
          <w:sz w:val="22"/>
        </w:rPr>
        <w:t xml:space="preserve"> </w:t>
      </w:r>
      <w:r w:rsidR="005825CB">
        <w:rPr>
          <w:rFonts w:ascii="Arial Narrow" w:hAnsi="Arial Narrow" w:cs="Times New Roman"/>
          <w:b/>
          <w:sz w:val="22"/>
        </w:rPr>
        <w:t xml:space="preserve">- </w:t>
      </w:r>
      <w:r w:rsidR="00602C73">
        <w:rPr>
          <w:rFonts w:ascii="Arial Narrow" w:hAnsi="Arial Narrow" w:cs="Times New Roman"/>
          <w:b/>
          <w:sz w:val="22"/>
        </w:rPr>
        <w:t>39</w:t>
      </w:r>
      <w:r w:rsidR="005825CB">
        <w:rPr>
          <w:rFonts w:ascii="Arial Narrow" w:hAnsi="Arial Narrow" w:cs="Times New Roman"/>
          <w:b/>
          <w:sz w:val="22"/>
        </w:rPr>
        <w:t>0</w:t>
      </w:r>
      <w:r w:rsidR="00602C73">
        <w:rPr>
          <w:rFonts w:ascii="Arial Narrow" w:hAnsi="Arial Narrow" w:cs="Times New Roman"/>
          <w:b/>
          <w:sz w:val="22"/>
        </w:rPr>
        <w:t xml:space="preserve"> zł</w:t>
      </w:r>
      <w:r w:rsidR="00C65260">
        <w:rPr>
          <w:rFonts w:ascii="Arial Narrow" w:hAnsi="Arial Narrow" w:cs="Times New Roman"/>
          <w:b/>
          <w:sz w:val="22"/>
        </w:rPr>
        <w:t xml:space="preserve"> netto </w:t>
      </w:r>
      <w:r w:rsidR="00602C73">
        <w:rPr>
          <w:rFonts w:ascii="Arial Narrow" w:hAnsi="Arial Narrow" w:cs="Times New Roman"/>
          <w:b/>
          <w:sz w:val="22"/>
        </w:rPr>
        <w:t xml:space="preserve"> </w:t>
      </w:r>
      <w:r w:rsidR="00602C73" w:rsidRPr="00602C73">
        <w:rPr>
          <w:rFonts w:ascii="Arial Narrow" w:hAnsi="Arial Narrow" w:cs="Times New Roman"/>
          <w:b/>
          <w:color w:val="FF0000"/>
          <w:sz w:val="22"/>
        </w:rPr>
        <w:t>promocja I kwartał</w:t>
      </w:r>
      <w:r w:rsidR="0035408E" w:rsidRPr="00602C73">
        <w:rPr>
          <w:rFonts w:ascii="Arial Narrow" w:hAnsi="Arial Narrow" w:cs="Times New Roman"/>
          <w:b/>
          <w:color w:val="FF0000"/>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0" w:name="_Hlk28506281"/>
      <w:r w:rsidR="00E47295" w:rsidRPr="00BC5A0F">
        <w:rPr>
          <w:rFonts w:ascii="Arial Narrow" w:hAnsi="Arial Narrow" w:cs="Times New Roman"/>
          <w:b/>
          <w:szCs w:val="20"/>
        </w:rPr>
        <w:t>materiały szkoleniowe i certyfikat  w formie elektronicznej</w:t>
      </w:r>
      <w:r w:rsidR="0035408E" w:rsidRPr="00EE52DB">
        <w:rPr>
          <w:rFonts w:ascii="Arial Narrow" w:hAnsi="Arial Narrow"/>
          <w:b/>
          <w:color w:val="FF0000"/>
          <w:sz w:val="24"/>
          <w:szCs w:val="24"/>
        </w:rPr>
        <w:br/>
      </w:r>
    </w:p>
    <w:p w14:paraId="658254C5" w14:textId="77777777" w:rsidR="00E47295" w:rsidRDefault="00E47295" w:rsidP="00AA3ABA">
      <w:pPr>
        <w:spacing w:after="0" w:line="360" w:lineRule="auto"/>
        <w:jc w:val="both"/>
        <w:rPr>
          <w:rFonts w:ascii="Arial Narrow" w:hAnsi="Arial Narrow"/>
          <w:b/>
          <w:color w:val="FF0000"/>
          <w:sz w:val="24"/>
          <w:szCs w:val="24"/>
        </w:rPr>
      </w:pPr>
    </w:p>
    <w:p w14:paraId="5B7FB81D" w14:textId="77777777" w:rsidR="00E47295" w:rsidRDefault="00E47295" w:rsidP="00AA3ABA">
      <w:pPr>
        <w:spacing w:after="0" w:line="360" w:lineRule="auto"/>
        <w:jc w:val="both"/>
        <w:rPr>
          <w:rFonts w:ascii="Arial Narrow" w:hAnsi="Arial Narrow"/>
          <w:b/>
          <w:color w:val="FF0000"/>
          <w:sz w:val="24"/>
          <w:szCs w:val="24"/>
        </w:rPr>
      </w:pPr>
    </w:p>
    <w:p w14:paraId="3F62F67A" w14:textId="53FAE713" w:rsidR="00AA3ABA" w:rsidRPr="00AC5AB0" w:rsidRDefault="00EF1667" w:rsidP="00AA3ABA">
      <w:pPr>
        <w:spacing w:after="0" w:line="360" w:lineRule="auto"/>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 xml:space="preserve">Roman Stempel </w:t>
      </w:r>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r w:rsidR="00AC5AB0">
        <w:rPr>
          <w:rFonts w:ascii="Arial Narrow" w:hAnsi="Arial Narrow"/>
          <w:b/>
          <w:color w:val="FF0000"/>
          <w:sz w:val="24"/>
          <w:szCs w:val="24"/>
        </w:rPr>
        <w:t xml:space="preserve"> </w:t>
      </w:r>
      <w:r w:rsidR="00AA3ABA" w:rsidRPr="00A44FDF">
        <w:rPr>
          <w:rFonts w:ascii="Arial Narrow" w:eastAsia="Calibri" w:hAnsi="Arial Narrow" w:cs="Arial"/>
          <w:kern w:val="0"/>
          <w:sz w:val="18"/>
          <w:szCs w:val="18"/>
        </w:rPr>
        <w:t xml:space="preserve">Instytutu Pamięci Narodowej. </w:t>
      </w:r>
      <w:r w:rsidR="00AA3ABA"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7ABA85B3" w14:textId="77777777" w:rsidR="00E47295" w:rsidRPr="008D7ACF" w:rsidRDefault="00E47295" w:rsidP="00E47295">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w:t>
      </w:r>
      <w:r w:rsidRPr="00EE52DB">
        <w:rPr>
          <w:rFonts w:ascii="Arial Narrow" w:hAnsi="Arial Narrow" w:cs="Times New Roman"/>
          <w:color w:val="3A3A3A"/>
          <w:sz w:val="12"/>
          <w:szCs w:val="12"/>
          <w:shd w:val="clear" w:color="auto" w:fill="FFFFFF"/>
        </w:rPr>
        <w:lastRenderedPageBreak/>
        <w:t>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5CF1C725" w14:textId="77777777" w:rsidR="00F44C32" w:rsidRPr="00F44C32" w:rsidRDefault="00F44C32" w:rsidP="00F44C32">
      <w:pPr>
        <w:spacing w:after="0" w:line="360" w:lineRule="auto"/>
        <w:jc w:val="center"/>
        <w:rPr>
          <w:rFonts w:ascii="Arial Narrow" w:hAnsi="Arial Narrow" w:cs="Arial"/>
          <w:b/>
          <w:bCs/>
          <w:color w:val="FF0000"/>
          <w:sz w:val="32"/>
          <w:szCs w:val="32"/>
        </w:rPr>
      </w:pPr>
      <w:r w:rsidRPr="00F44C32">
        <w:rPr>
          <w:rFonts w:ascii="Arial Narrow" w:hAnsi="Arial Narrow" w:cs="Arial"/>
          <w:b/>
          <w:bCs/>
          <w:color w:val="FF0000"/>
          <w:sz w:val="32"/>
          <w:szCs w:val="32"/>
        </w:rPr>
        <w:t>Prowadzenie i archiwizacja dokumentacji pracowniczej</w:t>
      </w:r>
    </w:p>
    <w:p w14:paraId="7EAFE1E5" w14:textId="77777777" w:rsidR="00F44C32" w:rsidRDefault="00F44C32" w:rsidP="00F44C32">
      <w:pPr>
        <w:widowControl/>
        <w:autoSpaceDN/>
        <w:spacing w:after="0" w:line="360" w:lineRule="auto"/>
        <w:jc w:val="both"/>
        <w:textAlignment w:val="auto"/>
        <w:rPr>
          <w:rFonts w:ascii="Arial Narrow" w:hAnsi="Arial Narrow" w:cs="Arial"/>
          <w:b/>
          <w:color w:val="FF0000"/>
          <w:sz w:val="28"/>
          <w:szCs w:val="28"/>
        </w:rPr>
      </w:pPr>
    </w:p>
    <w:p w14:paraId="3D3E5207" w14:textId="5B4199A3" w:rsidR="00F44C32" w:rsidRPr="00F44C32" w:rsidRDefault="00F44C32" w:rsidP="00F44C32">
      <w:pPr>
        <w:widowControl/>
        <w:autoSpaceDN/>
        <w:spacing w:after="0" w:line="360" w:lineRule="auto"/>
        <w:jc w:val="both"/>
        <w:textAlignment w:val="auto"/>
        <w:rPr>
          <w:rFonts w:ascii="Arial Narrow" w:eastAsia="Noto Sans CJK SC Regular" w:hAnsi="Arial Narrow" w:cs="Arial"/>
          <w:b/>
          <w:kern w:val="1"/>
          <w:sz w:val="24"/>
          <w:szCs w:val="24"/>
          <w:lang w:eastAsia="zh-CN" w:bidi="hi-IN"/>
        </w:rPr>
      </w:pPr>
      <w:r w:rsidRPr="00F44C32">
        <w:rPr>
          <w:rFonts w:ascii="Arial Narrow" w:eastAsia="Noto Sans CJK SC Regular" w:hAnsi="Arial Narrow" w:cs="Arial"/>
          <w:b/>
          <w:kern w:val="1"/>
          <w:sz w:val="24"/>
          <w:szCs w:val="24"/>
          <w:lang w:eastAsia="zh-CN" w:bidi="hi-IN"/>
        </w:rPr>
        <w:t>Cel szkolenia:</w:t>
      </w:r>
    </w:p>
    <w:p w14:paraId="1ADDA1B3" w14:textId="77777777" w:rsidR="00F44C32" w:rsidRPr="00F44C32" w:rsidRDefault="00F44C32" w:rsidP="00F44C32">
      <w:pPr>
        <w:widowControl/>
        <w:autoSpaceDN/>
        <w:spacing w:after="0" w:line="360" w:lineRule="auto"/>
        <w:jc w:val="both"/>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Arial"/>
          <w:kern w:val="1"/>
          <w:sz w:val="24"/>
          <w:szCs w:val="24"/>
          <w:lang w:eastAsia="zh-CN" w:bidi="hi-IN"/>
        </w:rPr>
        <w:t>Celem szkolenia jest nabycie umiejętności w zakresie bieżącej obsługi dokumentacji pracowniczej w świetle przepisów prawa pracy oraz przepisów archiwalnych, zasad jej kwalifikowania oraz porządkowania w komórkach organizacyjnych i archiwum zakładowym/składnicy akt.</w:t>
      </w:r>
    </w:p>
    <w:p w14:paraId="43910A9F" w14:textId="77777777" w:rsidR="00F44C32" w:rsidRPr="00F44C32" w:rsidRDefault="00F44C32" w:rsidP="00F44C32">
      <w:pPr>
        <w:widowControl/>
        <w:autoSpaceDN/>
        <w:spacing w:after="0" w:line="240" w:lineRule="auto"/>
        <w:textAlignment w:val="auto"/>
        <w:rPr>
          <w:rFonts w:ascii="Arial Narrow" w:eastAsia="Noto Sans CJK SC Regular" w:hAnsi="Arial Narrow" w:cs="FreeSans"/>
          <w:kern w:val="1"/>
          <w:sz w:val="24"/>
          <w:szCs w:val="24"/>
          <w:lang w:eastAsia="zh-CN" w:bidi="hi-IN"/>
        </w:rPr>
      </w:pPr>
    </w:p>
    <w:p w14:paraId="2E515140" w14:textId="2BB88CC8"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Podstawowe przepisy prawne dotyczące zarządzania dokumentacją w jednostce</w:t>
      </w:r>
    </w:p>
    <w:p w14:paraId="61FDA8CD"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0A6D5C7"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archiwalne</w:t>
      </w:r>
    </w:p>
    <w:p w14:paraId="1B63D863"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Przepisy regulujące postępowanie z dokumentacją pracowniczą</w:t>
      </w:r>
    </w:p>
    <w:p w14:paraId="6070FE11" w14:textId="77777777" w:rsidR="00F44C32" w:rsidRPr="00F44C32" w:rsidRDefault="00F44C32" w:rsidP="00F44C32">
      <w:pPr>
        <w:pStyle w:val="Akapitzlist"/>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Wytyczne Naczelnej Dyrekcji Archiwów Państwowych</w:t>
      </w:r>
    </w:p>
    <w:p w14:paraId="69CFCF0B" w14:textId="77777777" w:rsidR="00F44C32" w:rsidRPr="00F44C32" w:rsidRDefault="00F44C32" w:rsidP="00F44C32">
      <w:pPr>
        <w:widowControl/>
        <w:autoSpaceDN/>
        <w:spacing w:after="140" w:line="288" w:lineRule="auto"/>
        <w:textAlignment w:val="auto"/>
        <w:rPr>
          <w:rFonts w:ascii="Arial Narrow" w:eastAsia="Noto Sans CJK SC Regular" w:hAnsi="Arial Narrow" w:cs="FreeSans"/>
          <w:b/>
          <w:bCs/>
          <w:kern w:val="1"/>
          <w:sz w:val="24"/>
          <w:szCs w:val="24"/>
          <w:lang w:eastAsia="zh-CN" w:bidi="hi-IN"/>
        </w:rPr>
      </w:pPr>
    </w:p>
    <w:p w14:paraId="6446BAB3" w14:textId="24F67C25"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Miejsce dokumentacji pracowniczej w obiegu dokumentów w jednostce</w:t>
      </w:r>
    </w:p>
    <w:p w14:paraId="1F055C74"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08755FD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System kancelaryjny</w:t>
      </w:r>
    </w:p>
    <w:p w14:paraId="19EA636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aktowa, tworząca i nie tworząca akt sprawy - znak sprawy, teczka rzeczowa, teczka podmiotu/przedmiotu sprawy, teczka zbiorcza</w:t>
      </w:r>
    </w:p>
    <w:p w14:paraId="4FF4CF1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Jednolity Rzeczowy Wykaz Akt i ujęcie w nim zmian sposobu postępowania z dokumentacja pracowniczą po 1 stycznia 2019 r.</w:t>
      </w:r>
    </w:p>
    <w:p w14:paraId="7DB8BF26"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Prowadzenie akt osobowych i pozostałej dokumentacji pracowniczej</w:t>
      </w:r>
    </w:p>
    <w:p w14:paraId="338A1E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pojęcie dokumentacji pracowniczej i jego implikacje</w:t>
      </w:r>
    </w:p>
    <w:p w14:paraId="54B92F7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zasady prowadzenia i przechowywania dokumentacji pracowniczej po 1 stycznia 2019 r.</w:t>
      </w:r>
    </w:p>
    <w:p w14:paraId="5F5DAFC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obowiązki w zakresie ochrony danych osobowych kandydatów do pracy i pracowników</w:t>
      </w:r>
    </w:p>
    <w:p w14:paraId="282C77A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lastRenderedPageBreak/>
        <w:t>Kwalifikacja archiwalna dokumentacji pracowniczej</w:t>
      </w:r>
    </w:p>
    <w:p w14:paraId="4CF7E5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pracownicza jako dokumentacja niearchiwalna – B10 czy B50?</w:t>
      </w:r>
    </w:p>
    <w:p w14:paraId="5D241F9F"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pracownicza jako materiały archiwalne – kiedy?</w:t>
      </w:r>
    </w:p>
    <w:p w14:paraId="4DDE0B8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kryteria zmian okresów przechowywania dokumentacji i sposobu ich obliczania</w:t>
      </w:r>
    </w:p>
    <w:p w14:paraId="5A6C073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Akta osobowe – papierowe, czy elektroniczne, zawartość</w:t>
      </w:r>
    </w:p>
    <w:p w14:paraId="7D5CA688"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Dokumentacja w sprawach związanych ze stosunkiem pracy – zbiorcza, czy indywidualna?</w:t>
      </w:r>
      <w:r w:rsidRPr="00F44C32">
        <w:rPr>
          <w:rFonts w:ascii="Arial Narrow" w:eastAsia="Noto Sans CJK SC Regular" w:hAnsi="Arial Narrow" w:cs="FreeSans"/>
          <w:kern w:val="1"/>
          <w:sz w:val="24"/>
          <w:szCs w:val="24"/>
          <w:lang w:eastAsia="zh-CN" w:bidi="hi-IN"/>
        </w:rPr>
        <w:br/>
      </w:r>
    </w:p>
    <w:p w14:paraId="666DB766" w14:textId="67CABBCD" w:rsidR="00F44C32" w:rsidRDefault="00F44C32" w:rsidP="00F44C32">
      <w:pPr>
        <w:pStyle w:val="Akapitzlist"/>
        <w:autoSpaceDN/>
        <w:spacing w:after="140" w:line="288" w:lineRule="auto"/>
        <w:textAlignment w:val="auto"/>
        <w:rPr>
          <w:rFonts w:ascii="Arial Narrow" w:eastAsia="Noto Sans CJK SC Regular" w:hAnsi="Arial Narrow" w:cs="FreeSans"/>
          <w:b/>
          <w:bCs/>
          <w:kern w:val="1"/>
          <w:sz w:val="24"/>
          <w:szCs w:val="24"/>
          <w:lang w:eastAsia="zh-CN" w:bidi="hi-IN"/>
        </w:rPr>
      </w:pPr>
      <w:r w:rsidRPr="00F44C32">
        <w:rPr>
          <w:rFonts w:ascii="Arial Narrow" w:eastAsia="Noto Sans CJK SC Regular" w:hAnsi="Arial Narrow" w:cs="FreeSans"/>
          <w:b/>
          <w:bCs/>
          <w:kern w:val="1"/>
          <w:sz w:val="24"/>
          <w:szCs w:val="24"/>
          <w:lang w:eastAsia="zh-CN" w:bidi="hi-IN"/>
        </w:rPr>
        <w:t>Archiwizacja dokumentacji pracowniczej</w:t>
      </w:r>
    </w:p>
    <w:p w14:paraId="67939CE2" w14:textId="77777777"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p>
    <w:p w14:paraId="1A21B7F9"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kern w:val="1"/>
          <w:sz w:val="24"/>
          <w:szCs w:val="24"/>
          <w:lang w:eastAsia="zh-CN" w:bidi="hi-IN"/>
        </w:rPr>
        <w:t>Przechowywanie dokumentacji osobowej w komórkach organizacyjnych</w:t>
      </w:r>
    </w:p>
    <w:p w14:paraId="1A9B7EDC"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Przekazywanie dokumentacji pracowniczej do archiwum zakładowego</w:t>
      </w:r>
    </w:p>
    <w:p w14:paraId="5A5E88A0"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porządkowanie wewnętrzne jednostek aktowych</w:t>
      </w:r>
    </w:p>
    <w:p w14:paraId="77AC3FA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opisywanie teczek – specyfika dokumentacji pracowniczej</w:t>
      </w:r>
    </w:p>
    <w:p w14:paraId="26121E1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sporządzanie ewidencji</w:t>
      </w:r>
    </w:p>
    <w:p w14:paraId="20184187"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Organizacja, lokal i zadania archiwum zakładowego</w:t>
      </w:r>
    </w:p>
    <w:p w14:paraId="5D96993B"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Archiwizacja dokumentów elektronicznych (w systemie teleinformatycznym i na informatycznych nośnikach danych)</w:t>
      </w:r>
    </w:p>
    <w:p w14:paraId="75814752"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Przechowywanie i zabezpieczanie dokumentacji zgromadzonej w archiwum zakładowym oraz prowadzenie jej ewidencji</w:t>
      </w:r>
    </w:p>
    <w:p w14:paraId="7B99FB4A"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Przekwalifikowanie dokumentacji zastanej w podmiocie</w:t>
      </w:r>
    </w:p>
    <w:p w14:paraId="5D4A324D"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Udostępnianie dokumentacji przechowywanej w archiwum zakładowym</w:t>
      </w:r>
    </w:p>
    <w:p w14:paraId="0278ADE3"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Arial"/>
          <w:kern w:val="1"/>
          <w:sz w:val="24"/>
          <w:szCs w:val="24"/>
          <w:lang w:eastAsia="zh-CN" w:bidi="hi-IN"/>
        </w:rPr>
        <w:t>Brakowanie dokumentacji (papierowej i elektronicznej) po upływie obowiązujących okresów jej przechowywania – szczególne</w:t>
      </w:r>
      <w:r w:rsidRPr="00F44C32">
        <w:rPr>
          <w:rFonts w:ascii="Arial Narrow" w:eastAsia="Noto Sans CJK SC Regular" w:hAnsi="Arial Narrow" w:cs="FreeSans"/>
          <w:kern w:val="1"/>
          <w:sz w:val="24"/>
          <w:szCs w:val="24"/>
          <w:lang w:eastAsia="zh-CN" w:bidi="hi-IN"/>
        </w:rPr>
        <w:t xml:space="preserve"> wymogi w zakresie brakowania dokumentacji pracowniczej.</w:t>
      </w:r>
    </w:p>
    <w:p w14:paraId="6AB37EE1" w14:textId="77777777" w:rsidR="00F44C32" w:rsidRPr="00F44C32" w:rsidRDefault="00F44C32" w:rsidP="00F44C32">
      <w:pPr>
        <w:widowControl/>
        <w:numPr>
          <w:ilvl w:val="0"/>
          <w:numId w:val="23"/>
        </w:numPr>
        <w:autoSpaceDN/>
        <w:spacing w:after="140" w:line="288" w:lineRule="auto"/>
        <w:textAlignment w:val="auto"/>
        <w:rPr>
          <w:rFonts w:ascii="Arial Narrow" w:eastAsia="Noto Sans CJK SC Regular" w:hAnsi="Arial Narrow" w:cs="Arial"/>
          <w:kern w:val="1"/>
          <w:sz w:val="24"/>
          <w:szCs w:val="24"/>
          <w:lang w:eastAsia="zh-CN" w:bidi="hi-IN"/>
        </w:rPr>
      </w:pPr>
      <w:r w:rsidRPr="00F44C32">
        <w:rPr>
          <w:rFonts w:ascii="Arial Narrow" w:eastAsia="Noto Sans CJK SC Regular" w:hAnsi="Arial Narrow" w:cs="FreeSans"/>
          <w:kern w:val="1"/>
          <w:sz w:val="24"/>
          <w:szCs w:val="24"/>
          <w:lang w:eastAsia="zh-CN" w:bidi="hi-IN"/>
        </w:rPr>
        <w:t>Dokumentacja pracownicza a ochrona danych osobowych</w:t>
      </w:r>
      <w:r w:rsidRPr="00F44C32">
        <w:rPr>
          <w:rFonts w:ascii="Arial Narrow" w:eastAsia="Noto Sans CJK SC Regular" w:hAnsi="Arial Narrow" w:cs="FreeSans"/>
          <w:kern w:val="1"/>
          <w:sz w:val="24"/>
          <w:szCs w:val="24"/>
          <w:lang w:eastAsia="zh-CN" w:bidi="hi-IN"/>
        </w:rPr>
        <w:br/>
      </w:r>
    </w:p>
    <w:p w14:paraId="03177E66" w14:textId="3C7A0CAC" w:rsidR="00F44C32" w:rsidRPr="00F44C32" w:rsidRDefault="00F44C32" w:rsidP="00F44C32">
      <w:pPr>
        <w:pStyle w:val="Akapitzlist"/>
        <w:autoSpaceDN/>
        <w:spacing w:after="140" w:line="288" w:lineRule="auto"/>
        <w:textAlignment w:val="auto"/>
        <w:rPr>
          <w:rFonts w:ascii="Arial Narrow" w:eastAsia="Noto Sans CJK SC Regular" w:hAnsi="Arial Narrow" w:cs="FreeSans"/>
          <w:kern w:val="1"/>
          <w:sz w:val="24"/>
          <w:szCs w:val="24"/>
          <w:lang w:eastAsia="zh-CN" w:bidi="hi-IN"/>
        </w:rPr>
      </w:pPr>
      <w:r w:rsidRPr="00F44C32">
        <w:rPr>
          <w:rFonts w:ascii="Arial Narrow" w:eastAsia="Noto Sans CJK SC Regular" w:hAnsi="Arial Narrow" w:cs="FreeSans"/>
          <w:b/>
          <w:bCs/>
          <w:kern w:val="1"/>
          <w:sz w:val="24"/>
          <w:szCs w:val="24"/>
          <w:lang w:eastAsia="zh-CN" w:bidi="hi-IN"/>
        </w:rPr>
        <w:t>Dyskusja</w:t>
      </w:r>
    </w:p>
    <w:p w14:paraId="5F732ECB"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7"/>
  </w:num>
  <w:num w:numId="3" w16cid:durableId="261382043">
    <w:abstractNumId w:val="22"/>
  </w:num>
  <w:num w:numId="4" w16cid:durableId="1520777818">
    <w:abstractNumId w:val="19"/>
  </w:num>
  <w:num w:numId="5" w16cid:durableId="1095517474">
    <w:abstractNumId w:val="18"/>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6"/>
  </w:num>
  <w:num w:numId="11" w16cid:durableId="1621255964">
    <w:abstractNumId w:val="12"/>
  </w:num>
  <w:num w:numId="12" w16cid:durableId="598179624">
    <w:abstractNumId w:val="15"/>
  </w:num>
  <w:num w:numId="13" w16cid:durableId="366687856">
    <w:abstractNumId w:val="32"/>
  </w:num>
  <w:num w:numId="14" w16cid:durableId="1121219971">
    <w:abstractNumId w:val="14"/>
  </w:num>
  <w:num w:numId="15" w16cid:durableId="1788354766">
    <w:abstractNumId w:val="13"/>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1"/>
  </w:num>
  <w:num w:numId="22" w16cid:durableId="618998675">
    <w:abstractNumId w:val="23"/>
  </w:num>
  <w:num w:numId="23" w16cid:durableId="93135235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vkn40QdaXB6ZI2Ow4rLBHGNUeRmi9Lmj4uejmJDnwDy4v2p2RVvITtOtQ7Wg/3Vt2OX7/0FNygxmbV41b1cUUg==" w:salt="9mLopBah8rswfu9hJXqDI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825CB"/>
    <w:rsid w:val="005A496F"/>
    <w:rsid w:val="005A53C8"/>
    <w:rsid w:val="005B0FD7"/>
    <w:rsid w:val="005B1A78"/>
    <w:rsid w:val="005B39DE"/>
    <w:rsid w:val="005B64A8"/>
    <w:rsid w:val="005C3F3A"/>
    <w:rsid w:val="005C3F5C"/>
    <w:rsid w:val="005D0C8B"/>
    <w:rsid w:val="005E7688"/>
    <w:rsid w:val="005F6EF6"/>
    <w:rsid w:val="00602C73"/>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5260"/>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623ED"/>
    <w:rsid w:val="00D65283"/>
    <w:rsid w:val="00D66507"/>
    <w:rsid w:val="00D66F6E"/>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283B"/>
    <w:rsid w:val="00E43ECF"/>
    <w:rsid w:val="00E47295"/>
    <w:rsid w:val="00E5148D"/>
    <w:rsid w:val="00E525E2"/>
    <w:rsid w:val="00E52785"/>
    <w:rsid w:val="00E567A6"/>
    <w:rsid w:val="00E66711"/>
    <w:rsid w:val="00E67296"/>
    <w:rsid w:val="00E714D5"/>
    <w:rsid w:val="00E751D6"/>
    <w:rsid w:val="00E8198C"/>
    <w:rsid w:val="00E906D3"/>
    <w:rsid w:val="00EA154F"/>
    <w:rsid w:val="00EA2732"/>
    <w:rsid w:val="00EA50D4"/>
    <w:rsid w:val="00EA6AE4"/>
    <w:rsid w:val="00EB3139"/>
    <w:rsid w:val="00EB3222"/>
    <w:rsid w:val="00EB4063"/>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1120</Words>
  <Characters>6724</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194</cp:revision>
  <cp:lastPrinted>2019-04-30T11:10:00Z</cp:lastPrinted>
  <dcterms:created xsi:type="dcterms:W3CDTF">2022-08-12T10:48:00Z</dcterms:created>
  <dcterms:modified xsi:type="dcterms:W3CDTF">2023-01-27T06:59:00Z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