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34" w:tblpY="-245"/>
        <w:tblW w:w="0" w:type="auto"/>
        <w:tblLook w:val="04A0" w:firstRow="1" w:lastRow="0" w:firstColumn="1" w:lastColumn="0" w:noHBand="0" w:noVBand="1"/>
      </w:tblPr>
      <w:tblGrid>
        <w:gridCol w:w="2964"/>
      </w:tblGrid>
      <w:tr w:rsidR="00EE52DB" w:rsidRPr="00EE52DB" w14:paraId="16237681" w14:textId="77777777" w:rsidTr="00270A37">
        <w:trPr>
          <w:trHeight w:val="1124"/>
        </w:trPr>
        <w:tc>
          <w:tcPr>
            <w:tcW w:w="2964" w:type="dxa"/>
          </w:tcPr>
          <w:p w14:paraId="4631637C" w14:textId="77777777" w:rsidR="00270A37" w:rsidRPr="00510383" w:rsidRDefault="00270A37" w:rsidP="00270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6FC25B05" w14:textId="77777777" w:rsidR="00270A37" w:rsidRPr="00510383" w:rsidRDefault="00270A37" w:rsidP="00270A37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0E2AB9E4" w14:textId="77777777" w:rsidR="00270A37" w:rsidRDefault="00270A37" w:rsidP="0027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182A2909" w14:textId="77777777" w:rsidR="00270A37" w:rsidRDefault="00270A37" w:rsidP="0027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D6AD2BD" w14:textId="24750381" w:rsidR="00EE52DB" w:rsidRPr="00EE52DB" w:rsidRDefault="00270A37" w:rsidP="00270A3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75F40F19" w14:textId="58EB4EFF" w:rsidR="00FC0474" w:rsidRDefault="00FC0474" w:rsidP="00FC047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EE52DB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7F888A2D">
            <wp:simplePos x="0" y="0"/>
            <wp:positionH relativeFrom="column">
              <wp:posOffset>-339436</wp:posOffset>
            </wp:positionH>
            <wp:positionV relativeFrom="paragraph">
              <wp:posOffset>462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4" cy="6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8D7ACF" w:rsidRPr="002A7703">
        <w:rPr>
          <w:rFonts w:ascii="Arial Narrow" w:hAnsi="Arial Narrow"/>
          <w:b/>
          <w:sz w:val="24"/>
          <w:szCs w:val="24"/>
        </w:rPr>
        <w:t>ZAPROSZENIE NA SZKOLENIE</w:t>
      </w:r>
      <w:r w:rsidRPr="00FC047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="00B4281F" w:rsidRPr="00276E6C">
        <w:rPr>
          <w:rFonts w:ascii="Arial Narrow" w:hAnsi="Arial Narrow"/>
          <w:b/>
          <w:sz w:val="24"/>
          <w:szCs w:val="24"/>
        </w:rPr>
        <w:t>STACJONARNE</w:t>
      </w:r>
      <w:r w:rsidRPr="002A7703">
        <w:rPr>
          <w:rFonts w:ascii="Arial Narrow" w:hAnsi="Arial Narrow"/>
          <w:b/>
          <w:sz w:val="28"/>
          <w:szCs w:val="28"/>
        </w:rPr>
        <w:t xml:space="preserve"> </w:t>
      </w:r>
    </w:p>
    <w:p w14:paraId="188398DF" w14:textId="012D922A" w:rsidR="008D7ACF" w:rsidRPr="002A7703" w:rsidRDefault="008D7ACF" w:rsidP="008D7ACF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14:paraId="123FC583" w14:textId="77777777" w:rsidR="002A7703" w:rsidRPr="002A7703" w:rsidRDefault="002A7703" w:rsidP="002A7703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2FD1FF97" w14:textId="77777777" w:rsidR="00CA70CA" w:rsidRPr="00104A51" w:rsidRDefault="00CA70CA" w:rsidP="00035985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sz w:val="16"/>
          <w:szCs w:val="16"/>
          <w:lang w:eastAsia="ar-SA"/>
        </w:rPr>
      </w:pPr>
      <w:bookmarkStart w:id="0" w:name="_Hlk95206709"/>
    </w:p>
    <w:p w14:paraId="2407506A" w14:textId="34198C1C" w:rsidR="00563434" w:rsidRPr="006B7C94" w:rsidRDefault="00CA70CA" w:rsidP="00035985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sz w:val="32"/>
          <w:szCs w:val="32"/>
          <w:lang w:eastAsia="ar-SA"/>
        </w:rPr>
      </w:pPr>
      <w:r w:rsidRPr="006B7C94">
        <w:rPr>
          <w:rFonts w:ascii="Arial Narrow" w:eastAsia="Times New Roman" w:hAnsi="Arial Narrow" w:cs="Arial"/>
          <w:b/>
          <w:bCs/>
          <w:color w:val="FF0000"/>
          <w:kern w:val="1"/>
          <w:sz w:val="32"/>
          <w:szCs w:val="32"/>
          <w:lang w:eastAsia="ar-SA"/>
        </w:rPr>
        <w:t>J</w:t>
      </w:r>
      <w:r w:rsidR="006B7C94" w:rsidRPr="006B7C94">
        <w:rPr>
          <w:rFonts w:ascii="Arial Narrow" w:eastAsia="Times New Roman" w:hAnsi="Arial Narrow" w:cs="Arial"/>
          <w:b/>
          <w:bCs/>
          <w:color w:val="FF0000"/>
          <w:kern w:val="1"/>
          <w:sz w:val="32"/>
          <w:szCs w:val="32"/>
          <w:lang w:eastAsia="ar-SA"/>
        </w:rPr>
        <w:t>ak poradzić sobie z nadchodzącymi zmianami w prawie pracy                                                                      - wskazówki i nowe wzory dokumentów kadrowych</w:t>
      </w:r>
    </w:p>
    <w:bookmarkEnd w:id="0"/>
    <w:p w14:paraId="1CBB7F5C" w14:textId="77777777" w:rsidR="00736CD0" w:rsidRPr="00EE52DB" w:rsidRDefault="00736CD0" w:rsidP="00C518F4">
      <w:pPr>
        <w:pStyle w:val="Bezodstpw"/>
        <w:jc w:val="center"/>
        <w:rPr>
          <w:rFonts w:ascii="Arial Narrow" w:hAnsi="Arial Narrow"/>
          <w:b/>
          <w:szCs w:val="20"/>
        </w:rPr>
      </w:pPr>
    </w:p>
    <w:tbl>
      <w:tblPr>
        <w:tblStyle w:val="Tabela-Siatka"/>
        <w:tblpPr w:leftFromText="141" w:rightFromText="141" w:vertAnchor="text" w:horzAnchor="margin" w:tblpY="430"/>
        <w:tblW w:w="3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7"/>
        <w:gridCol w:w="1987"/>
        <w:gridCol w:w="424"/>
        <w:gridCol w:w="1133"/>
        <w:gridCol w:w="1842"/>
      </w:tblGrid>
      <w:tr w:rsidR="00276E6C" w:rsidRPr="00EE52DB" w14:paraId="065404F5" w14:textId="77777777" w:rsidTr="00276E6C">
        <w:trPr>
          <w:trHeight w:val="274"/>
        </w:trPr>
        <w:tc>
          <w:tcPr>
            <w:tcW w:w="8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C8147D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termin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6F3ED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miasto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888FF5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miejsce szkolenia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78113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 xml:space="preserve">X </w:t>
            </w:r>
            <w:permStart w:id="555646781" w:edGrp="everyone"/>
            <w:permEnd w:id="555646781"/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F6BED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czas trwania</w:t>
            </w:r>
          </w:p>
        </w:tc>
        <w:tc>
          <w:tcPr>
            <w:tcW w:w="11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C3B85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 xml:space="preserve">prowadzący </w:t>
            </w:r>
          </w:p>
        </w:tc>
      </w:tr>
      <w:tr w:rsidR="00276E6C" w:rsidRPr="00EE52DB" w14:paraId="7C2DC970" w14:textId="77777777" w:rsidTr="00276E6C">
        <w:tc>
          <w:tcPr>
            <w:tcW w:w="801" w:type="pct"/>
          </w:tcPr>
          <w:p w14:paraId="33D11397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18.10.2022</w:t>
            </w:r>
          </w:p>
        </w:tc>
        <w:tc>
          <w:tcPr>
            <w:tcW w:w="805" w:type="pct"/>
          </w:tcPr>
          <w:p w14:paraId="76E94C43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Rzeszów</w:t>
            </w:r>
          </w:p>
        </w:tc>
        <w:tc>
          <w:tcPr>
            <w:tcW w:w="1252" w:type="pct"/>
          </w:tcPr>
          <w:p w14:paraId="6F1FA052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Hotel Rzeszów</w:t>
            </w:r>
          </w:p>
        </w:tc>
        <w:tc>
          <w:tcPr>
            <w:tcW w:w="267" w:type="pct"/>
          </w:tcPr>
          <w:p w14:paraId="2B565EE7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permStart w:id="1403987812" w:edGrp="everyone"/>
            <w:permEnd w:id="1403987812"/>
          </w:p>
        </w:tc>
        <w:tc>
          <w:tcPr>
            <w:tcW w:w="714" w:type="pct"/>
          </w:tcPr>
          <w:p w14:paraId="2B839A29" w14:textId="0C43A55E" w:rsidR="00276E6C" w:rsidRPr="00104A51" w:rsidRDefault="00017B57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9.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104A51">
              <w:rPr>
                <w:rFonts w:ascii="Arial Narrow" w:hAnsi="Arial Narrow" w:cs="Times New Roman"/>
                <w:b/>
              </w:rPr>
              <w:t>0-1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104A51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104A51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1161" w:type="pct"/>
            <w:tcBorders>
              <w:right w:val="single" w:sz="4" w:space="0" w:color="auto"/>
            </w:tcBorders>
          </w:tcPr>
          <w:p w14:paraId="72BDF35A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Aleksander Kuźniar</w:t>
            </w:r>
          </w:p>
        </w:tc>
      </w:tr>
      <w:tr w:rsidR="00276E6C" w:rsidRPr="00EE52DB" w14:paraId="682838B7" w14:textId="77777777" w:rsidTr="00276E6C">
        <w:tc>
          <w:tcPr>
            <w:tcW w:w="801" w:type="pct"/>
          </w:tcPr>
          <w:p w14:paraId="0395D6BC" w14:textId="030BDCAC" w:rsidR="00276E6C" w:rsidRPr="00104A51" w:rsidRDefault="00C70E70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21</w:t>
            </w:r>
            <w:r w:rsidR="00276E6C" w:rsidRPr="00104A51">
              <w:rPr>
                <w:rFonts w:ascii="Arial Narrow" w:hAnsi="Arial Narrow" w:cs="Times New Roman"/>
                <w:b/>
              </w:rPr>
              <w:t>.10.2022</w:t>
            </w:r>
          </w:p>
        </w:tc>
        <w:tc>
          <w:tcPr>
            <w:tcW w:w="805" w:type="pct"/>
          </w:tcPr>
          <w:p w14:paraId="265BA651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Krosno</w:t>
            </w:r>
          </w:p>
        </w:tc>
        <w:tc>
          <w:tcPr>
            <w:tcW w:w="1252" w:type="pct"/>
          </w:tcPr>
          <w:p w14:paraId="250837DC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Hotel Nafta</w:t>
            </w:r>
          </w:p>
        </w:tc>
        <w:tc>
          <w:tcPr>
            <w:tcW w:w="267" w:type="pct"/>
          </w:tcPr>
          <w:p w14:paraId="4753C2DF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permStart w:id="1101863725" w:edGrp="everyone"/>
            <w:permEnd w:id="1101863725"/>
          </w:p>
        </w:tc>
        <w:tc>
          <w:tcPr>
            <w:tcW w:w="714" w:type="pct"/>
          </w:tcPr>
          <w:p w14:paraId="7367B794" w14:textId="1CBCE59E" w:rsidR="00276E6C" w:rsidRPr="00104A51" w:rsidRDefault="00017B57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9.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104A51">
              <w:rPr>
                <w:rFonts w:ascii="Arial Narrow" w:hAnsi="Arial Narrow" w:cs="Times New Roman"/>
                <w:b/>
              </w:rPr>
              <w:t>0-1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104A51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104A51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1161" w:type="pct"/>
            <w:tcBorders>
              <w:right w:val="single" w:sz="4" w:space="0" w:color="auto"/>
            </w:tcBorders>
          </w:tcPr>
          <w:p w14:paraId="6CFAAF69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Aleksander Kuźniar</w:t>
            </w:r>
          </w:p>
        </w:tc>
      </w:tr>
      <w:tr w:rsidR="004F6D92" w:rsidRPr="00EE52DB" w14:paraId="293D774F" w14:textId="77777777" w:rsidTr="00276E6C">
        <w:tc>
          <w:tcPr>
            <w:tcW w:w="801" w:type="pct"/>
          </w:tcPr>
          <w:p w14:paraId="4679A654" w14:textId="469EF9FA" w:rsidR="004F6D92" w:rsidRDefault="004F6D92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16.11.2022</w:t>
            </w:r>
          </w:p>
        </w:tc>
        <w:tc>
          <w:tcPr>
            <w:tcW w:w="805" w:type="pct"/>
          </w:tcPr>
          <w:p w14:paraId="43EEBFB4" w14:textId="487A1A16" w:rsidR="004F6D92" w:rsidRPr="00104A51" w:rsidRDefault="004F6D92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Kielce</w:t>
            </w:r>
          </w:p>
        </w:tc>
        <w:tc>
          <w:tcPr>
            <w:tcW w:w="1252" w:type="pct"/>
          </w:tcPr>
          <w:p w14:paraId="393D3867" w14:textId="34813364" w:rsidR="004F6D92" w:rsidRPr="00104A51" w:rsidRDefault="004F6D92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Hotel </w:t>
            </w:r>
            <w:proofErr w:type="spellStart"/>
            <w:r>
              <w:rPr>
                <w:rFonts w:ascii="Arial Narrow" w:hAnsi="Arial Narrow" w:cs="Times New Roman"/>
                <w:b/>
              </w:rPr>
              <w:t>Qubus</w:t>
            </w:r>
            <w:proofErr w:type="spellEnd"/>
          </w:p>
        </w:tc>
        <w:tc>
          <w:tcPr>
            <w:tcW w:w="267" w:type="pct"/>
          </w:tcPr>
          <w:p w14:paraId="7CA9A35A" w14:textId="77777777" w:rsidR="004F6D92" w:rsidRPr="00104A51" w:rsidRDefault="004F6D92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permStart w:id="1074092956" w:edGrp="everyone"/>
            <w:permEnd w:id="1074092956"/>
          </w:p>
        </w:tc>
        <w:tc>
          <w:tcPr>
            <w:tcW w:w="714" w:type="pct"/>
          </w:tcPr>
          <w:p w14:paraId="12ECAF08" w14:textId="3FD2DCE8" w:rsidR="004F6D92" w:rsidRPr="00104A51" w:rsidRDefault="004F6D92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9.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104A51">
              <w:rPr>
                <w:rFonts w:ascii="Arial Narrow" w:hAnsi="Arial Narrow" w:cs="Times New Roman"/>
                <w:b/>
              </w:rPr>
              <w:t>0-1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104A51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104A51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1161" w:type="pct"/>
            <w:tcBorders>
              <w:right w:val="single" w:sz="4" w:space="0" w:color="auto"/>
            </w:tcBorders>
          </w:tcPr>
          <w:p w14:paraId="1D0378C9" w14:textId="44F9AF06" w:rsidR="004F6D92" w:rsidRPr="00104A51" w:rsidRDefault="004F6D92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Aleksander Kuźniar</w:t>
            </w:r>
          </w:p>
        </w:tc>
      </w:tr>
    </w:tbl>
    <w:p w14:paraId="18D6D8FD" w14:textId="11361634" w:rsidR="00097890" w:rsidRPr="00EE52DB" w:rsidRDefault="00097890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  <w:r w:rsidRPr="00EE52DB">
        <w:rPr>
          <w:rFonts w:ascii="Arial Narrow" w:hAnsi="Arial Narrow"/>
          <w:b/>
          <w:i/>
          <w:iCs/>
          <w:sz w:val="24"/>
          <w:szCs w:val="24"/>
        </w:rPr>
        <w:t xml:space="preserve">Harmonogram szkoleń </w:t>
      </w:r>
      <w:r w:rsidR="00B4281F">
        <w:rPr>
          <w:rFonts w:ascii="Arial Narrow" w:hAnsi="Arial Narrow"/>
          <w:b/>
          <w:i/>
          <w:iCs/>
          <w:sz w:val="24"/>
          <w:szCs w:val="24"/>
        </w:rPr>
        <w:t>stacjonarnych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DE29DB" w:rsidRPr="00EE52DB">
        <w:rPr>
          <w:rFonts w:ascii="Arial Narrow" w:hAnsi="Arial Narrow"/>
          <w:b/>
          <w:i/>
          <w:iCs/>
          <w:sz w:val="18"/>
          <w:szCs w:val="18"/>
        </w:rPr>
        <w:t xml:space="preserve">- 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(proszę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zaznaczyć </w:t>
      </w:r>
      <w:r w:rsidR="00EE52DB" w:rsidRPr="00EE52DB">
        <w:rPr>
          <w:rFonts w:ascii="Arial Narrow" w:hAnsi="Arial Narrow"/>
          <w:b/>
          <w:i/>
          <w:iCs/>
          <w:sz w:val="18"/>
          <w:szCs w:val="18"/>
        </w:rPr>
        <w:t xml:space="preserve">X 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 xml:space="preserve">przy 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>wybrany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m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termin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ie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)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25692F" w:rsidRPr="00EE52DB">
        <w:rPr>
          <w:rFonts w:ascii="Arial Narrow" w:hAnsi="Arial Narrow"/>
          <w:b/>
          <w:i/>
          <w:iCs/>
          <w:sz w:val="24"/>
          <w:szCs w:val="24"/>
        </w:rPr>
        <w:br/>
      </w:r>
    </w:p>
    <w:p w14:paraId="04365923" w14:textId="77777777" w:rsidR="00D1416F" w:rsidRDefault="00EE52DB" w:rsidP="0035408E">
      <w:pPr>
        <w:pStyle w:val="Tekstpodstawowy"/>
        <w:rPr>
          <w:rFonts w:ascii="Arial Narrow" w:hAnsi="Arial Narrow" w:cs="Times New Roman"/>
          <w:bCs/>
          <w:sz w:val="24"/>
          <w:szCs w:val="24"/>
        </w:rPr>
      </w:pPr>
      <w:r w:rsidRPr="00EE52DB">
        <w:rPr>
          <w:rFonts w:ascii="Arial Narrow" w:hAnsi="Arial Narrow" w:cs="Times New Roman"/>
          <w:bCs/>
          <w:sz w:val="24"/>
          <w:szCs w:val="24"/>
        </w:rPr>
        <w:t xml:space="preserve"> </w:t>
      </w:r>
    </w:p>
    <w:p w14:paraId="1A015352" w14:textId="77777777" w:rsidR="00D1416F" w:rsidRDefault="00D1416F" w:rsidP="0035408E">
      <w:pPr>
        <w:pStyle w:val="Tekstpodstawowy"/>
        <w:rPr>
          <w:rFonts w:ascii="Arial Narrow" w:hAnsi="Arial Narrow" w:cs="Times New Roman"/>
          <w:bCs/>
          <w:sz w:val="22"/>
        </w:rPr>
      </w:pPr>
    </w:p>
    <w:p w14:paraId="7CC63264" w14:textId="77777777" w:rsidR="00D1416F" w:rsidRDefault="00D1416F" w:rsidP="0035408E">
      <w:pPr>
        <w:pStyle w:val="Tekstpodstawowy"/>
        <w:rPr>
          <w:rFonts w:ascii="Arial Narrow" w:hAnsi="Arial Narrow" w:cs="Times New Roman"/>
          <w:bCs/>
          <w:sz w:val="22"/>
        </w:rPr>
      </w:pPr>
    </w:p>
    <w:p w14:paraId="61E352C4" w14:textId="77777777" w:rsidR="0014124E" w:rsidRDefault="0014124E" w:rsidP="0035408E">
      <w:pPr>
        <w:pStyle w:val="Tekstpodstawowy"/>
        <w:rPr>
          <w:rFonts w:ascii="Arial Narrow" w:hAnsi="Arial Narrow" w:cs="Times New Roman"/>
          <w:bCs/>
          <w:sz w:val="22"/>
        </w:rPr>
      </w:pPr>
    </w:p>
    <w:p w14:paraId="42A37651" w14:textId="24884F1C" w:rsidR="0035408E" w:rsidRPr="002A7703" w:rsidRDefault="00104A51" w:rsidP="0035408E">
      <w:pPr>
        <w:pStyle w:val="Tekstpodstawowy"/>
        <w:rPr>
          <w:rFonts w:ascii="Arial Narrow" w:hAnsi="Arial Narrow" w:cs="Times New Roman"/>
          <w:b/>
          <w:sz w:val="22"/>
        </w:rPr>
      </w:pPr>
      <w:r>
        <w:rPr>
          <w:rFonts w:ascii="Arial Narrow" w:hAnsi="Arial Narrow" w:cs="Times New Roman"/>
          <w:bCs/>
          <w:sz w:val="22"/>
        </w:rPr>
        <w:t>Ce</w:t>
      </w:r>
      <w:r w:rsidR="0035408E" w:rsidRPr="002A7703">
        <w:rPr>
          <w:rFonts w:ascii="Arial Narrow" w:hAnsi="Arial Narrow" w:cs="Times New Roman"/>
          <w:bCs/>
          <w:sz w:val="22"/>
        </w:rPr>
        <w:t>na:</w:t>
      </w:r>
      <w:r w:rsidR="0035408E" w:rsidRPr="002A7703">
        <w:rPr>
          <w:rFonts w:ascii="Arial Narrow" w:hAnsi="Arial Narrow" w:cs="Times New Roman"/>
          <w:b/>
          <w:sz w:val="22"/>
        </w:rPr>
        <w:t xml:space="preserve"> </w:t>
      </w:r>
      <w:r w:rsidR="00CA70CA" w:rsidRPr="00104A51">
        <w:rPr>
          <w:rFonts w:ascii="Arial Narrow" w:hAnsi="Arial Narrow" w:cs="Times New Roman"/>
          <w:b/>
          <w:color w:val="FF0000"/>
          <w:sz w:val="22"/>
        </w:rPr>
        <w:t>490</w:t>
      </w:r>
      <w:r w:rsidR="00DA7BC7">
        <w:rPr>
          <w:rFonts w:ascii="Arial Narrow" w:hAnsi="Arial Narrow" w:cs="Times New Roman"/>
          <w:b/>
          <w:color w:val="FF0000"/>
          <w:sz w:val="22"/>
        </w:rPr>
        <w:t xml:space="preserve"> zł</w:t>
      </w:r>
      <w:r w:rsidR="0035408E" w:rsidRPr="00104A51">
        <w:rPr>
          <w:rFonts w:ascii="Arial Narrow" w:hAnsi="Arial Narrow" w:cs="Times New Roman"/>
          <w:b/>
          <w:color w:val="FF0000"/>
          <w:sz w:val="22"/>
        </w:rPr>
        <w:t xml:space="preserve"> netto</w:t>
      </w:r>
      <w:r w:rsidR="00EE52DB" w:rsidRPr="002A7703">
        <w:rPr>
          <w:rFonts w:ascii="Arial Narrow" w:hAnsi="Arial Narrow" w:cs="Times New Roman"/>
          <w:b/>
          <w:sz w:val="22"/>
        </w:rPr>
        <w:t>.</w:t>
      </w:r>
      <w:r w:rsidR="0035408E" w:rsidRPr="002A7703">
        <w:rPr>
          <w:rFonts w:ascii="Arial Narrow" w:hAnsi="Arial Narrow" w:cs="Times New Roman"/>
          <w:b/>
          <w:sz w:val="22"/>
        </w:rPr>
        <w:br/>
      </w:r>
      <w:r w:rsidR="0035408E" w:rsidRPr="002A7703">
        <w:rPr>
          <w:rFonts w:ascii="Arial Narrow" w:hAnsi="Arial Narrow" w:cs="Times New Roman"/>
          <w:bCs/>
          <w:sz w:val="22"/>
        </w:rPr>
        <w:t>Cena obejmuje</w:t>
      </w:r>
      <w:r w:rsidR="0035408E" w:rsidRPr="00DC41B0">
        <w:rPr>
          <w:rFonts w:ascii="Arial Narrow" w:hAnsi="Arial Narrow" w:cs="Times New Roman"/>
          <w:bCs/>
          <w:sz w:val="22"/>
        </w:rPr>
        <w:t xml:space="preserve">: </w:t>
      </w:r>
      <w:r w:rsidR="00DC41B0" w:rsidRPr="00104A51">
        <w:rPr>
          <w:rFonts w:ascii="Arial Narrow" w:hAnsi="Arial Narrow" w:cs="Times New Roman"/>
          <w:b/>
          <w:color w:val="FF0000"/>
          <w:sz w:val="22"/>
          <w:u w:val="single"/>
        </w:rPr>
        <w:t>serwis kawowy, lunch</w:t>
      </w:r>
      <w:r w:rsidR="0035408E" w:rsidRPr="002A7703">
        <w:rPr>
          <w:rFonts w:ascii="Arial Narrow" w:hAnsi="Arial Narrow" w:cs="Times New Roman"/>
          <w:b/>
          <w:sz w:val="22"/>
        </w:rPr>
        <w:t>, materiały</w:t>
      </w:r>
      <w:r w:rsidR="00DC41B0">
        <w:rPr>
          <w:rFonts w:ascii="Arial Narrow" w:hAnsi="Arial Narrow" w:cs="Times New Roman"/>
          <w:b/>
          <w:sz w:val="22"/>
        </w:rPr>
        <w:t xml:space="preserve"> szkoleniowe</w:t>
      </w:r>
      <w:r w:rsidR="0035408E" w:rsidRPr="002A7703">
        <w:rPr>
          <w:rFonts w:ascii="Arial Narrow" w:hAnsi="Arial Narrow" w:cs="Times New Roman"/>
          <w:b/>
          <w:sz w:val="22"/>
        </w:rPr>
        <w:t xml:space="preserve"> w formie </w:t>
      </w:r>
      <w:r w:rsidR="00DC41B0">
        <w:rPr>
          <w:rFonts w:ascii="Arial Narrow" w:hAnsi="Arial Narrow" w:cs="Times New Roman"/>
          <w:b/>
          <w:sz w:val="22"/>
        </w:rPr>
        <w:t>wydruku</w:t>
      </w:r>
      <w:r w:rsidR="0035408E" w:rsidRPr="002A7703">
        <w:rPr>
          <w:rFonts w:ascii="Arial Narrow" w:hAnsi="Arial Narrow" w:cs="Times New Roman"/>
          <w:b/>
          <w:sz w:val="22"/>
        </w:rPr>
        <w:t xml:space="preserve">, certyfikat </w:t>
      </w:r>
      <w:r w:rsidR="00DC41B0">
        <w:rPr>
          <w:rFonts w:ascii="Arial Narrow" w:hAnsi="Arial Narrow" w:cs="Times New Roman"/>
          <w:b/>
          <w:sz w:val="22"/>
        </w:rPr>
        <w:t>szkolenia</w:t>
      </w:r>
    </w:p>
    <w:p w14:paraId="0AE8B2F6" w14:textId="77777777" w:rsidR="00276E6C" w:rsidRPr="00276E6C" w:rsidRDefault="00276E6C" w:rsidP="00014628">
      <w:pPr>
        <w:jc w:val="both"/>
        <w:rPr>
          <w:rFonts w:ascii="Arial Narrow" w:hAnsi="Arial Narrow"/>
          <w:b/>
          <w:color w:val="FF0000"/>
          <w:sz w:val="16"/>
          <w:szCs w:val="16"/>
        </w:rPr>
      </w:pPr>
      <w:bookmarkStart w:id="1" w:name="_Hlk28506281"/>
    </w:p>
    <w:p w14:paraId="5A47EAF6" w14:textId="7A2C2732" w:rsidR="00014628" w:rsidRPr="0014124E" w:rsidRDefault="00EF1667" w:rsidP="00014628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EE52DB">
        <w:rPr>
          <w:rFonts w:ascii="Arial Narrow" w:hAnsi="Arial Narrow"/>
          <w:b/>
          <w:color w:val="FF0000"/>
          <w:sz w:val="24"/>
          <w:szCs w:val="24"/>
        </w:rPr>
        <w:t>Wykładowca:</w:t>
      </w:r>
      <w:r w:rsidR="006D2D2A" w:rsidRPr="00EE52D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bookmarkEnd w:id="1"/>
      <w:r w:rsidR="00014628" w:rsidRPr="00EE52DB">
        <w:rPr>
          <w:rFonts w:ascii="Arial Narrow" w:hAnsi="Arial Narrow"/>
          <w:b/>
          <w:color w:val="FF0000"/>
          <w:sz w:val="24"/>
          <w:szCs w:val="24"/>
        </w:rPr>
        <w:t>Aleksander Kuźniar</w:t>
      </w:r>
      <w:r w:rsidR="00014628" w:rsidRPr="00EE52DB">
        <w:rPr>
          <w:rFonts w:ascii="Arial Narrow" w:hAnsi="Arial Narrow"/>
          <w:sz w:val="18"/>
          <w:szCs w:val="18"/>
        </w:rPr>
        <w:t> </w:t>
      </w:r>
      <w:r w:rsidR="00014628" w:rsidRPr="002A7703">
        <w:rPr>
          <w:rFonts w:ascii="Arial Narrow" w:hAnsi="Arial Narrow"/>
          <w:sz w:val="20"/>
          <w:szCs w:val="20"/>
        </w:rPr>
        <w:t xml:space="preserve">– </w:t>
      </w:r>
      <w:bookmarkStart w:id="2" w:name="_Hlk2931212"/>
      <w:r w:rsidR="00014628" w:rsidRPr="002A7703">
        <w:rPr>
          <w:rFonts w:ascii="Arial Narrow" w:hAnsi="Arial Narrow"/>
          <w:sz w:val="20"/>
          <w:szCs w:val="20"/>
        </w:rPr>
        <w:t xml:space="preserve">Prawnik, specjalista z zakresu praktycznego stosowania prawa pracy oraz ochrony danych, wieloletnie doświadczenie Inspektora Pracy PIP, </w:t>
      </w:r>
      <w:r w:rsidR="00F63D44" w:rsidRPr="002A7703">
        <w:rPr>
          <w:rFonts w:ascii="Arial Narrow" w:hAnsi="Arial Narrow"/>
          <w:sz w:val="20"/>
          <w:szCs w:val="20"/>
        </w:rPr>
        <w:t xml:space="preserve">wieloletni wykładowca, </w:t>
      </w:r>
      <w:r w:rsidR="00014628" w:rsidRPr="002A7703">
        <w:rPr>
          <w:rFonts w:ascii="Arial Narrow" w:hAnsi="Arial Narrow"/>
          <w:sz w:val="20"/>
          <w:szCs w:val="20"/>
        </w:rPr>
        <w:t>autor ponad 200 publikacji z zakresu prawa pracy ukazujących się na łamach takich tytułów jak: Rzeczpospolita, Monitor Prawa Pracy i Ubezpieczeń Społecznych, Monitor Księgowego, Sposób Na Płace. Autor komentarza praktycznego do Kodeksu pracy Infor od 2009 do 202</w:t>
      </w:r>
      <w:r w:rsidR="00070266" w:rsidRPr="002A7703">
        <w:rPr>
          <w:rFonts w:ascii="Arial Narrow" w:hAnsi="Arial Narrow"/>
          <w:sz w:val="20"/>
          <w:szCs w:val="20"/>
        </w:rPr>
        <w:t>2</w:t>
      </w:r>
      <w:r w:rsidR="00014628" w:rsidRPr="002A7703">
        <w:rPr>
          <w:rFonts w:ascii="Arial Narrow" w:hAnsi="Arial Narrow"/>
          <w:sz w:val="20"/>
          <w:szCs w:val="20"/>
        </w:rPr>
        <w:t xml:space="preserve"> oraz komentarzy do innych ustaw z zakresu prawa pracy</w:t>
      </w:r>
      <w:bookmarkEnd w:id="2"/>
      <w:r w:rsidR="00014628" w:rsidRPr="002A7703">
        <w:rPr>
          <w:rFonts w:ascii="Arial Narrow" w:hAnsi="Arial Narrow"/>
          <w:sz w:val="20"/>
          <w:szCs w:val="20"/>
        </w:rPr>
        <w:t>.</w:t>
      </w:r>
    </w:p>
    <w:p w14:paraId="5F011B94" w14:textId="77777777" w:rsidR="00B232A0" w:rsidRPr="0014124E" w:rsidRDefault="00B232A0" w:rsidP="00870A68">
      <w:pPr>
        <w:pStyle w:val="Bezodstpw"/>
        <w:jc w:val="center"/>
        <w:rPr>
          <w:rFonts w:ascii="Arial Narrow" w:hAnsi="Arial Narrow"/>
          <w:b/>
          <w:sz w:val="16"/>
          <w:szCs w:val="16"/>
        </w:rPr>
      </w:pPr>
    </w:p>
    <w:p w14:paraId="488BDF39" w14:textId="56B44FC0" w:rsidR="00870A68" w:rsidRPr="00EE52DB" w:rsidRDefault="00C72093" w:rsidP="00870A68">
      <w:pPr>
        <w:pStyle w:val="Bezodstpw"/>
        <w:jc w:val="center"/>
        <w:rPr>
          <w:rFonts w:ascii="Arial Narrow" w:hAnsi="Arial Narrow"/>
          <w:b/>
          <w:sz w:val="25"/>
          <w:szCs w:val="25"/>
        </w:rPr>
      </w:pPr>
      <w:r w:rsidRPr="00EE52DB">
        <w:rPr>
          <w:rFonts w:ascii="Arial Narrow" w:hAnsi="Arial Narrow"/>
          <w:b/>
          <w:sz w:val="25"/>
          <w:szCs w:val="25"/>
        </w:rPr>
        <w:t>Formularz</w:t>
      </w:r>
      <w:r w:rsidR="00870A68" w:rsidRPr="00EE52DB">
        <w:rPr>
          <w:rFonts w:ascii="Arial Narrow" w:hAnsi="Arial Narrow"/>
          <w:b/>
          <w:sz w:val="25"/>
          <w:szCs w:val="25"/>
        </w:rPr>
        <w:t xml:space="preserve"> ZGŁOSZENIA</w:t>
      </w:r>
      <w:r w:rsidRPr="00EE52DB">
        <w:rPr>
          <w:rFonts w:ascii="Arial Narrow" w:hAnsi="Arial Narrow"/>
          <w:b/>
          <w:sz w:val="25"/>
          <w:szCs w:val="25"/>
        </w:rPr>
        <w:t xml:space="preserve"> na szkolenie</w:t>
      </w:r>
      <w:r w:rsidR="00EE52DB">
        <w:rPr>
          <w:rFonts w:ascii="Arial Narrow" w:hAnsi="Arial Narrow"/>
          <w:b/>
          <w:sz w:val="25"/>
          <w:szCs w:val="25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EE52DB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E52DB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tel. kontaktowy</w:t>
            </w:r>
          </w:p>
        </w:tc>
      </w:tr>
      <w:tr w:rsidR="00870A68" w:rsidRPr="00EE52DB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EE52DB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467153259" w:edGrp="everyone"/>
            <w:permEnd w:id="467153259"/>
          </w:p>
          <w:p w14:paraId="2CB23F25" w14:textId="77777777" w:rsidR="0040561A" w:rsidRPr="00EE52DB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622217448" w:edGrp="everyone"/>
            <w:permEnd w:id="62221744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234448221" w:edGrp="everyone"/>
            <w:permEnd w:id="1234448221"/>
          </w:p>
        </w:tc>
      </w:tr>
      <w:tr w:rsidR="00B232A0" w:rsidRPr="00EE52DB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082F03D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633178998" w:edGrp="everyone"/>
            <w:permEnd w:id="163317899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802031770" w:edGrp="everyone"/>
            <w:permEnd w:id="80203177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912763535" w:edGrp="everyone"/>
            <w:permEnd w:id="1912763535"/>
          </w:p>
        </w:tc>
      </w:tr>
    </w:tbl>
    <w:p w14:paraId="7291B62D" w14:textId="77777777" w:rsidR="0035408E" w:rsidRPr="00EE52DB" w:rsidRDefault="0035408E" w:rsidP="00870A68">
      <w:pPr>
        <w:pStyle w:val="Bezodstpw"/>
        <w:rPr>
          <w:rFonts w:ascii="Arial Narrow" w:hAnsi="Arial Narrow" w:cs="Arial"/>
          <w:sz w:val="18"/>
          <w:szCs w:val="18"/>
          <w:u w:val="single"/>
        </w:rPr>
      </w:pPr>
    </w:p>
    <w:p w14:paraId="3649B375" w14:textId="72EC74C3" w:rsidR="00870A68" w:rsidRPr="008D7ACF" w:rsidRDefault="007835D4" w:rsidP="00F63D44">
      <w:pPr>
        <w:pStyle w:val="Bezodstpw"/>
        <w:numPr>
          <w:ilvl w:val="0"/>
          <w:numId w:val="41"/>
        </w:numPr>
        <w:rPr>
          <w:rFonts w:ascii="Arial Narrow" w:hAnsi="Arial Narrow" w:cs="Arial"/>
          <w:b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W</w:t>
      </w:r>
      <w:r w:rsidR="00870A68" w:rsidRPr="008D7ACF">
        <w:rPr>
          <w:rFonts w:ascii="Arial Narrow" w:hAnsi="Arial Narrow" w:cs="Arial"/>
          <w:sz w:val="20"/>
          <w:szCs w:val="20"/>
        </w:rPr>
        <w:t>arunkiem uczestnictwa w szkoleniu jest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 do wyboru: </w:t>
      </w:r>
      <w:r w:rsidR="00C72093" w:rsidRPr="008D7ACF">
        <w:rPr>
          <w:rFonts w:ascii="Arial Narrow" w:hAnsi="Arial Narrow" w:cs="Arial"/>
          <w:b/>
          <w:sz w:val="20"/>
          <w:szCs w:val="20"/>
        </w:rPr>
        <w:t>P</w:t>
      </w:r>
      <w:r w:rsidR="00870A68" w:rsidRPr="008D7ACF">
        <w:rPr>
          <w:rFonts w:ascii="Arial Narrow" w:hAnsi="Arial Narrow" w:cs="Arial"/>
          <w:b/>
          <w:sz w:val="20"/>
          <w:szCs w:val="20"/>
        </w:rPr>
        <w:t>rzesłanie karty zgłoszeniowej na adres</w:t>
      </w:r>
      <w:r w:rsidR="00870A68" w:rsidRPr="008D7ACF">
        <w:rPr>
          <w:rFonts w:ascii="Arial Narrow" w:hAnsi="Arial Narrow" w:cs="Arial"/>
          <w:sz w:val="20"/>
          <w:szCs w:val="20"/>
        </w:rPr>
        <w:t xml:space="preserve"> email: 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szkolenia@szkolenia-css.pl </w:t>
      </w:r>
      <w:r w:rsidR="00F63D44" w:rsidRPr="008D7ACF">
        <w:rPr>
          <w:rFonts w:ascii="Arial Narrow" w:hAnsi="Arial Narrow" w:cs="Arial"/>
          <w:b/>
          <w:sz w:val="20"/>
          <w:szCs w:val="20"/>
        </w:rPr>
        <w:t>lub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na </w:t>
      </w:r>
      <w:r w:rsidR="00870A68" w:rsidRPr="008D7ACF">
        <w:rPr>
          <w:rFonts w:ascii="Arial Narrow" w:hAnsi="Arial Narrow" w:cs="Arial"/>
          <w:b/>
          <w:sz w:val="20"/>
          <w:szCs w:val="20"/>
        </w:rPr>
        <w:t>fax. 17 78 52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179 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lub zgłoszenie na formularzu online na </w:t>
      </w:r>
      <w:hyperlink r:id="rId9" w:history="1">
        <w:r w:rsidR="001865A7" w:rsidRPr="008D7ACF">
          <w:rPr>
            <w:rStyle w:val="Hipercze"/>
            <w:rFonts w:ascii="Arial Narrow" w:hAnsi="Arial Narrow" w:cs="Arial"/>
            <w:b/>
            <w:sz w:val="20"/>
            <w:szCs w:val="20"/>
          </w:rPr>
          <w:t>https://szkolenia-css.pl/</w:t>
        </w:r>
      </w:hyperlink>
      <w:r w:rsidR="001865A7" w:rsidRPr="008D7ACF">
        <w:rPr>
          <w:rFonts w:ascii="Arial Narrow" w:hAnsi="Arial Narrow" w:cs="Arial"/>
          <w:b/>
          <w:sz w:val="20"/>
          <w:szCs w:val="20"/>
        </w:rPr>
        <w:t xml:space="preserve"> l</w:t>
      </w:r>
      <w:r w:rsidR="00870A68" w:rsidRPr="008D7ACF">
        <w:rPr>
          <w:rFonts w:ascii="Arial Narrow" w:hAnsi="Arial Narrow" w:cs="Arial"/>
          <w:b/>
          <w:sz w:val="20"/>
          <w:szCs w:val="20"/>
        </w:rPr>
        <w:t>ub zgłoszenie telefoniczne: 721 649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>991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/ </w:t>
      </w:r>
      <w:r w:rsidR="008D706F" w:rsidRPr="008D7ACF">
        <w:rPr>
          <w:rFonts w:ascii="Arial Narrow" w:hAnsi="Arial Narrow" w:cs="Arial"/>
          <w:b/>
          <w:sz w:val="20"/>
          <w:szCs w:val="20"/>
        </w:rPr>
        <w:t>530 112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D706F" w:rsidRPr="008D7ACF">
        <w:rPr>
          <w:rFonts w:ascii="Arial Narrow" w:hAnsi="Arial Narrow" w:cs="Arial"/>
          <w:b/>
          <w:sz w:val="20"/>
          <w:szCs w:val="20"/>
        </w:rPr>
        <w:t>064</w:t>
      </w:r>
      <w:r w:rsidR="001865A7" w:rsidRPr="008D7ACF">
        <w:rPr>
          <w:rFonts w:ascii="Arial Narrow" w:hAnsi="Arial Narrow" w:cs="Arial"/>
          <w:b/>
          <w:sz w:val="20"/>
          <w:szCs w:val="20"/>
        </w:rPr>
        <w:t>.</w:t>
      </w:r>
      <w:r w:rsidR="008D706F" w:rsidRPr="008D7ACF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173A4BAA" w14:textId="3616D5C8" w:rsidR="001865A7" w:rsidRPr="00104A51" w:rsidRDefault="00104A51" w:rsidP="004831E1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04A51">
        <w:rPr>
          <w:rFonts w:ascii="Arial Narrow" w:hAnsi="Arial Narrow" w:cs="Arial"/>
          <w:sz w:val="20"/>
          <w:szCs w:val="20"/>
        </w:rPr>
        <w:t xml:space="preserve">Forma płatności za szkolenie – przelew 14 dni od dnia otrzymania faktury w dniu szkolenia. </w:t>
      </w:r>
    </w:p>
    <w:p w14:paraId="25142E08" w14:textId="77777777" w:rsidR="00104A51" w:rsidRPr="00104A51" w:rsidRDefault="00104A51" w:rsidP="00276E6C">
      <w:pPr>
        <w:pStyle w:val="Akapitzlist"/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4765C88" w14:textId="2ECC2547" w:rsidR="00870A68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D7ACF">
        <w:rPr>
          <w:rFonts w:ascii="Arial Narrow" w:hAnsi="Arial Narrow" w:cs="Arial"/>
          <w:b/>
          <w:bCs/>
          <w:sz w:val="20"/>
          <w:szCs w:val="20"/>
        </w:rPr>
        <w:t xml:space="preserve">Uwaga! 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W przypadku rezygnacji ze szkolenia w terminie krótszym niż </w:t>
      </w:r>
      <w:r w:rsidR="008D706F" w:rsidRPr="008D7ACF">
        <w:rPr>
          <w:rFonts w:ascii="Arial Narrow" w:hAnsi="Arial Narrow" w:cs="Arial"/>
          <w:b/>
          <w:bCs/>
          <w:sz w:val="20"/>
          <w:szCs w:val="20"/>
        </w:rPr>
        <w:t>5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dni przed</w:t>
      </w:r>
      <w:r w:rsidR="00A315D1" w:rsidRPr="008D7ACF">
        <w:rPr>
          <w:rFonts w:ascii="Arial Narrow" w:hAnsi="Arial Narrow" w:cs="Arial"/>
          <w:b/>
          <w:bCs/>
          <w:sz w:val="20"/>
          <w:szCs w:val="20"/>
        </w:rPr>
        <w:t>,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zgłaszający ponosi pełne koszty szkolenia. </w:t>
      </w:r>
    </w:p>
    <w:p w14:paraId="68BEEDF5" w14:textId="7FBBAFAF" w:rsidR="001865A7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2F8A6154" w14:textId="51F346F8" w:rsidR="0035408E" w:rsidRPr="00104A51" w:rsidRDefault="001865A7" w:rsidP="00104A51">
      <w:pPr>
        <w:jc w:val="both"/>
        <w:rPr>
          <w:rFonts w:ascii="Arial Narrow" w:hAnsi="Arial Narrow" w:cs="Arial"/>
          <w:bCs/>
          <w:i/>
        </w:rPr>
      </w:pPr>
      <w:r w:rsidRPr="00EE52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1820858425" w:edGrp="everyone"/>
                            <w:permEnd w:id="18208584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1820858425" w:edGrp="everyone"/>
                      <w:permEnd w:id="1820858425"/>
                    </w:p>
                  </w:txbxContent>
                </v:textbox>
              </v:rect>
            </w:pict>
          </mc:Fallback>
        </mc:AlternateContent>
      </w:r>
      <w:r w:rsidRPr="00EE52DB">
        <w:rPr>
          <w:rFonts w:ascii="Arial Narrow" w:hAnsi="Arial Narrow"/>
          <w:b/>
        </w:rPr>
        <w:t xml:space="preserve">      O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/>
          <w:b/>
        </w:rPr>
        <w:t>wiadczam</w:t>
      </w:r>
      <w:r w:rsidRPr="00EE52DB">
        <w:rPr>
          <w:rFonts w:ascii="Arial Narrow" w:hAnsi="Arial Narrow" w:cs="Arial"/>
          <w:b/>
        </w:rPr>
        <w:t>, i</w:t>
      </w:r>
      <w:r w:rsidRPr="00EE52DB">
        <w:rPr>
          <w:rFonts w:ascii="Arial Narrow" w:hAnsi="Arial Narrow" w:cs="Cambria"/>
          <w:b/>
        </w:rPr>
        <w:t>ż</w:t>
      </w:r>
      <w:r w:rsidRPr="00EE52DB">
        <w:rPr>
          <w:rFonts w:ascii="Arial Narrow" w:hAnsi="Arial Narrow" w:cs="Calibri"/>
          <w:b/>
        </w:rPr>
        <w:t xml:space="preserve">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rodki wydatkowane na ww. szkolenie pochodz</w:t>
      </w:r>
      <w:r w:rsidRPr="00EE52DB">
        <w:rPr>
          <w:rFonts w:ascii="Arial Narrow" w:hAnsi="Arial Narrow" w:cs="Cambria"/>
          <w:b/>
        </w:rPr>
        <w:t>ą</w:t>
      </w:r>
      <w:r w:rsidRPr="00EE52DB">
        <w:rPr>
          <w:rFonts w:ascii="Arial Narrow" w:hAnsi="Arial Narrow" w:cs="Calibri"/>
          <w:b/>
        </w:rPr>
        <w:t xml:space="preserve"> ze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</w:t>
      </w:r>
      <w:r w:rsidRPr="00EE52DB">
        <w:rPr>
          <w:rFonts w:ascii="Arial Narrow" w:hAnsi="Arial Narrow" w:cs="Bodoni MT"/>
          <w:b/>
        </w:rPr>
        <w:t>ó</w:t>
      </w:r>
      <w:r w:rsidRPr="00EE52DB">
        <w:rPr>
          <w:rFonts w:ascii="Arial Narrow" w:hAnsi="Arial Narrow" w:cs="Calibri"/>
          <w:b/>
        </w:rPr>
        <w:t xml:space="preserve">w publicznych w rozumieniu przepisów prawa w </w:t>
      </w:r>
      <w:r w:rsidRPr="00EE52DB">
        <w:rPr>
          <w:rFonts w:ascii="Arial Narrow" w:hAnsi="Arial Narrow" w:cs="Arial"/>
          <w:b/>
          <w:bCs/>
        </w:rPr>
        <w:t xml:space="preserve"> a) ca</w:t>
      </w:r>
      <w:r w:rsidRPr="00EE52DB">
        <w:rPr>
          <w:rFonts w:ascii="Arial Narrow" w:hAnsi="Arial Narrow" w:cs="Bodoni MT"/>
          <w:b/>
          <w:bCs/>
        </w:rPr>
        <w:t>ł</w:t>
      </w:r>
      <w:r w:rsidRPr="00EE52DB">
        <w:rPr>
          <w:rFonts w:ascii="Arial Narrow" w:hAnsi="Arial Narrow" w:cs="Arial"/>
          <w:b/>
          <w:bCs/>
        </w:rPr>
        <w:t>o</w:t>
      </w:r>
      <w:r w:rsidRPr="00EE52DB">
        <w:rPr>
          <w:rFonts w:ascii="Arial Narrow" w:hAnsi="Arial Narrow" w:cs="Cambria"/>
          <w:b/>
          <w:bCs/>
        </w:rPr>
        <w:t>ś</w:t>
      </w:r>
      <w:r w:rsidRPr="00EE52DB">
        <w:rPr>
          <w:rFonts w:ascii="Arial Narrow" w:hAnsi="Arial Narrow" w:cs="Arial"/>
          <w:b/>
          <w:bCs/>
        </w:rPr>
        <w:t xml:space="preserve">ci  b) przynajmniej w 70% </w:t>
      </w:r>
      <w:r w:rsidRPr="00EE52DB">
        <w:rPr>
          <w:rFonts w:ascii="Arial Narrow" w:hAnsi="Arial Narrow" w:cs="Arial"/>
          <w:bCs/>
          <w:i/>
        </w:rPr>
        <w:t>( * je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eli dotyczy Pa</w:t>
      </w:r>
      <w:r w:rsidRPr="00EE52DB">
        <w:rPr>
          <w:rFonts w:ascii="Arial Narrow" w:hAnsi="Arial Narrow" w:cs="Cambria"/>
          <w:bCs/>
          <w:i/>
        </w:rPr>
        <w:t>ń</w:t>
      </w:r>
      <w:r w:rsidRPr="00EE52DB">
        <w:rPr>
          <w:rFonts w:ascii="Arial Narrow" w:hAnsi="Arial Narrow" w:cs="Arial"/>
          <w:bCs/>
          <w:i/>
        </w:rPr>
        <w:t>stwa  prosz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 zaznaczy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w kwadracie krzy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yk  i zakre</w:t>
      </w:r>
      <w:r w:rsidRPr="00EE52DB">
        <w:rPr>
          <w:rFonts w:ascii="Arial Narrow" w:hAnsi="Arial Narrow" w:cs="Cambria"/>
          <w:bCs/>
          <w:i/>
        </w:rPr>
        <w:t>ś</w:t>
      </w:r>
      <w:r w:rsidRPr="00EE52DB">
        <w:rPr>
          <w:rFonts w:ascii="Arial Narrow" w:hAnsi="Arial Narrow" w:cs="Arial"/>
          <w:bCs/>
          <w:i/>
        </w:rPr>
        <w:t>li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  a) lub b) ) wówczas faktura za szkolenie b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dzie wystawiona bez VAT-u ) </w:t>
      </w:r>
    </w:p>
    <w:p w14:paraId="3E776357" w14:textId="77777777" w:rsidR="00276E6C" w:rsidRDefault="00276E6C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0BC89CC2" w14:textId="66CC1610" w:rsidR="00870A68" w:rsidRPr="00EE52DB" w:rsidRDefault="00870A68" w:rsidP="00870A68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EE52DB">
        <w:rPr>
          <w:rFonts w:ascii="Arial Narrow" w:hAnsi="Arial Narrow" w:cs="Arial"/>
          <w:b/>
          <w:sz w:val="18"/>
          <w:szCs w:val="18"/>
        </w:rPr>
        <w:t>Dane niezbędne do wystawienia faktury:</w:t>
      </w:r>
    </w:p>
    <w:tbl>
      <w:tblPr>
        <w:tblpPr w:leftFromText="141" w:rightFromText="141" w:vertAnchor="text" w:horzAnchor="margin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104A51" w:rsidRPr="00EE52DB" w14:paraId="2D0C750D" w14:textId="77777777" w:rsidTr="00104A51">
        <w:trPr>
          <w:trHeight w:val="891"/>
        </w:trPr>
        <w:tc>
          <w:tcPr>
            <w:tcW w:w="3842" w:type="dxa"/>
            <w:shd w:val="clear" w:color="auto" w:fill="auto"/>
          </w:tcPr>
          <w:p w14:paraId="6EBFBCAD" w14:textId="77777777" w:rsidR="00104A51" w:rsidRPr="00EE52DB" w:rsidRDefault="00104A51" w:rsidP="00104A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E52DB">
              <w:rPr>
                <w:rFonts w:ascii="Arial Narrow" w:hAnsi="Arial Narrow"/>
                <w:sz w:val="20"/>
                <w:szCs w:val="20"/>
              </w:rPr>
              <w:t>N</w:t>
            </w:r>
            <w:permStart w:id="1082087684" w:edGrp="everyone"/>
            <w:permEnd w:id="1082087684"/>
            <w:r w:rsidRPr="00EE52DB">
              <w:rPr>
                <w:rFonts w:ascii="Arial Narrow" w:hAnsi="Arial Narrow"/>
                <w:sz w:val="20"/>
                <w:szCs w:val="20"/>
              </w:rPr>
              <w:t>abywca:  NIP</w:t>
            </w:r>
          </w:p>
        </w:tc>
        <w:tc>
          <w:tcPr>
            <w:tcW w:w="3843" w:type="dxa"/>
            <w:shd w:val="clear" w:color="auto" w:fill="auto"/>
          </w:tcPr>
          <w:p w14:paraId="4CB63288" w14:textId="77777777" w:rsidR="00104A51" w:rsidRPr="00EE52DB" w:rsidRDefault="00104A51" w:rsidP="00104A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747745265" w:edGrp="everyone"/>
            <w:permEnd w:id="1747745265"/>
            <w:r w:rsidRPr="00EE52DB">
              <w:rPr>
                <w:rFonts w:ascii="Arial Narrow" w:hAnsi="Arial Narrow"/>
                <w:sz w:val="20"/>
                <w:szCs w:val="20"/>
              </w:rPr>
              <w:t>Odbiorca: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04BD64A6" w14:textId="77777777" w:rsidR="00104A51" w:rsidRPr="00EE52DB" w:rsidRDefault="00104A51" w:rsidP="00104A51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70CAF497" w14:textId="77777777" w:rsidR="00104A51" w:rsidRPr="00EE52DB" w:rsidRDefault="00104A51" w:rsidP="00104A51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35163F37" w14:textId="77777777" w:rsidR="00104A51" w:rsidRPr="00EE52DB" w:rsidRDefault="00104A51" w:rsidP="00104A5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permStart w:id="274540619" w:edGrp="everyone"/>
            <w:permEnd w:id="274540619"/>
            <w:r w:rsidRPr="00EE52DB">
              <w:rPr>
                <w:rFonts w:ascii="Arial Narrow" w:hAnsi="Arial Narrow"/>
                <w:sz w:val="16"/>
                <w:szCs w:val="16"/>
              </w:rPr>
              <w:t xml:space="preserve">             …………………………………………</w:t>
            </w:r>
          </w:p>
          <w:p w14:paraId="3183EC49" w14:textId="77777777" w:rsidR="00104A51" w:rsidRPr="00EE52DB" w:rsidRDefault="00104A51" w:rsidP="00104A5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76C3254F" w14:textId="77777777" w:rsidR="00EE52DB" w:rsidRPr="00EE52DB" w:rsidRDefault="00EE52DB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3CE59B76" w14:textId="77777777" w:rsidR="00EE52DB" w:rsidRPr="00EE52DB" w:rsidRDefault="00EE52DB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C27B4E7" w14:textId="19587341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EE52DB" w:rsidRDefault="008D7ACF" w:rsidP="00861D64">
      <w:pPr>
        <w:rPr>
          <w:rFonts w:ascii="Arial Narrow" w:hAnsi="Arial Narrow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103E05BE" w14:textId="77777777" w:rsidTr="00284C10">
        <w:tc>
          <w:tcPr>
            <w:tcW w:w="10606" w:type="dxa"/>
          </w:tcPr>
          <w:p w14:paraId="1A53FCE1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366EF9E7" w14:textId="77777777" w:rsidR="006777C5" w:rsidRDefault="000C5F56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 </w:t>
      </w:r>
    </w:p>
    <w:p w14:paraId="6E95255D" w14:textId="67432C6F" w:rsidR="00CB6FF2" w:rsidRDefault="00CB6FF2" w:rsidP="00810D1D">
      <w:pPr>
        <w:rPr>
          <w:rFonts w:ascii="Times New Roman" w:hAnsi="Times New Roman"/>
          <w:b/>
          <w:sz w:val="16"/>
          <w:szCs w:val="16"/>
        </w:rPr>
      </w:pPr>
    </w:p>
    <w:p w14:paraId="170C89D9" w14:textId="77777777" w:rsidR="002A7703" w:rsidRPr="00580879" w:rsidRDefault="002A7703" w:rsidP="00810D1D">
      <w:pPr>
        <w:rPr>
          <w:rFonts w:ascii="Times New Roman" w:hAnsi="Times New Roman"/>
          <w:b/>
          <w:sz w:val="16"/>
          <w:szCs w:val="16"/>
        </w:rPr>
      </w:pPr>
    </w:p>
    <w:p w14:paraId="6AC7627C" w14:textId="37E529F2" w:rsidR="00810D1D" w:rsidRPr="006B7C94" w:rsidRDefault="00810D1D" w:rsidP="00810D1D">
      <w:pPr>
        <w:pStyle w:val="Bezodstpw"/>
        <w:rPr>
          <w:rFonts w:ascii="Arial Narrow" w:hAnsi="Arial Narrow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B7C94">
        <w:rPr>
          <w:rFonts w:ascii="Arial Narrow" w:hAnsi="Arial Narrow"/>
          <w:b/>
          <w:sz w:val="24"/>
          <w:szCs w:val="24"/>
        </w:rPr>
        <w:t xml:space="preserve">PROGRAM SZKOLENIA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10D1D" w14:paraId="077C7E86" w14:textId="77777777" w:rsidTr="00284C10">
        <w:trPr>
          <w:trHeight w:val="1124"/>
        </w:trPr>
        <w:tc>
          <w:tcPr>
            <w:tcW w:w="3090" w:type="dxa"/>
          </w:tcPr>
          <w:p w14:paraId="7E1A1911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4A40A247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2C9E566F" w14:textId="3BB14C73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 w:rsidR="00912C05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 w:rsidR="00912C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70266">
              <w:rPr>
                <w:rFonts w:ascii="Times New Roman" w:hAnsi="Times New Roman"/>
                <w:sz w:val="18"/>
                <w:szCs w:val="18"/>
              </w:rPr>
              <w:t>530 112 064</w:t>
            </w:r>
          </w:p>
          <w:p w14:paraId="5166B598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6C5156D1" w14:textId="77777777" w:rsidR="00810D1D" w:rsidRDefault="00810D1D" w:rsidP="00284C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4E0E920D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2005DF7B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1C5B3499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4AD08F71" w14:textId="77777777" w:rsidR="00E337C6" w:rsidRPr="002A7703" w:rsidRDefault="00E337C6" w:rsidP="00E337C6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lang w:eastAsia="ar-SA"/>
        </w:rPr>
      </w:pPr>
      <w:bookmarkStart w:id="3" w:name="_Hlk26085317"/>
    </w:p>
    <w:bookmarkEnd w:id="3"/>
    <w:p w14:paraId="08C8403B" w14:textId="77777777" w:rsidR="00276E6C" w:rsidRDefault="00276E6C" w:rsidP="00E967B7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sz w:val="28"/>
          <w:szCs w:val="28"/>
          <w:lang w:eastAsia="ar-SA"/>
        </w:rPr>
      </w:pPr>
    </w:p>
    <w:p w14:paraId="02D16F7A" w14:textId="77777777" w:rsidR="006B7C94" w:rsidRPr="006B7C94" w:rsidRDefault="006B7C94" w:rsidP="006B7C94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sz w:val="32"/>
          <w:szCs w:val="32"/>
          <w:lang w:eastAsia="ar-SA"/>
        </w:rPr>
      </w:pPr>
      <w:r w:rsidRPr="006B7C94">
        <w:rPr>
          <w:rFonts w:ascii="Arial Narrow" w:eastAsia="Times New Roman" w:hAnsi="Arial Narrow" w:cs="Arial"/>
          <w:b/>
          <w:bCs/>
          <w:color w:val="FF0000"/>
          <w:kern w:val="1"/>
          <w:sz w:val="32"/>
          <w:szCs w:val="32"/>
          <w:lang w:eastAsia="ar-SA"/>
        </w:rPr>
        <w:t>Jak poradzić sobie z nadchodzącymi zmianami w prawie pracy                                                                      - wskazówki i nowe wzory dokumentów kadrowych</w:t>
      </w:r>
    </w:p>
    <w:p w14:paraId="3F645180" w14:textId="74DB8F04" w:rsidR="00E337C6" w:rsidRDefault="00E337C6" w:rsidP="00E337C6">
      <w:pPr>
        <w:widowControl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bCs/>
          <w:color w:val="3A3A3A"/>
          <w:kern w:val="1"/>
          <w:lang w:eastAsia="ar-SA"/>
        </w:rPr>
      </w:pPr>
    </w:p>
    <w:p w14:paraId="260A8C6F" w14:textId="7DBA3B16" w:rsidR="00E967B7" w:rsidRDefault="00E967B7" w:rsidP="00E337C6">
      <w:pPr>
        <w:widowControl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bCs/>
          <w:color w:val="3A3A3A"/>
          <w:kern w:val="1"/>
          <w:lang w:eastAsia="ar-SA"/>
        </w:rPr>
      </w:pPr>
    </w:p>
    <w:p w14:paraId="6C79C71B" w14:textId="16D84A6D" w:rsidR="00E967B7" w:rsidRDefault="00E967B7" w:rsidP="00E337C6">
      <w:pPr>
        <w:widowControl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bCs/>
          <w:color w:val="3A3A3A"/>
          <w:kern w:val="1"/>
          <w:lang w:eastAsia="ar-SA"/>
        </w:rPr>
      </w:pPr>
    </w:p>
    <w:p w14:paraId="34943556" w14:textId="77777777" w:rsidR="00315746" w:rsidRPr="00315746" w:rsidRDefault="00E967B7" w:rsidP="00315746">
      <w:pPr>
        <w:spacing w:before="240"/>
        <w:jc w:val="both"/>
        <w:rPr>
          <w:rFonts w:asciiTheme="minorHAnsi" w:hAnsiTheme="minorHAnsi"/>
          <w:b/>
        </w:rPr>
      </w:pPr>
      <w:r w:rsidRPr="00E967B7">
        <w:rPr>
          <w:rFonts w:ascii="Arial Narrow" w:hAnsi="Arial Narrow" w:cs="Arial"/>
          <w:b/>
          <w:bCs/>
          <w:color w:val="3A3A3A"/>
          <w:kern w:val="1"/>
          <w:sz w:val="28"/>
          <w:szCs w:val="28"/>
          <w:lang w:eastAsia="ar-SA"/>
        </w:rPr>
        <w:t xml:space="preserve">                    </w:t>
      </w:r>
      <w:r w:rsidR="006B7C94">
        <w:rPr>
          <w:rFonts w:ascii="Arial Narrow" w:hAnsi="Arial Narrow" w:cs="Arial"/>
          <w:b/>
          <w:bCs/>
          <w:color w:val="3A3A3A"/>
          <w:kern w:val="1"/>
          <w:sz w:val="28"/>
          <w:szCs w:val="28"/>
          <w:lang w:eastAsia="ar-SA"/>
        </w:rPr>
        <w:t xml:space="preserve">     </w:t>
      </w:r>
      <w:r w:rsidR="00315746" w:rsidRPr="00315746">
        <w:rPr>
          <w:rFonts w:asciiTheme="minorHAnsi" w:hAnsiTheme="minorHAnsi"/>
          <w:b/>
        </w:rPr>
        <w:t xml:space="preserve">W związku z ogromną liczbą zmian w prawie pracy planowaną na przełomie 2022/2023 r., już najwyższy czas się z nimi zapoznawać i tworzyć wewnętrzne wzory informacji, regulacji, które zaczną obowiązywać po wejściu w życie przepisów. </w:t>
      </w:r>
    </w:p>
    <w:p w14:paraId="34CEE0DC" w14:textId="77777777" w:rsidR="00315746" w:rsidRPr="00315746" w:rsidRDefault="00315746" w:rsidP="00315746">
      <w:pPr>
        <w:spacing w:before="240"/>
        <w:jc w:val="both"/>
        <w:textAlignment w:val="auto"/>
        <w:rPr>
          <w:rFonts w:asciiTheme="minorHAnsi" w:hAnsiTheme="minorHAnsi"/>
          <w:b/>
        </w:rPr>
      </w:pPr>
      <w:r w:rsidRPr="00315746">
        <w:rPr>
          <w:rFonts w:asciiTheme="minorHAnsi" w:hAnsiTheme="minorHAnsi"/>
          <w:b/>
        </w:rPr>
        <w:t xml:space="preserve">Szkolenie ma na celu przygotowanie do nadchodzących zmian przepisów. Uczestnicy szkolenia otrzymają wzory dokumentów do dostosowania we własnych zakładach pracy, tak, aby na dzień wejścia w życie przepisów być gotowym do ich stosowania. </w:t>
      </w:r>
    </w:p>
    <w:p w14:paraId="7F952FBC" w14:textId="77777777" w:rsidR="00315746" w:rsidRPr="00315746" w:rsidRDefault="00315746" w:rsidP="00315746">
      <w:pPr>
        <w:spacing w:before="240"/>
        <w:jc w:val="both"/>
        <w:textAlignment w:val="auto"/>
        <w:rPr>
          <w:rFonts w:asciiTheme="minorHAnsi" w:hAnsiTheme="minorHAnsi"/>
          <w:b/>
        </w:rPr>
      </w:pPr>
    </w:p>
    <w:p w14:paraId="19553B02" w14:textId="77777777" w:rsidR="00315746" w:rsidRPr="00315746" w:rsidRDefault="00315746" w:rsidP="00315746">
      <w:pPr>
        <w:widowControl/>
        <w:tabs>
          <w:tab w:val="left" w:pos="0"/>
        </w:tabs>
        <w:spacing w:after="0"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b/>
          <w:bCs/>
          <w:color w:val="000000"/>
          <w:kern w:val="2"/>
          <w:lang w:eastAsia="ar-SA"/>
        </w:rPr>
        <w:t>1. Zagadnienia ogólne</w:t>
      </w:r>
    </w:p>
    <w:p w14:paraId="75C56B01" w14:textId="77777777" w:rsidR="00315746" w:rsidRPr="00315746" w:rsidRDefault="00315746" w:rsidP="00315746">
      <w:pPr>
        <w:widowControl/>
        <w:numPr>
          <w:ilvl w:val="0"/>
          <w:numId w:val="42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Czy i w jakim zakresie stosować przepisy dyrektyw, jeśli nie zostały implementowane do polskich przepisów?</w:t>
      </w:r>
    </w:p>
    <w:p w14:paraId="31A6F6CE" w14:textId="77777777" w:rsidR="00315746" w:rsidRPr="00315746" w:rsidRDefault="00315746" w:rsidP="00315746">
      <w:pPr>
        <w:widowControl/>
        <w:numPr>
          <w:ilvl w:val="0"/>
          <w:numId w:val="42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 Czy pracownik może się ubiegać od swojego pracodawcy o świadczenia wynikające z dyrektyw?</w:t>
      </w:r>
    </w:p>
    <w:p w14:paraId="6D5716F9" w14:textId="77777777" w:rsidR="00315746" w:rsidRPr="00315746" w:rsidRDefault="00315746" w:rsidP="00315746">
      <w:pPr>
        <w:widowControl/>
        <w:numPr>
          <w:ilvl w:val="0"/>
          <w:numId w:val="42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W jakim zakresie już dziś przygotować się na nadchodzące zmiany w prawie pracy?</w:t>
      </w:r>
    </w:p>
    <w:p w14:paraId="41193C01" w14:textId="77777777" w:rsidR="00315746" w:rsidRPr="00315746" w:rsidRDefault="00315746" w:rsidP="00315746">
      <w:pPr>
        <w:widowControl/>
        <w:tabs>
          <w:tab w:val="left" w:pos="0"/>
        </w:tabs>
        <w:spacing w:after="0"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</w:p>
    <w:p w14:paraId="001FBB6C" w14:textId="77777777" w:rsidR="00315746" w:rsidRPr="00315746" w:rsidRDefault="00315746" w:rsidP="00315746">
      <w:pPr>
        <w:widowControl/>
        <w:tabs>
          <w:tab w:val="left" w:pos="0"/>
        </w:tabs>
        <w:spacing w:after="0"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b/>
          <w:bCs/>
          <w:color w:val="000000"/>
          <w:kern w:val="2"/>
          <w:lang w:eastAsia="ar-SA"/>
        </w:rPr>
        <w:t>2. Przejrzyste i przewidywalne warunki pracy – nowe wzory dokumentów pracowniczych!</w:t>
      </w:r>
    </w:p>
    <w:p w14:paraId="5C65D588" w14:textId="77777777" w:rsidR="00315746" w:rsidRPr="00315746" w:rsidRDefault="00315746" w:rsidP="00315746">
      <w:pPr>
        <w:widowControl/>
        <w:numPr>
          <w:ilvl w:val="0"/>
          <w:numId w:val="43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Konieczność stworzenia nowego wzoru umowy o pracę – </w:t>
      </w:r>
      <w:r w:rsidRPr="00315746">
        <w:rPr>
          <w:rFonts w:eastAsia="Andale Sans UI" w:cs="Calibri"/>
          <w:b/>
          <w:bCs/>
          <w:color w:val="FF0000"/>
          <w:kern w:val="2"/>
          <w:lang w:eastAsia="ar-SA"/>
        </w:rPr>
        <w:t>wzór dla uczestników szkolenia!</w:t>
      </w:r>
    </w:p>
    <w:p w14:paraId="49BD9E32" w14:textId="77777777" w:rsidR="00315746" w:rsidRPr="00315746" w:rsidRDefault="00315746" w:rsidP="00315746">
      <w:pPr>
        <w:widowControl/>
        <w:numPr>
          <w:ilvl w:val="0"/>
          <w:numId w:val="43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Znaczne rozszerzenie informacji dla pracownika z art. 29 § 3 Kp – </w:t>
      </w:r>
      <w:r w:rsidRPr="00315746">
        <w:rPr>
          <w:rFonts w:eastAsia="Andale Sans UI" w:cs="Calibri"/>
          <w:b/>
          <w:bCs/>
          <w:color w:val="FF0000"/>
          <w:kern w:val="2"/>
          <w:lang w:eastAsia="ar-SA"/>
        </w:rPr>
        <w:t>wzór dla uczestników szkolenia!</w:t>
      </w:r>
    </w:p>
    <w:p w14:paraId="0A6AB996" w14:textId="77777777" w:rsidR="00315746" w:rsidRPr="00315746" w:rsidRDefault="00315746" w:rsidP="00315746">
      <w:pPr>
        <w:widowControl/>
        <w:numPr>
          <w:ilvl w:val="0"/>
          <w:numId w:val="43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Nowe wykroczenie za brak informacji o warunkach zatrudnienia lub brak jej aktualizacji. </w:t>
      </w:r>
    </w:p>
    <w:p w14:paraId="3B5E65AA" w14:textId="77777777" w:rsidR="00315746" w:rsidRPr="00315746" w:rsidRDefault="00315746" w:rsidP="00315746">
      <w:pPr>
        <w:widowControl/>
        <w:numPr>
          <w:ilvl w:val="0"/>
          <w:numId w:val="43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Co z informacją dla aktualnie zatrudnionych pracowników?</w:t>
      </w:r>
    </w:p>
    <w:p w14:paraId="2F6F111C" w14:textId="77777777" w:rsidR="00315746" w:rsidRPr="00315746" w:rsidRDefault="00315746" w:rsidP="00315746">
      <w:pPr>
        <w:widowControl/>
        <w:numPr>
          <w:ilvl w:val="0"/>
          <w:numId w:val="43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Zmiana długości umowy na okres próbny – rewolucyjne rozwiązania </w:t>
      </w:r>
      <w:r w:rsidRPr="00315746">
        <w:rPr>
          <w:rFonts w:eastAsia="Andale Sans UI" w:cs="Calibri"/>
          <w:b/>
          <w:bCs/>
          <w:color w:val="FF0000"/>
          <w:kern w:val="2"/>
          <w:lang w:eastAsia="ar-SA"/>
        </w:rPr>
        <w:t>– wzory nowych zapisów w umowie!</w:t>
      </w:r>
    </w:p>
    <w:p w14:paraId="52F03DA8" w14:textId="77777777" w:rsidR="00315746" w:rsidRPr="00315746" w:rsidRDefault="00315746" w:rsidP="00315746">
      <w:pPr>
        <w:widowControl/>
        <w:numPr>
          <w:ilvl w:val="0"/>
          <w:numId w:val="43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Możliwość wydłużenia okresu próbnego w przypadku nieobecności pracownika w pracy.  </w:t>
      </w:r>
    </w:p>
    <w:p w14:paraId="657A31BE" w14:textId="77777777" w:rsidR="00315746" w:rsidRPr="00315746" w:rsidRDefault="00315746" w:rsidP="00315746">
      <w:pPr>
        <w:widowControl/>
        <w:numPr>
          <w:ilvl w:val="0"/>
          <w:numId w:val="43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Konieczność uzasadnienia wypowiedzenia umowy a okres próbny na wniosek pracownika.</w:t>
      </w:r>
    </w:p>
    <w:p w14:paraId="1BD32C74" w14:textId="77777777" w:rsidR="00315746" w:rsidRPr="00315746" w:rsidRDefault="00315746" w:rsidP="00315746">
      <w:pPr>
        <w:widowControl/>
        <w:numPr>
          <w:ilvl w:val="0"/>
          <w:numId w:val="43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Brak możliwości zakazania przez pracodawcę dodatkowej pracy u innych pracodawców. </w:t>
      </w:r>
    </w:p>
    <w:p w14:paraId="0F5D1D3C" w14:textId="77777777" w:rsidR="00315746" w:rsidRPr="00315746" w:rsidRDefault="00315746" w:rsidP="00315746">
      <w:pPr>
        <w:widowControl/>
        <w:numPr>
          <w:ilvl w:val="0"/>
          <w:numId w:val="43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Możliwość żądania zatrudnienia po okresie próbnym i obowiązek pisemnej odpowiedzi przez pracodawcę w określonym terminie.</w:t>
      </w:r>
    </w:p>
    <w:p w14:paraId="02373807" w14:textId="77777777" w:rsidR="00315746" w:rsidRPr="00315746" w:rsidRDefault="00315746" w:rsidP="00315746">
      <w:pPr>
        <w:widowControl/>
        <w:numPr>
          <w:ilvl w:val="0"/>
          <w:numId w:val="43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lastRenderedPageBreak/>
        <w:t xml:space="preserve">Żądanie zmiany umowy na czas nieokreślony po 6 miesięcznej pracy na czas określony – jak uzasadnić brak zgody pracodawcy – </w:t>
      </w:r>
      <w:r w:rsidRPr="00315746">
        <w:rPr>
          <w:rFonts w:eastAsia="Andale Sans UI" w:cs="Calibri"/>
          <w:b/>
          <w:bCs/>
          <w:color w:val="FF0000"/>
          <w:kern w:val="2"/>
          <w:lang w:eastAsia="ar-SA"/>
        </w:rPr>
        <w:t>przykładowe uzasadnienia dla uczestników szkolenia!</w:t>
      </w:r>
    </w:p>
    <w:p w14:paraId="1B6D24FC" w14:textId="77777777" w:rsidR="00315746" w:rsidRPr="00315746" w:rsidRDefault="00315746" w:rsidP="00315746">
      <w:pPr>
        <w:widowControl/>
        <w:numPr>
          <w:ilvl w:val="0"/>
          <w:numId w:val="43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Nowa informacja o możliwości awansu dla pracownika – </w:t>
      </w:r>
      <w:r w:rsidRPr="00315746">
        <w:rPr>
          <w:rFonts w:eastAsia="Andale Sans UI" w:cs="Calibri"/>
          <w:b/>
          <w:bCs/>
          <w:color w:val="FF0000"/>
          <w:kern w:val="2"/>
          <w:lang w:eastAsia="ar-SA"/>
        </w:rPr>
        <w:t>wzór dla uczestników szkolenia!</w:t>
      </w:r>
    </w:p>
    <w:p w14:paraId="4530931E" w14:textId="77777777" w:rsidR="00315746" w:rsidRPr="00315746" w:rsidRDefault="00315746" w:rsidP="00315746">
      <w:pPr>
        <w:widowControl/>
        <w:numPr>
          <w:ilvl w:val="0"/>
          <w:numId w:val="43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Szkolenia pracownika na polecenie pracodawcy w czasie pracy i na koszt pracodawcy, wiele pułapek dla pracodawców – jak sobie z tym poradzić?</w:t>
      </w:r>
    </w:p>
    <w:p w14:paraId="7388BFE2" w14:textId="77777777" w:rsidR="00315746" w:rsidRPr="00315746" w:rsidRDefault="00315746" w:rsidP="00315746">
      <w:pPr>
        <w:widowControl/>
        <w:numPr>
          <w:ilvl w:val="0"/>
          <w:numId w:val="43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Konieczność uzasadnienia wypowiedzeń umów na czas określony oraz konsultacji związkowej w zakresie wypowiedzenia. </w:t>
      </w:r>
    </w:p>
    <w:p w14:paraId="60364712" w14:textId="77777777" w:rsidR="00315746" w:rsidRPr="00315746" w:rsidRDefault="00315746" w:rsidP="00315746">
      <w:pPr>
        <w:widowControl/>
        <w:numPr>
          <w:ilvl w:val="0"/>
          <w:numId w:val="43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Możliwość przywrócenia pracownika do pracy przez sąd w przypadku braku dostatecznej przyczyny wypowiedzenia umowy na czas określony.</w:t>
      </w:r>
    </w:p>
    <w:p w14:paraId="1D51750D" w14:textId="77777777" w:rsidR="00315746" w:rsidRPr="00315746" w:rsidRDefault="00315746" w:rsidP="00315746">
      <w:pPr>
        <w:widowControl/>
        <w:tabs>
          <w:tab w:val="left" w:pos="0"/>
        </w:tabs>
        <w:spacing w:after="0"/>
        <w:ind w:left="360"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</w:p>
    <w:p w14:paraId="590442B2" w14:textId="77777777" w:rsidR="00315746" w:rsidRPr="00315746" w:rsidRDefault="00315746" w:rsidP="00315746">
      <w:pPr>
        <w:widowControl/>
        <w:tabs>
          <w:tab w:val="left" w:pos="0"/>
        </w:tabs>
        <w:spacing w:after="0"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b/>
          <w:bCs/>
          <w:color w:val="000000"/>
          <w:kern w:val="2"/>
          <w:lang w:eastAsia="ar-SA"/>
        </w:rPr>
        <w:t xml:space="preserve">3. Work-life-balance – zmiana przepisów o rodzicielstwie.  </w:t>
      </w:r>
    </w:p>
    <w:p w14:paraId="137F91BD" w14:textId="77777777" w:rsidR="00315746" w:rsidRPr="00315746" w:rsidRDefault="00315746" w:rsidP="00315746">
      <w:pPr>
        <w:widowControl/>
        <w:tabs>
          <w:tab w:val="left" w:pos="0"/>
        </w:tabs>
        <w:spacing w:after="0"/>
        <w:ind w:left="360"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</w:p>
    <w:p w14:paraId="2006C8CB" w14:textId="77777777" w:rsidR="00315746" w:rsidRPr="00315746" w:rsidRDefault="00315746" w:rsidP="00315746">
      <w:pPr>
        <w:widowControl/>
        <w:numPr>
          <w:ilvl w:val="0"/>
          <w:numId w:val="44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9 tygodni dodatkowego urlopu rodzicielskiego dla każdego z rodziców bez możliwości przeniesienia.</w:t>
      </w:r>
    </w:p>
    <w:p w14:paraId="3F51D203" w14:textId="77777777" w:rsidR="00315746" w:rsidRPr="00315746" w:rsidRDefault="00315746" w:rsidP="00315746">
      <w:pPr>
        <w:widowControl/>
        <w:numPr>
          <w:ilvl w:val="0"/>
          <w:numId w:val="44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Odroczenie terminu urlopu rodzicielskiego przez pracownika – na jakich zasadach?</w:t>
      </w:r>
    </w:p>
    <w:p w14:paraId="40F294C2" w14:textId="77777777" w:rsidR="00315746" w:rsidRPr="00315746" w:rsidRDefault="00315746" w:rsidP="00315746">
      <w:pPr>
        <w:widowControl/>
        <w:numPr>
          <w:ilvl w:val="0"/>
          <w:numId w:val="44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Brak konieczności korzystania z urlopu rodzicielskiego bezpośrednio po macierzyńskim.</w:t>
      </w:r>
    </w:p>
    <w:p w14:paraId="35419DE2" w14:textId="77777777" w:rsidR="00315746" w:rsidRPr="00315746" w:rsidRDefault="00315746" w:rsidP="00315746">
      <w:pPr>
        <w:widowControl/>
        <w:numPr>
          <w:ilvl w:val="0"/>
          <w:numId w:val="44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Żądanie elastycznej organizacji pracy dla pracowników opiekujących się dziećmi, pracownic w ciąży itp. - jak uzasadnić brak zgody pracodawcy – </w:t>
      </w:r>
      <w:r w:rsidRPr="00315746">
        <w:rPr>
          <w:rFonts w:eastAsia="Andale Sans UI" w:cs="Calibri"/>
          <w:b/>
          <w:bCs/>
          <w:color w:val="FF0000"/>
          <w:kern w:val="2"/>
          <w:lang w:eastAsia="ar-SA"/>
        </w:rPr>
        <w:t>przykładowe uzasadnienia dla uczestników szkolenia!</w:t>
      </w:r>
    </w:p>
    <w:p w14:paraId="3152C4EA" w14:textId="77777777" w:rsidR="00315746" w:rsidRPr="00315746" w:rsidRDefault="00315746" w:rsidP="00315746">
      <w:pPr>
        <w:widowControl/>
        <w:numPr>
          <w:ilvl w:val="0"/>
          <w:numId w:val="44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Nowe stawiki zasiłku za czas urlopu rodzicielskiego.</w:t>
      </w:r>
    </w:p>
    <w:p w14:paraId="4F59085E" w14:textId="77777777" w:rsidR="00315746" w:rsidRPr="00315746" w:rsidRDefault="00315746" w:rsidP="00315746">
      <w:pPr>
        <w:widowControl/>
        <w:numPr>
          <w:ilvl w:val="0"/>
          <w:numId w:val="44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Urlop opiekuńczy – 5 dni w roku – dla kogo i na jakich warunkach?</w:t>
      </w:r>
    </w:p>
    <w:p w14:paraId="25A2E34E" w14:textId="77777777" w:rsidR="00315746" w:rsidRPr="00315746" w:rsidRDefault="00315746" w:rsidP="00315746">
      <w:pPr>
        <w:widowControl/>
        <w:numPr>
          <w:ilvl w:val="0"/>
          <w:numId w:val="44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Czas wolny od pracy z powodu siły wyższej – co to takiego ?</w:t>
      </w:r>
    </w:p>
    <w:p w14:paraId="74F6E30D" w14:textId="77777777" w:rsidR="00315746" w:rsidRPr="00315746" w:rsidRDefault="00315746" w:rsidP="00315746">
      <w:pPr>
        <w:widowControl/>
        <w:numPr>
          <w:ilvl w:val="0"/>
          <w:numId w:val="44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Nowy wzór świadectwa pracy. </w:t>
      </w:r>
    </w:p>
    <w:p w14:paraId="3E716102" w14:textId="77777777" w:rsidR="00315746" w:rsidRPr="00315746" w:rsidRDefault="00315746" w:rsidP="00315746">
      <w:pPr>
        <w:widowControl/>
        <w:numPr>
          <w:ilvl w:val="0"/>
          <w:numId w:val="44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Zakaz zwalniania i podejmowania działań zmierzających do zwolnienia pracowników występujących z wnioskami o urlopy.</w:t>
      </w:r>
    </w:p>
    <w:p w14:paraId="1EA36A29" w14:textId="77777777" w:rsidR="00315746" w:rsidRPr="00315746" w:rsidRDefault="00315746" w:rsidP="00315746">
      <w:pPr>
        <w:widowControl/>
        <w:numPr>
          <w:ilvl w:val="0"/>
          <w:numId w:val="44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Możliwość wnioskowania przez pracownika o zmianę warunków zatrudnienia. </w:t>
      </w:r>
    </w:p>
    <w:p w14:paraId="7E2C77F7" w14:textId="77777777" w:rsidR="00315746" w:rsidRPr="00315746" w:rsidRDefault="00315746" w:rsidP="00315746">
      <w:pPr>
        <w:widowControl/>
        <w:numPr>
          <w:ilvl w:val="0"/>
          <w:numId w:val="44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Uprawnienia dla rodziców dzieci do lat 4 wydłużone do 8 roku życia dziecka – konieczność zebrania nowych oświadczeń rodzicielskich – </w:t>
      </w:r>
      <w:r w:rsidRPr="00315746">
        <w:rPr>
          <w:rFonts w:eastAsia="Andale Sans UI" w:cs="Calibri"/>
          <w:b/>
          <w:bCs/>
          <w:color w:val="FF0000"/>
          <w:kern w:val="2"/>
          <w:lang w:eastAsia="ar-SA"/>
        </w:rPr>
        <w:t>wzór dla uczestników szkolenia !</w:t>
      </w:r>
    </w:p>
    <w:p w14:paraId="0B032D1A" w14:textId="77777777" w:rsidR="00315746" w:rsidRPr="00315746" w:rsidRDefault="00315746" w:rsidP="00315746">
      <w:pPr>
        <w:widowControl/>
        <w:numPr>
          <w:ilvl w:val="0"/>
          <w:numId w:val="44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Dodatkowa ochrona pracownika przed urlopem macierzyńskim, rodzicielskim i ojcowskim. </w:t>
      </w:r>
    </w:p>
    <w:p w14:paraId="13E6075B" w14:textId="77777777" w:rsidR="00315746" w:rsidRPr="00315746" w:rsidRDefault="00315746" w:rsidP="00315746">
      <w:pPr>
        <w:widowControl/>
        <w:tabs>
          <w:tab w:val="left" w:pos="0"/>
        </w:tabs>
        <w:spacing w:after="0"/>
        <w:ind w:left="360"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</w:p>
    <w:p w14:paraId="7AB4D76A" w14:textId="77777777" w:rsidR="00315746" w:rsidRPr="00315746" w:rsidRDefault="00315746" w:rsidP="00315746">
      <w:pPr>
        <w:widowControl/>
        <w:tabs>
          <w:tab w:val="left" w:pos="0"/>
        </w:tabs>
        <w:spacing w:after="0"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b/>
          <w:bCs/>
          <w:color w:val="000000"/>
          <w:kern w:val="2"/>
          <w:lang w:eastAsia="ar-SA"/>
        </w:rPr>
        <w:t xml:space="preserve">4. Praca zdalna – nowe przepisy w Kodeksie pracy 2022  </w:t>
      </w:r>
    </w:p>
    <w:p w14:paraId="06B907E7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Czy każdy pracodawca musi uregulować w regulaminie pracy pracę zdalną?</w:t>
      </w:r>
    </w:p>
    <w:p w14:paraId="0370EF48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Co zrobić z dotychczasowymi regulaminami pracy zdalnej, zarządzeniami wewnętrznymi w tym zakresie, regulaminami telepracy itp?</w:t>
      </w:r>
    </w:p>
    <w:p w14:paraId="1E983FC7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Czy pracodawca dopuszczający pracę zdalną musi się na nią zgodzić pracownikowi?</w:t>
      </w:r>
    </w:p>
    <w:p w14:paraId="51D3659F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Czy pracodawca może na tych samych stanowiskach pracy wyrazić zgodę na pracę zdalną tylko części pracowników – czy to dyskryminacja?</w:t>
      </w:r>
    </w:p>
    <w:p w14:paraId="35EE64AC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Żądanie pracy zdalnej przez pracownicę w ciąży, pracowników opiekujących się dziećmi, pracownika opiekującego się niepełnosprawnym dzieckiem lub dorosłym członkiem gospodarstwa domowego - jak uzasadnić brak zgody pracodawcy – </w:t>
      </w:r>
      <w:r w:rsidRPr="00315746">
        <w:rPr>
          <w:rFonts w:eastAsia="Andale Sans UI" w:cs="Calibri"/>
          <w:b/>
          <w:bCs/>
          <w:color w:val="FF0000"/>
          <w:kern w:val="2"/>
          <w:lang w:eastAsia="ar-SA"/>
        </w:rPr>
        <w:t>przykładowe uzasadnienia dla uczestników szkolenia!</w:t>
      </w:r>
    </w:p>
    <w:p w14:paraId="1598E125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Czy pracodawca będzie mógł kontrolować pracownika w domu?</w:t>
      </w:r>
    </w:p>
    <w:p w14:paraId="250206EF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Konieczność wydania nowego regulaminu pracy zdalnej.</w:t>
      </w:r>
    </w:p>
    <w:p w14:paraId="59D0C508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Jakie postanowienia regulaminu będą obowiązkowe?</w:t>
      </w:r>
    </w:p>
    <w:p w14:paraId="3923A550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Jaki ekwiwalent będzie należny pracownikowi przy pracy zdalnej?</w:t>
      </w:r>
    </w:p>
    <w:p w14:paraId="2789CD00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Kto wybierze miejsce świadczenia pracy zdalnej?</w:t>
      </w:r>
    </w:p>
    <w:p w14:paraId="6C8A31CB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Jakie warunki bhp będzie musiał spełnić pracownik w miejscu świadczenia pracy zdalnej?</w:t>
      </w:r>
    </w:p>
    <w:p w14:paraId="0CA52CD0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Kiedy pracodawca będzie mógł narzucić pracę zdalną?</w:t>
      </w:r>
    </w:p>
    <w:p w14:paraId="37B4E8FA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Czy pracownik będzie mógł świadczyć pracę zdalną w miejscowości wypoczynkowej lub z zagranicy?</w:t>
      </w:r>
    </w:p>
    <w:p w14:paraId="325A8840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Jakie będą zasady kontroli pracownika w miejscu świadczenia pracy zdalnej?</w:t>
      </w:r>
    </w:p>
    <w:p w14:paraId="5629D963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Czy umowa o pracę będzie musiała zawierać miejsce świadczenia pracy zdalnej?</w:t>
      </w:r>
    </w:p>
    <w:p w14:paraId="1E859883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Ocena ryzyka zawodowego przy pracy zdalnej – jakie zapisy zawrzeć?</w:t>
      </w:r>
    </w:p>
    <w:p w14:paraId="0638A280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lastRenderedPageBreak/>
        <w:t>Instrukcja bhp przy pracy zdalnej – co ma zawierać?</w:t>
      </w:r>
    </w:p>
    <w:p w14:paraId="45BEB1DC" w14:textId="77777777" w:rsidR="00315746" w:rsidRPr="00315746" w:rsidRDefault="00315746" w:rsidP="00315746">
      <w:pPr>
        <w:widowControl/>
        <w:numPr>
          <w:ilvl w:val="0"/>
          <w:numId w:val="45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Okazjonalna praca zdalna do 24 dni w roku – z tego wszyscy pracownicy będą korzystać!</w:t>
      </w:r>
    </w:p>
    <w:p w14:paraId="3FBA28F4" w14:textId="77777777" w:rsidR="00315746" w:rsidRPr="00315746" w:rsidRDefault="00315746" w:rsidP="00315746">
      <w:pPr>
        <w:widowControl/>
        <w:tabs>
          <w:tab w:val="left" w:pos="0"/>
        </w:tabs>
        <w:spacing w:after="0"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</w:p>
    <w:p w14:paraId="63C1DEEC" w14:textId="77777777" w:rsidR="00315746" w:rsidRPr="00315746" w:rsidRDefault="00315746" w:rsidP="00315746">
      <w:pPr>
        <w:widowControl/>
        <w:tabs>
          <w:tab w:val="left" w:pos="0"/>
        </w:tabs>
        <w:spacing w:after="0"/>
        <w:jc w:val="both"/>
        <w:textAlignment w:val="auto"/>
        <w:rPr>
          <w:rFonts w:eastAsia="Andale Sans UI" w:cs="Calibri"/>
          <w:b/>
          <w:bCs/>
          <w:color w:val="000000"/>
          <w:kern w:val="2"/>
          <w:lang w:eastAsia="ar-SA"/>
        </w:rPr>
      </w:pPr>
      <w:r w:rsidRPr="00315746">
        <w:rPr>
          <w:rFonts w:eastAsia="Andale Sans UI" w:cs="Calibri"/>
          <w:b/>
          <w:bCs/>
          <w:color w:val="000000"/>
          <w:kern w:val="2"/>
          <w:lang w:eastAsia="ar-SA"/>
        </w:rPr>
        <w:t>5. Kontrola trzeźwości pracowników w miejscu pracy - duże zmiany dla pracodawcy</w:t>
      </w:r>
    </w:p>
    <w:p w14:paraId="1F91EC1D" w14:textId="77777777" w:rsidR="00315746" w:rsidRPr="00315746" w:rsidRDefault="00315746" w:rsidP="00315746">
      <w:pPr>
        <w:widowControl/>
        <w:tabs>
          <w:tab w:val="left" w:pos="0"/>
        </w:tabs>
        <w:spacing w:after="0"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</w:p>
    <w:p w14:paraId="3C1BC8FC" w14:textId="77777777" w:rsidR="00315746" w:rsidRPr="00315746" w:rsidRDefault="00315746" w:rsidP="00315746">
      <w:pPr>
        <w:widowControl/>
        <w:numPr>
          <w:ilvl w:val="0"/>
          <w:numId w:val="46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 xml:space="preserve">Możliwość kontroli trzeźwości pracowników przez pracodawców – jak to dobrze uregulować </w:t>
      </w:r>
      <w:r w:rsidRPr="00315746">
        <w:rPr>
          <w:rFonts w:eastAsia="Andale Sans UI" w:cs="Calibri"/>
          <w:b/>
          <w:bCs/>
          <w:color w:val="FF0000"/>
          <w:kern w:val="2"/>
          <w:lang w:eastAsia="ar-SA"/>
        </w:rPr>
        <w:t>wzór  regulacji dla uczestników szkolenia !</w:t>
      </w:r>
    </w:p>
    <w:p w14:paraId="10FA4B15" w14:textId="77777777" w:rsidR="00315746" w:rsidRPr="00315746" w:rsidRDefault="00315746" w:rsidP="00315746">
      <w:pPr>
        <w:widowControl/>
        <w:numPr>
          <w:ilvl w:val="0"/>
          <w:numId w:val="46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Czy tylko wyrywkowa kontrola, czy można zbadać wszystkich pracowników każdego dnia?</w:t>
      </w:r>
    </w:p>
    <w:p w14:paraId="6D1F2ECE" w14:textId="77777777" w:rsidR="00315746" w:rsidRPr="00315746" w:rsidRDefault="00315746" w:rsidP="00315746">
      <w:pPr>
        <w:widowControl/>
        <w:numPr>
          <w:ilvl w:val="0"/>
          <w:numId w:val="46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Szczegółowe warunki dokonywania kontroli trzeźwości.</w:t>
      </w:r>
    </w:p>
    <w:p w14:paraId="60538E4B" w14:textId="77777777" w:rsidR="00315746" w:rsidRPr="00315746" w:rsidRDefault="00315746" w:rsidP="00315746">
      <w:pPr>
        <w:widowControl/>
        <w:numPr>
          <w:ilvl w:val="0"/>
          <w:numId w:val="46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Jakie zapisy zawrzeć w regulaminie pracy, by kontrola trzeźwości była legalna?</w:t>
      </w:r>
    </w:p>
    <w:p w14:paraId="0086BE06" w14:textId="77777777" w:rsidR="00315746" w:rsidRPr="00315746" w:rsidRDefault="00315746" w:rsidP="00315746">
      <w:pPr>
        <w:widowControl/>
        <w:numPr>
          <w:ilvl w:val="0"/>
          <w:numId w:val="46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Kto zadecyduje, które grupy pracowników będą mogły być poddane kontroli?</w:t>
      </w:r>
    </w:p>
    <w:p w14:paraId="4C349970" w14:textId="77777777" w:rsidR="00315746" w:rsidRPr="00315746" w:rsidRDefault="00315746" w:rsidP="00315746">
      <w:pPr>
        <w:widowControl/>
        <w:numPr>
          <w:ilvl w:val="0"/>
          <w:numId w:val="46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Protokół z kontroli pracownika – jakie ma zawierać elementy?</w:t>
      </w:r>
      <w:r w:rsidRPr="00315746">
        <w:rPr>
          <w:rFonts w:eastAsia="Andale Sans UI" w:cs="Calibri"/>
          <w:b/>
          <w:bCs/>
          <w:color w:val="000000"/>
          <w:kern w:val="2"/>
          <w:lang w:eastAsia="ar-SA"/>
        </w:rPr>
        <w:t xml:space="preserve"> </w:t>
      </w:r>
      <w:r w:rsidRPr="00315746">
        <w:rPr>
          <w:rFonts w:eastAsia="Andale Sans UI" w:cs="Calibri"/>
          <w:b/>
          <w:bCs/>
          <w:color w:val="FF0000"/>
          <w:kern w:val="2"/>
          <w:lang w:eastAsia="ar-SA"/>
        </w:rPr>
        <w:t>wzór dla uczestników szkolenia!</w:t>
      </w:r>
    </w:p>
    <w:p w14:paraId="18EF2C71" w14:textId="77777777" w:rsidR="00315746" w:rsidRPr="00315746" w:rsidRDefault="00315746" w:rsidP="00315746">
      <w:pPr>
        <w:widowControl/>
        <w:numPr>
          <w:ilvl w:val="0"/>
          <w:numId w:val="46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Jakim sprzętem musi dysponować pracodawca, by legalnie dokonywać kontroli trzeźwości?</w:t>
      </w:r>
    </w:p>
    <w:p w14:paraId="2A88A652" w14:textId="77777777" w:rsidR="00315746" w:rsidRPr="00315746" w:rsidRDefault="00315746" w:rsidP="00315746">
      <w:pPr>
        <w:widowControl/>
        <w:numPr>
          <w:ilvl w:val="0"/>
          <w:numId w:val="46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Kiedy pracodawca będzie mógł wezwać organy Policji do kontroli pracownika?</w:t>
      </w:r>
    </w:p>
    <w:p w14:paraId="57616544" w14:textId="77777777" w:rsidR="00315746" w:rsidRPr="00315746" w:rsidRDefault="00315746" w:rsidP="00315746">
      <w:pPr>
        <w:widowControl/>
        <w:numPr>
          <w:ilvl w:val="0"/>
          <w:numId w:val="46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Kiedy pracownik zostanie poddany przymusowemu badaniu krwi?</w:t>
      </w:r>
    </w:p>
    <w:p w14:paraId="4E76B480" w14:textId="77777777" w:rsidR="00315746" w:rsidRPr="00315746" w:rsidRDefault="00315746" w:rsidP="00315746">
      <w:pPr>
        <w:widowControl/>
        <w:numPr>
          <w:ilvl w:val="0"/>
          <w:numId w:val="46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Jaki poziom alkoholu w wydychanym powietrzu przez pracownika będzie dopuszczalny?</w:t>
      </w:r>
    </w:p>
    <w:p w14:paraId="3AF76153" w14:textId="77777777" w:rsidR="00315746" w:rsidRPr="00315746" w:rsidRDefault="00315746" w:rsidP="00315746">
      <w:pPr>
        <w:widowControl/>
        <w:numPr>
          <w:ilvl w:val="0"/>
          <w:numId w:val="46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Gdzie umieścić protokół z badania pracownika i na jaki okres?</w:t>
      </w:r>
    </w:p>
    <w:p w14:paraId="3F5D8A4A" w14:textId="77777777" w:rsidR="00315746" w:rsidRPr="00315746" w:rsidRDefault="00315746" w:rsidP="00315746">
      <w:pPr>
        <w:widowControl/>
        <w:numPr>
          <w:ilvl w:val="0"/>
          <w:numId w:val="46"/>
        </w:numPr>
        <w:tabs>
          <w:tab w:val="left" w:pos="0"/>
        </w:tabs>
        <w:spacing w:after="0"/>
        <w:contextualSpacing/>
        <w:jc w:val="both"/>
        <w:textAlignment w:val="auto"/>
        <w:rPr>
          <w:rFonts w:eastAsia="Andale Sans UI" w:cs="Calibri"/>
          <w:color w:val="FF0000"/>
          <w:kern w:val="2"/>
          <w:lang w:eastAsia="ar-SA"/>
        </w:rPr>
      </w:pPr>
      <w:r w:rsidRPr="00315746">
        <w:rPr>
          <w:rFonts w:eastAsia="Andale Sans UI" w:cs="Calibri"/>
          <w:color w:val="000000"/>
          <w:kern w:val="2"/>
          <w:lang w:eastAsia="ar-SA"/>
        </w:rPr>
        <w:t>Kontrola na obecność innych środków odurzających w organizmie pracownika – jakie zasady?</w:t>
      </w:r>
    </w:p>
    <w:p w14:paraId="028F0A42" w14:textId="77777777" w:rsidR="00315746" w:rsidRPr="00315746" w:rsidRDefault="00315746" w:rsidP="00315746">
      <w:pPr>
        <w:widowControl/>
        <w:tabs>
          <w:tab w:val="left" w:pos="0"/>
        </w:tabs>
        <w:spacing w:after="0"/>
        <w:ind w:left="360"/>
        <w:jc w:val="both"/>
        <w:textAlignment w:val="auto"/>
        <w:rPr>
          <w:rFonts w:eastAsia="Andale Sans UI" w:cs="Calibri"/>
          <w:color w:val="000000"/>
          <w:kern w:val="2"/>
          <w:lang w:eastAsia="ar-SA"/>
        </w:rPr>
      </w:pPr>
    </w:p>
    <w:p w14:paraId="5D2D62B7" w14:textId="3130E9D6" w:rsidR="00E967B7" w:rsidRDefault="00E967B7" w:rsidP="00E337C6">
      <w:pPr>
        <w:widowControl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bCs/>
          <w:color w:val="3A3A3A"/>
          <w:kern w:val="1"/>
          <w:lang w:eastAsia="ar-SA"/>
        </w:rPr>
      </w:pPr>
    </w:p>
    <w:p w14:paraId="3C878B09" w14:textId="36EDBF5F" w:rsidR="00E967B7" w:rsidRDefault="00E967B7" w:rsidP="00E337C6">
      <w:pPr>
        <w:widowControl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bCs/>
          <w:color w:val="3A3A3A"/>
          <w:kern w:val="1"/>
          <w:lang w:eastAsia="ar-SA"/>
        </w:rPr>
      </w:pPr>
    </w:p>
    <w:p w14:paraId="59D376F4" w14:textId="77777777" w:rsidR="00E967B7" w:rsidRPr="002A7703" w:rsidRDefault="00E967B7" w:rsidP="00E337C6">
      <w:pPr>
        <w:widowControl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bCs/>
          <w:color w:val="3A3A3A"/>
          <w:kern w:val="1"/>
          <w:lang w:eastAsia="ar-SA"/>
        </w:rPr>
      </w:pPr>
    </w:p>
    <w:p w14:paraId="0BA604DA" w14:textId="02246D0A" w:rsidR="00D234BB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szkolenia dedykowane </w:t>
      </w:r>
      <w:r w:rsidR="00912482" w:rsidRPr="00021E07">
        <w:rPr>
          <w:rFonts w:ascii="Arial" w:hAnsi="Arial" w:cs="Arial"/>
          <w:color w:val="FF0000"/>
          <w:kern w:val="0"/>
          <w:sz w:val="23"/>
          <w:szCs w:val="23"/>
        </w:rPr>
        <w:t>/</w:t>
      </w:r>
      <w:r w:rsidR="00021E07" w:rsidRPr="00021E07">
        <w:rPr>
          <w:rFonts w:ascii="Arial" w:hAnsi="Arial" w:cs="Arial"/>
          <w:color w:val="FF0000"/>
          <w:kern w:val="0"/>
          <w:sz w:val="23"/>
          <w:szCs w:val="23"/>
        </w:rPr>
        <w:t>integracyjne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4EA8A195" w:rsidR="00E337C6" w:rsidRPr="00021E07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Więcej informacji pod linkiem : </w:t>
      </w:r>
      <w:r w:rsidRPr="00021E07">
        <w:rPr>
          <w:sz w:val="23"/>
          <w:szCs w:val="23"/>
        </w:rPr>
        <w:t xml:space="preserve"> 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>https://szkolenia-css.pl/szkolenia-dedykowane/</w:t>
      </w:r>
      <w:r w:rsidR="00E337C6" w:rsidRPr="00021E07">
        <w:rPr>
          <w:rFonts w:ascii="Arial" w:hAnsi="Arial" w:cs="Arial"/>
          <w:color w:val="FF0000"/>
          <w:kern w:val="0"/>
          <w:sz w:val="23"/>
          <w:szCs w:val="23"/>
        </w:rPr>
        <w:br/>
      </w:r>
    </w:p>
    <w:p w14:paraId="7A9C1BC1" w14:textId="4B01502C" w:rsidR="00E337C6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021E07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021E07">
        <w:rPr>
          <w:rFonts w:ascii="Times New Roman" w:hAnsi="Times New Roman" w:cs="Times New Roman"/>
          <w:b/>
          <w:color w:val="FF0000"/>
          <w:sz w:val="23"/>
          <w:szCs w:val="23"/>
        </w:rPr>
        <w:t>722 211 771</w:t>
      </w:r>
      <w:r w:rsidRPr="00021E0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31F12304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0AD90E59" w14:textId="77777777" w:rsidR="00E337C6" w:rsidRDefault="00E337C6" w:rsidP="00E337C6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2A2A364B" w14:textId="77777777" w:rsidR="00E337C6" w:rsidRDefault="00E337C6" w:rsidP="00E337C6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p w14:paraId="71FD8CEC" w14:textId="77777777" w:rsidR="00E906D3" w:rsidRDefault="00E906D3" w:rsidP="00824CD8">
      <w:pPr>
        <w:pStyle w:val="Bezodstpw"/>
      </w:pPr>
    </w:p>
    <w:sectPr w:rsidR="00E906D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C430" w14:textId="77777777" w:rsidR="00723D9D" w:rsidRDefault="00723D9D">
      <w:pPr>
        <w:spacing w:after="0" w:line="240" w:lineRule="auto"/>
      </w:pPr>
      <w:r>
        <w:separator/>
      </w:r>
    </w:p>
  </w:endnote>
  <w:endnote w:type="continuationSeparator" w:id="0">
    <w:p w14:paraId="21A76D1A" w14:textId="77777777" w:rsidR="00723D9D" w:rsidRDefault="0072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B7DA" w14:textId="77777777" w:rsidR="00723D9D" w:rsidRDefault="00723D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CEA46D" w14:textId="77777777" w:rsidR="00723D9D" w:rsidRDefault="0072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DDF1F41"/>
    <w:multiLevelType w:val="hybridMultilevel"/>
    <w:tmpl w:val="8F44B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B78A2"/>
    <w:multiLevelType w:val="hybridMultilevel"/>
    <w:tmpl w:val="586ED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7170F"/>
    <w:multiLevelType w:val="hybridMultilevel"/>
    <w:tmpl w:val="14CC5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A32A0"/>
    <w:multiLevelType w:val="hybridMultilevel"/>
    <w:tmpl w:val="BC26A590"/>
    <w:lvl w:ilvl="0" w:tplc="BDC6E8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91050FF"/>
    <w:multiLevelType w:val="hybridMultilevel"/>
    <w:tmpl w:val="B6E85A14"/>
    <w:lvl w:ilvl="0" w:tplc="A1EC445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85DD5"/>
    <w:multiLevelType w:val="hybridMultilevel"/>
    <w:tmpl w:val="2CBA609A"/>
    <w:lvl w:ilvl="0" w:tplc="81E0FD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07746"/>
    <w:multiLevelType w:val="hybridMultilevel"/>
    <w:tmpl w:val="1F323E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6" w15:restartNumberingAfterBreak="0">
    <w:nsid w:val="6206597E"/>
    <w:multiLevelType w:val="hybridMultilevel"/>
    <w:tmpl w:val="BD58554C"/>
    <w:lvl w:ilvl="0" w:tplc="C1B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D2E92"/>
    <w:multiLevelType w:val="hybridMultilevel"/>
    <w:tmpl w:val="A1328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D3139CE"/>
    <w:multiLevelType w:val="hybridMultilevel"/>
    <w:tmpl w:val="BDD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5566E9"/>
    <w:multiLevelType w:val="hybridMultilevel"/>
    <w:tmpl w:val="0A769AAC"/>
    <w:lvl w:ilvl="0" w:tplc="58D683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3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6"/>
  </w:num>
  <w:num w:numId="2" w16cid:durableId="1678653740">
    <w:abstractNumId w:val="20"/>
  </w:num>
  <w:num w:numId="3" w16cid:durableId="261382043">
    <w:abstractNumId w:val="28"/>
  </w:num>
  <w:num w:numId="4" w16cid:durableId="1520777818">
    <w:abstractNumId w:val="23"/>
  </w:num>
  <w:num w:numId="5" w16cid:durableId="1095517474">
    <w:abstractNumId w:val="21"/>
  </w:num>
  <w:num w:numId="6" w16cid:durableId="503279571">
    <w:abstractNumId w:val="38"/>
  </w:num>
  <w:num w:numId="7" w16cid:durableId="943683199">
    <w:abstractNumId w:val="34"/>
  </w:num>
  <w:num w:numId="8" w16cid:durableId="1685938094">
    <w:abstractNumId w:val="44"/>
  </w:num>
  <w:num w:numId="9" w16cid:durableId="1711299630">
    <w:abstractNumId w:val="35"/>
  </w:num>
  <w:num w:numId="10" w16cid:durableId="608320993">
    <w:abstractNumId w:val="15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42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33"/>
  </w:num>
  <w:num w:numId="17" w16cid:durableId="1045565260">
    <w:abstractNumId w:val="32"/>
  </w:num>
  <w:num w:numId="18" w16cid:durableId="134224124">
    <w:abstractNumId w:val="31"/>
  </w:num>
  <w:num w:numId="19" w16cid:durableId="1459493326">
    <w:abstractNumId w:val="43"/>
  </w:num>
  <w:num w:numId="20" w16cid:durableId="1829902598">
    <w:abstractNumId w:val="27"/>
  </w:num>
  <w:num w:numId="21" w16cid:durableId="793595765">
    <w:abstractNumId w:val="1"/>
  </w:num>
  <w:num w:numId="22" w16cid:durableId="1197892524">
    <w:abstractNumId w:val="10"/>
  </w:num>
  <w:num w:numId="23" w16cid:durableId="1100029038">
    <w:abstractNumId w:val="0"/>
  </w:num>
  <w:num w:numId="24" w16cid:durableId="1877237687">
    <w:abstractNumId w:val="2"/>
  </w:num>
  <w:num w:numId="25" w16cid:durableId="1137912022">
    <w:abstractNumId w:val="3"/>
  </w:num>
  <w:num w:numId="26" w16cid:durableId="1691909200">
    <w:abstractNumId w:val="4"/>
  </w:num>
  <w:num w:numId="27" w16cid:durableId="596527109">
    <w:abstractNumId w:val="5"/>
  </w:num>
  <w:num w:numId="28" w16cid:durableId="576592339">
    <w:abstractNumId w:val="6"/>
  </w:num>
  <w:num w:numId="29" w16cid:durableId="124088643">
    <w:abstractNumId w:val="7"/>
  </w:num>
  <w:num w:numId="30" w16cid:durableId="373390296">
    <w:abstractNumId w:val="8"/>
  </w:num>
  <w:num w:numId="31" w16cid:durableId="1973754326">
    <w:abstractNumId w:val="9"/>
  </w:num>
  <w:num w:numId="32" w16cid:durableId="223493982">
    <w:abstractNumId w:val="36"/>
  </w:num>
  <w:num w:numId="33" w16cid:durableId="4381388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71104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02892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5314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0263265">
    <w:abstractNumId w:val="19"/>
  </w:num>
  <w:num w:numId="38" w16cid:durableId="1658071639">
    <w:abstractNumId w:val="37"/>
  </w:num>
  <w:num w:numId="39" w16cid:durableId="648095139">
    <w:abstractNumId w:val="40"/>
  </w:num>
  <w:num w:numId="40" w16cid:durableId="1921064071">
    <w:abstractNumId w:val="18"/>
  </w:num>
  <w:num w:numId="41" w16cid:durableId="618998675">
    <w:abstractNumId w:val="29"/>
  </w:num>
  <w:num w:numId="42" w16cid:durableId="862520571">
    <w:abstractNumId w:val="30"/>
  </w:num>
  <w:num w:numId="43" w16cid:durableId="1237669279">
    <w:abstractNumId w:val="41"/>
  </w:num>
  <w:num w:numId="44" w16cid:durableId="1791053063">
    <w:abstractNumId w:val="16"/>
  </w:num>
  <w:num w:numId="45" w16cid:durableId="945769079">
    <w:abstractNumId w:val="17"/>
  </w:num>
  <w:num w:numId="46" w16cid:durableId="49614998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aC8Hfwf6SEgcTnTqWv6dfVY8njrL82IkbAF28LhoMoEMo/U/7Esh1HZwL9QPcQ5QX99A7QiNqq4Fsn81uvczkQ==" w:salt="vhaqYkXrQpdddD0w57l+d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10866"/>
    <w:rsid w:val="00011B16"/>
    <w:rsid w:val="0001338A"/>
    <w:rsid w:val="00014628"/>
    <w:rsid w:val="00014ACC"/>
    <w:rsid w:val="00017B57"/>
    <w:rsid w:val="0002166F"/>
    <w:rsid w:val="00021E07"/>
    <w:rsid w:val="00022A35"/>
    <w:rsid w:val="000244F0"/>
    <w:rsid w:val="00024D6B"/>
    <w:rsid w:val="000274FB"/>
    <w:rsid w:val="00032770"/>
    <w:rsid w:val="000334D2"/>
    <w:rsid w:val="00035985"/>
    <w:rsid w:val="000377B8"/>
    <w:rsid w:val="000430B3"/>
    <w:rsid w:val="0004795D"/>
    <w:rsid w:val="000526FB"/>
    <w:rsid w:val="000546B5"/>
    <w:rsid w:val="00054BEC"/>
    <w:rsid w:val="0005642D"/>
    <w:rsid w:val="000622EE"/>
    <w:rsid w:val="00067FB4"/>
    <w:rsid w:val="00070266"/>
    <w:rsid w:val="00075EAC"/>
    <w:rsid w:val="00077DBF"/>
    <w:rsid w:val="000831A2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4653"/>
    <w:rsid w:val="000B48FB"/>
    <w:rsid w:val="000C5F56"/>
    <w:rsid w:val="000D5F31"/>
    <w:rsid w:val="000D7915"/>
    <w:rsid w:val="000E5984"/>
    <w:rsid w:val="00102564"/>
    <w:rsid w:val="00104A51"/>
    <w:rsid w:val="00111385"/>
    <w:rsid w:val="0014124E"/>
    <w:rsid w:val="00142CA4"/>
    <w:rsid w:val="0014311A"/>
    <w:rsid w:val="00145DC4"/>
    <w:rsid w:val="00147BBA"/>
    <w:rsid w:val="0015436E"/>
    <w:rsid w:val="00160858"/>
    <w:rsid w:val="00160B6A"/>
    <w:rsid w:val="00167B0A"/>
    <w:rsid w:val="00174F7A"/>
    <w:rsid w:val="001808C4"/>
    <w:rsid w:val="00180CCD"/>
    <w:rsid w:val="001817B0"/>
    <w:rsid w:val="0018511B"/>
    <w:rsid w:val="001865A7"/>
    <w:rsid w:val="00191760"/>
    <w:rsid w:val="00192020"/>
    <w:rsid w:val="001971B4"/>
    <w:rsid w:val="001971CA"/>
    <w:rsid w:val="001A6FDB"/>
    <w:rsid w:val="001B02E6"/>
    <w:rsid w:val="001B0E6D"/>
    <w:rsid w:val="001B5018"/>
    <w:rsid w:val="001B5A10"/>
    <w:rsid w:val="001B609E"/>
    <w:rsid w:val="001B7982"/>
    <w:rsid w:val="001C22B9"/>
    <w:rsid w:val="001C5E80"/>
    <w:rsid w:val="001D2244"/>
    <w:rsid w:val="001E239A"/>
    <w:rsid w:val="001F58D0"/>
    <w:rsid w:val="001F6B52"/>
    <w:rsid w:val="0020035E"/>
    <w:rsid w:val="002051DC"/>
    <w:rsid w:val="00206755"/>
    <w:rsid w:val="00206FFF"/>
    <w:rsid w:val="002078C8"/>
    <w:rsid w:val="0021245F"/>
    <w:rsid w:val="00224F22"/>
    <w:rsid w:val="00232035"/>
    <w:rsid w:val="0023308F"/>
    <w:rsid w:val="0023555E"/>
    <w:rsid w:val="002369BE"/>
    <w:rsid w:val="002475E2"/>
    <w:rsid w:val="002550A2"/>
    <w:rsid w:val="0025692F"/>
    <w:rsid w:val="00263153"/>
    <w:rsid w:val="00267941"/>
    <w:rsid w:val="00270A37"/>
    <w:rsid w:val="00271807"/>
    <w:rsid w:val="00271881"/>
    <w:rsid w:val="00272683"/>
    <w:rsid w:val="002734D6"/>
    <w:rsid w:val="00275271"/>
    <w:rsid w:val="00276E6C"/>
    <w:rsid w:val="00284C10"/>
    <w:rsid w:val="002A2D05"/>
    <w:rsid w:val="002A4985"/>
    <w:rsid w:val="002A7703"/>
    <w:rsid w:val="002B30E7"/>
    <w:rsid w:val="002B3C27"/>
    <w:rsid w:val="002B4780"/>
    <w:rsid w:val="002B580B"/>
    <w:rsid w:val="002C4B80"/>
    <w:rsid w:val="002D4CCD"/>
    <w:rsid w:val="002D4E9F"/>
    <w:rsid w:val="002E36F8"/>
    <w:rsid w:val="002F327F"/>
    <w:rsid w:val="002F5107"/>
    <w:rsid w:val="0030075D"/>
    <w:rsid w:val="0031286B"/>
    <w:rsid w:val="00313F24"/>
    <w:rsid w:val="003146DA"/>
    <w:rsid w:val="00315746"/>
    <w:rsid w:val="00323282"/>
    <w:rsid w:val="00324864"/>
    <w:rsid w:val="003256DA"/>
    <w:rsid w:val="00326D71"/>
    <w:rsid w:val="00333483"/>
    <w:rsid w:val="00334139"/>
    <w:rsid w:val="003343EE"/>
    <w:rsid w:val="00346232"/>
    <w:rsid w:val="0035408E"/>
    <w:rsid w:val="0036230F"/>
    <w:rsid w:val="00362D8D"/>
    <w:rsid w:val="003676C5"/>
    <w:rsid w:val="003733AC"/>
    <w:rsid w:val="003746F4"/>
    <w:rsid w:val="00374809"/>
    <w:rsid w:val="00376199"/>
    <w:rsid w:val="00376736"/>
    <w:rsid w:val="00383172"/>
    <w:rsid w:val="00387B48"/>
    <w:rsid w:val="00392761"/>
    <w:rsid w:val="00397253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C096C"/>
    <w:rsid w:val="003D28CB"/>
    <w:rsid w:val="003D42EF"/>
    <w:rsid w:val="003D74D9"/>
    <w:rsid w:val="003D7D00"/>
    <w:rsid w:val="003E6442"/>
    <w:rsid w:val="003E750C"/>
    <w:rsid w:val="003F6997"/>
    <w:rsid w:val="00400601"/>
    <w:rsid w:val="0040335C"/>
    <w:rsid w:val="0040561A"/>
    <w:rsid w:val="00415626"/>
    <w:rsid w:val="004178C7"/>
    <w:rsid w:val="00417BBB"/>
    <w:rsid w:val="00420A80"/>
    <w:rsid w:val="00431CC6"/>
    <w:rsid w:val="00446F4B"/>
    <w:rsid w:val="00451EF7"/>
    <w:rsid w:val="00452531"/>
    <w:rsid w:val="0046051C"/>
    <w:rsid w:val="00463018"/>
    <w:rsid w:val="00463082"/>
    <w:rsid w:val="00466A85"/>
    <w:rsid w:val="004706B3"/>
    <w:rsid w:val="004707C5"/>
    <w:rsid w:val="00472010"/>
    <w:rsid w:val="00473D51"/>
    <w:rsid w:val="00482328"/>
    <w:rsid w:val="0049403C"/>
    <w:rsid w:val="00494C13"/>
    <w:rsid w:val="00496090"/>
    <w:rsid w:val="004960EC"/>
    <w:rsid w:val="004978AD"/>
    <w:rsid w:val="004A1155"/>
    <w:rsid w:val="004A3031"/>
    <w:rsid w:val="004A6F90"/>
    <w:rsid w:val="004B7A07"/>
    <w:rsid w:val="004C54D7"/>
    <w:rsid w:val="004C6FFC"/>
    <w:rsid w:val="004D6B5A"/>
    <w:rsid w:val="004F6D92"/>
    <w:rsid w:val="004F7AB5"/>
    <w:rsid w:val="00503BC6"/>
    <w:rsid w:val="00517260"/>
    <w:rsid w:val="005264B3"/>
    <w:rsid w:val="00530261"/>
    <w:rsid w:val="00530B6B"/>
    <w:rsid w:val="00537C3F"/>
    <w:rsid w:val="005444C7"/>
    <w:rsid w:val="0054558A"/>
    <w:rsid w:val="005532C2"/>
    <w:rsid w:val="00556182"/>
    <w:rsid w:val="00556500"/>
    <w:rsid w:val="005565DF"/>
    <w:rsid w:val="00563434"/>
    <w:rsid w:val="005802AF"/>
    <w:rsid w:val="00580879"/>
    <w:rsid w:val="0058097C"/>
    <w:rsid w:val="005A53C8"/>
    <w:rsid w:val="005B0FD7"/>
    <w:rsid w:val="005B1A78"/>
    <w:rsid w:val="005B39DE"/>
    <w:rsid w:val="005B64A8"/>
    <w:rsid w:val="005C3F3A"/>
    <w:rsid w:val="005C3F5C"/>
    <w:rsid w:val="005D0C8B"/>
    <w:rsid w:val="005E7688"/>
    <w:rsid w:val="005F6EF6"/>
    <w:rsid w:val="0061113B"/>
    <w:rsid w:val="006178F2"/>
    <w:rsid w:val="00617BB9"/>
    <w:rsid w:val="00621A1B"/>
    <w:rsid w:val="00622081"/>
    <w:rsid w:val="00625BB7"/>
    <w:rsid w:val="006261B7"/>
    <w:rsid w:val="006375DC"/>
    <w:rsid w:val="00637C85"/>
    <w:rsid w:val="00644EFF"/>
    <w:rsid w:val="00646339"/>
    <w:rsid w:val="00647852"/>
    <w:rsid w:val="0065105A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94685"/>
    <w:rsid w:val="006A2778"/>
    <w:rsid w:val="006B100F"/>
    <w:rsid w:val="006B2290"/>
    <w:rsid w:val="006B63AE"/>
    <w:rsid w:val="006B7C94"/>
    <w:rsid w:val="006C0E3A"/>
    <w:rsid w:val="006C33C3"/>
    <w:rsid w:val="006C527F"/>
    <w:rsid w:val="006C5D06"/>
    <w:rsid w:val="006D059B"/>
    <w:rsid w:val="006D0ECD"/>
    <w:rsid w:val="006D2D2A"/>
    <w:rsid w:val="006E40F6"/>
    <w:rsid w:val="006E469A"/>
    <w:rsid w:val="006F250E"/>
    <w:rsid w:val="006F4EF5"/>
    <w:rsid w:val="006F6B66"/>
    <w:rsid w:val="00701D08"/>
    <w:rsid w:val="00701E78"/>
    <w:rsid w:val="00704F1A"/>
    <w:rsid w:val="00707D0F"/>
    <w:rsid w:val="007111AD"/>
    <w:rsid w:val="00716BB8"/>
    <w:rsid w:val="007237B6"/>
    <w:rsid w:val="00723D9D"/>
    <w:rsid w:val="00725388"/>
    <w:rsid w:val="0072674F"/>
    <w:rsid w:val="007308A3"/>
    <w:rsid w:val="0073687A"/>
    <w:rsid w:val="00736CD0"/>
    <w:rsid w:val="007371FA"/>
    <w:rsid w:val="007379F3"/>
    <w:rsid w:val="00742012"/>
    <w:rsid w:val="00744A64"/>
    <w:rsid w:val="00747694"/>
    <w:rsid w:val="00752BB0"/>
    <w:rsid w:val="00754809"/>
    <w:rsid w:val="007563C8"/>
    <w:rsid w:val="00761C74"/>
    <w:rsid w:val="00761DBF"/>
    <w:rsid w:val="00770D16"/>
    <w:rsid w:val="007722DE"/>
    <w:rsid w:val="00774412"/>
    <w:rsid w:val="007835D4"/>
    <w:rsid w:val="00784C7D"/>
    <w:rsid w:val="00784D1F"/>
    <w:rsid w:val="00784FB0"/>
    <w:rsid w:val="00793FC0"/>
    <w:rsid w:val="007971EE"/>
    <w:rsid w:val="007A1B9F"/>
    <w:rsid w:val="007A3FBA"/>
    <w:rsid w:val="007A5FD8"/>
    <w:rsid w:val="007A610E"/>
    <w:rsid w:val="007B21E9"/>
    <w:rsid w:val="007B4B9C"/>
    <w:rsid w:val="007D060D"/>
    <w:rsid w:val="007D2BBB"/>
    <w:rsid w:val="007D4394"/>
    <w:rsid w:val="007D50EE"/>
    <w:rsid w:val="007E5194"/>
    <w:rsid w:val="007E758E"/>
    <w:rsid w:val="007F167C"/>
    <w:rsid w:val="007F2B90"/>
    <w:rsid w:val="007F581D"/>
    <w:rsid w:val="00802CA5"/>
    <w:rsid w:val="00803E6E"/>
    <w:rsid w:val="00805ACE"/>
    <w:rsid w:val="00810D1D"/>
    <w:rsid w:val="00817CC6"/>
    <w:rsid w:val="0082403D"/>
    <w:rsid w:val="00824CD8"/>
    <w:rsid w:val="00824E09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B08"/>
    <w:rsid w:val="008665F5"/>
    <w:rsid w:val="00870A68"/>
    <w:rsid w:val="00875CA9"/>
    <w:rsid w:val="00880452"/>
    <w:rsid w:val="00880C1B"/>
    <w:rsid w:val="00890C78"/>
    <w:rsid w:val="008925A9"/>
    <w:rsid w:val="00892B69"/>
    <w:rsid w:val="008946DB"/>
    <w:rsid w:val="00897CFA"/>
    <w:rsid w:val="008A178D"/>
    <w:rsid w:val="008A1AFB"/>
    <w:rsid w:val="008B1751"/>
    <w:rsid w:val="008B2E9B"/>
    <w:rsid w:val="008B3300"/>
    <w:rsid w:val="008C04AD"/>
    <w:rsid w:val="008D0A69"/>
    <w:rsid w:val="008D437E"/>
    <w:rsid w:val="008D45B1"/>
    <w:rsid w:val="008D67A6"/>
    <w:rsid w:val="008D706F"/>
    <w:rsid w:val="008D7ACF"/>
    <w:rsid w:val="008E05D8"/>
    <w:rsid w:val="008E1D63"/>
    <w:rsid w:val="008E3870"/>
    <w:rsid w:val="008E4799"/>
    <w:rsid w:val="008E5745"/>
    <w:rsid w:val="008F04FC"/>
    <w:rsid w:val="008F76D1"/>
    <w:rsid w:val="008F7C89"/>
    <w:rsid w:val="009069C4"/>
    <w:rsid w:val="00912482"/>
    <w:rsid w:val="00912C05"/>
    <w:rsid w:val="009201D4"/>
    <w:rsid w:val="00931F37"/>
    <w:rsid w:val="009355F6"/>
    <w:rsid w:val="0094576D"/>
    <w:rsid w:val="00947772"/>
    <w:rsid w:val="00951D0A"/>
    <w:rsid w:val="00954335"/>
    <w:rsid w:val="0096056C"/>
    <w:rsid w:val="00960956"/>
    <w:rsid w:val="00962EBE"/>
    <w:rsid w:val="00977B53"/>
    <w:rsid w:val="00980FB4"/>
    <w:rsid w:val="00990303"/>
    <w:rsid w:val="009927CF"/>
    <w:rsid w:val="00993B71"/>
    <w:rsid w:val="009A5E5E"/>
    <w:rsid w:val="009A6724"/>
    <w:rsid w:val="009A75AB"/>
    <w:rsid w:val="009B355D"/>
    <w:rsid w:val="009B3A82"/>
    <w:rsid w:val="009B3B99"/>
    <w:rsid w:val="009B52E5"/>
    <w:rsid w:val="009C2526"/>
    <w:rsid w:val="009C3E61"/>
    <w:rsid w:val="009E7D64"/>
    <w:rsid w:val="009F275A"/>
    <w:rsid w:val="009F6267"/>
    <w:rsid w:val="00A13D08"/>
    <w:rsid w:val="00A23521"/>
    <w:rsid w:val="00A26CE9"/>
    <w:rsid w:val="00A315D1"/>
    <w:rsid w:val="00A323DF"/>
    <w:rsid w:val="00A33CFD"/>
    <w:rsid w:val="00A40400"/>
    <w:rsid w:val="00A44235"/>
    <w:rsid w:val="00A52075"/>
    <w:rsid w:val="00A57088"/>
    <w:rsid w:val="00A636FF"/>
    <w:rsid w:val="00A66A54"/>
    <w:rsid w:val="00A67E13"/>
    <w:rsid w:val="00A70606"/>
    <w:rsid w:val="00A70B69"/>
    <w:rsid w:val="00A7495B"/>
    <w:rsid w:val="00A81960"/>
    <w:rsid w:val="00A82981"/>
    <w:rsid w:val="00A84BAD"/>
    <w:rsid w:val="00A858D5"/>
    <w:rsid w:val="00A90812"/>
    <w:rsid w:val="00A93DB2"/>
    <w:rsid w:val="00AA093C"/>
    <w:rsid w:val="00AA1488"/>
    <w:rsid w:val="00AA4CB4"/>
    <w:rsid w:val="00AA6369"/>
    <w:rsid w:val="00AB5F39"/>
    <w:rsid w:val="00AB667D"/>
    <w:rsid w:val="00AC6CA6"/>
    <w:rsid w:val="00AD0133"/>
    <w:rsid w:val="00AD5AC7"/>
    <w:rsid w:val="00AE4356"/>
    <w:rsid w:val="00AF1411"/>
    <w:rsid w:val="00AF1DA3"/>
    <w:rsid w:val="00AF29DB"/>
    <w:rsid w:val="00AF3499"/>
    <w:rsid w:val="00AF5640"/>
    <w:rsid w:val="00AF62EA"/>
    <w:rsid w:val="00B017FD"/>
    <w:rsid w:val="00B029ED"/>
    <w:rsid w:val="00B075FE"/>
    <w:rsid w:val="00B14A54"/>
    <w:rsid w:val="00B14A5A"/>
    <w:rsid w:val="00B232A0"/>
    <w:rsid w:val="00B24484"/>
    <w:rsid w:val="00B3130F"/>
    <w:rsid w:val="00B31C66"/>
    <w:rsid w:val="00B366CF"/>
    <w:rsid w:val="00B4281F"/>
    <w:rsid w:val="00B45765"/>
    <w:rsid w:val="00B46DE2"/>
    <w:rsid w:val="00B4765C"/>
    <w:rsid w:val="00B54A89"/>
    <w:rsid w:val="00B5652E"/>
    <w:rsid w:val="00B57B6E"/>
    <w:rsid w:val="00B57C38"/>
    <w:rsid w:val="00B64216"/>
    <w:rsid w:val="00B876DE"/>
    <w:rsid w:val="00B90642"/>
    <w:rsid w:val="00B91279"/>
    <w:rsid w:val="00B91C42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D16E1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C0493C"/>
    <w:rsid w:val="00C06724"/>
    <w:rsid w:val="00C07FB1"/>
    <w:rsid w:val="00C128A0"/>
    <w:rsid w:val="00C15854"/>
    <w:rsid w:val="00C201EA"/>
    <w:rsid w:val="00C36199"/>
    <w:rsid w:val="00C4233D"/>
    <w:rsid w:val="00C43084"/>
    <w:rsid w:val="00C46A3F"/>
    <w:rsid w:val="00C50289"/>
    <w:rsid w:val="00C50ADD"/>
    <w:rsid w:val="00C50EE2"/>
    <w:rsid w:val="00C518F4"/>
    <w:rsid w:val="00C54A5D"/>
    <w:rsid w:val="00C56B33"/>
    <w:rsid w:val="00C606B4"/>
    <w:rsid w:val="00C627E1"/>
    <w:rsid w:val="00C637DF"/>
    <w:rsid w:val="00C70E70"/>
    <w:rsid w:val="00C72093"/>
    <w:rsid w:val="00C72453"/>
    <w:rsid w:val="00C753E6"/>
    <w:rsid w:val="00C821DD"/>
    <w:rsid w:val="00C83711"/>
    <w:rsid w:val="00C8537D"/>
    <w:rsid w:val="00C90EE3"/>
    <w:rsid w:val="00C93C1E"/>
    <w:rsid w:val="00C94E13"/>
    <w:rsid w:val="00CA100F"/>
    <w:rsid w:val="00CA455F"/>
    <w:rsid w:val="00CA64FA"/>
    <w:rsid w:val="00CA70CA"/>
    <w:rsid w:val="00CB4C3A"/>
    <w:rsid w:val="00CB6CB0"/>
    <w:rsid w:val="00CB6FF2"/>
    <w:rsid w:val="00CB7F50"/>
    <w:rsid w:val="00CC5D76"/>
    <w:rsid w:val="00CD06E4"/>
    <w:rsid w:val="00CD2FEA"/>
    <w:rsid w:val="00CD4F2D"/>
    <w:rsid w:val="00CD61DF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711B"/>
    <w:rsid w:val="00D00F62"/>
    <w:rsid w:val="00D01C2D"/>
    <w:rsid w:val="00D0464F"/>
    <w:rsid w:val="00D0634C"/>
    <w:rsid w:val="00D1416F"/>
    <w:rsid w:val="00D234BB"/>
    <w:rsid w:val="00D34AFF"/>
    <w:rsid w:val="00D41A1B"/>
    <w:rsid w:val="00D44D9C"/>
    <w:rsid w:val="00D463E0"/>
    <w:rsid w:val="00D47952"/>
    <w:rsid w:val="00D52F76"/>
    <w:rsid w:val="00D623ED"/>
    <w:rsid w:val="00D65283"/>
    <w:rsid w:val="00D66507"/>
    <w:rsid w:val="00D7530F"/>
    <w:rsid w:val="00D810DA"/>
    <w:rsid w:val="00D8124C"/>
    <w:rsid w:val="00D815FF"/>
    <w:rsid w:val="00D86F1D"/>
    <w:rsid w:val="00D86FCA"/>
    <w:rsid w:val="00D87284"/>
    <w:rsid w:val="00D87CBC"/>
    <w:rsid w:val="00DA59D3"/>
    <w:rsid w:val="00DA7BC7"/>
    <w:rsid w:val="00DA7D35"/>
    <w:rsid w:val="00DB7F7B"/>
    <w:rsid w:val="00DC097F"/>
    <w:rsid w:val="00DC21DC"/>
    <w:rsid w:val="00DC41B0"/>
    <w:rsid w:val="00DD0BCE"/>
    <w:rsid w:val="00DD16E7"/>
    <w:rsid w:val="00DD2644"/>
    <w:rsid w:val="00DD34B9"/>
    <w:rsid w:val="00DD35EF"/>
    <w:rsid w:val="00DD583F"/>
    <w:rsid w:val="00DE29DB"/>
    <w:rsid w:val="00DE36ED"/>
    <w:rsid w:val="00DE41E1"/>
    <w:rsid w:val="00DF15A2"/>
    <w:rsid w:val="00DF3D9E"/>
    <w:rsid w:val="00E0574F"/>
    <w:rsid w:val="00E13FF7"/>
    <w:rsid w:val="00E14A28"/>
    <w:rsid w:val="00E16E55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8198C"/>
    <w:rsid w:val="00E906D3"/>
    <w:rsid w:val="00E967B7"/>
    <w:rsid w:val="00EA154F"/>
    <w:rsid w:val="00EA2732"/>
    <w:rsid w:val="00EA50D4"/>
    <w:rsid w:val="00EA6AE4"/>
    <w:rsid w:val="00EB3139"/>
    <w:rsid w:val="00EB3222"/>
    <w:rsid w:val="00EC0FEC"/>
    <w:rsid w:val="00EC405C"/>
    <w:rsid w:val="00EC427E"/>
    <w:rsid w:val="00ED2347"/>
    <w:rsid w:val="00ED3090"/>
    <w:rsid w:val="00EE2D3F"/>
    <w:rsid w:val="00EE3C46"/>
    <w:rsid w:val="00EE4298"/>
    <w:rsid w:val="00EE4A83"/>
    <w:rsid w:val="00EE52DB"/>
    <w:rsid w:val="00EE5362"/>
    <w:rsid w:val="00EF1667"/>
    <w:rsid w:val="00EF1C09"/>
    <w:rsid w:val="00EF48E0"/>
    <w:rsid w:val="00EF58A2"/>
    <w:rsid w:val="00EF747B"/>
    <w:rsid w:val="00EF794D"/>
    <w:rsid w:val="00F01994"/>
    <w:rsid w:val="00F030C3"/>
    <w:rsid w:val="00F07AFE"/>
    <w:rsid w:val="00F114B2"/>
    <w:rsid w:val="00F16DE1"/>
    <w:rsid w:val="00F27373"/>
    <w:rsid w:val="00F31ECB"/>
    <w:rsid w:val="00F326B5"/>
    <w:rsid w:val="00F33F90"/>
    <w:rsid w:val="00F3564E"/>
    <w:rsid w:val="00F42B36"/>
    <w:rsid w:val="00F43239"/>
    <w:rsid w:val="00F446C5"/>
    <w:rsid w:val="00F534CF"/>
    <w:rsid w:val="00F63D44"/>
    <w:rsid w:val="00F73AEE"/>
    <w:rsid w:val="00F82CD4"/>
    <w:rsid w:val="00F84946"/>
    <w:rsid w:val="00F858CF"/>
    <w:rsid w:val="00F95516"/>
    <w:rsid w:val="00F96D1A"/>
    <w:rsid w:val="00F9734C"/>
    <w:rsid w:val="00FA1600"/>
    <w:rsid w:val="00FA79D3"/>
    <w:rsid w:val="00FB2127"/>
    <w:rsid w:val="00FB6A08"/>
    <w:rsid w:val="00FC0474"/>
    <w:rsid w:val="00FD0E4C"/>
    <w:rsid w:val="00FD2FC3"/>
    <w:rsid w:val="00FD33BC"/>
    <w:rsid w:val="00FD3799"/>
    <w:rsid w:val="00FD5919"/>
    <w:rsid w:val="00FE17DF"/>
    <w:rsid w:val="00FE65F7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1707</Words>
  <Characters>10248</Characters>
  <Application>Microsoft Office Word</Application>
  <DocSecurity>8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84</cp:revision>
  <cp:lastPrinted>2019-04-30T11:10:00Z</cp:lastPrinted>
  <dcterms:created xsi:type="dcterms:W3CDTF">2022-08-17T09:36:00Z</dcterms:created>
  <dcterms:modified xsi:type="dcterms:W3CDTF">2022-09-30T09:08:00Z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