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p w14:paraId="6EF16E6A" w14:textId="44FD52D7" w:rsidR="007D6436" w:rsidRPr="007D6436" w:rsidRDefault="007D6436" w:rsidP="007D643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Zespół Marzeń - Jak budować i wzmacniać komunikację między pracownikami</w:t>
      </w:r>
      <w:r w:rsidR="008B23CD">
        <w:rPr>
          <w:rFonts w:ascii="Arial Narrow" w:hAnsi="Arial Narrow"/>
          <w:b/>
          <w:bCs/>
          <w:color w:val="FF0000"/>
          <w:sz w:val="32"/>
          <w:szCs w:val="32"/>
        </w:rPr>
        <w:t>.</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0C6A1ADA" w:rsidR="00EE52DB" w:rsidRPr="00EE52DB" w:rsidRDefault="005A2A1C" w:rsidP="00EE52DB">
            <w:pPr>
              <w:pStyle w:val="Tekstpodstawowy"/>
              <w:jc w:val="center"/>
              <w:rPr>
                <w:rFonts w:ascii="Arial Narrow" w:hAnsi="Arial Narrow" w:cs="Times New Roman"/>
                <w:b/>
                <w:sz w:val="24"/>
                <w:szCs w:val="24"/>
              </w:rPr>
            </w:pPr>
            <w:r>
              <w:rPr>
                <w:rFonts w:ascii="Arial Narrow" w:hAnsi="Arial Narrow" w:cs="Times New Roman"/>
                <w:b/>
                <w:sz w:val="24"/>
                <w:szCs w:val="24"/>
              </w:rPr>
              <w:t>27</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938811244" w:edGrp="everyone"/>
            <w:permEnd w:id="938811244"/>
          </w:p>
        </w:tc>
        <w:tc>
          <w:tcPr>
            <w:tcW w:w="1182" w:type="pct"/>
          </w:tcPr>
          <w:p w14:paraId="0DE79DD7" w14:textId="59DDA1FF"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w:t>
            </w:r>
            <w:r w:rsidR="007D6436">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099F0093" w14:textId="0A6A892C" w:rsidR="00EE52DB" w:rsidRPr="00EE52DB" w:rsidRDefault="00EE52DB"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w:t>
            </w:r>
            <w:r w:rsidR="007D6436">
              <w:rPr>
                <w:rFonts w:ascii="Arial Narrow" w:hAnsi="Arial Narrow" w:cs="Times New Roman"/>
                <w:b/>
                <w:sz w:val="24"/>
                <w:szCs w:val="24"/>
              </w:rPr>
              <w:t xml:space="preserve">neta </w:t>
            </w:r>
            <w:proofErr w:type="spellStart"/>
            <w:r w:rsidR="007D6436">
              <w:rPr>
                <w:rFonts w:ascii="Arial Narrow" w:hAnsi="Arial Narrow" w:cs="Times New Roman"/>
                <w:b/>
                <w:sz w:val="24"/>
                <w:szCs w:val="24"/>
              </w:rPr>
              <w:t>Uszycka</w:t>
            </w:r>
            <w:proofErr w:type="spellEnd"/>
          </w:p>
        </w:tc>
      </w:tr>
      <w:tr w:rsidR="00EE52DB" w:rsidRPr="00EE52DB" w14:paraId="7D731382" w14:textId="77777777" w:rsidTr="00F63D44">
        <w:tc>
          <w:tcPr>
            <w:tcW w:w="1445" w:type="pct"/>
          </w:tcPr>
          <w:p w14:paraId="0E61C55F" w14:textId="3149E5D4" w:rsidR="00EE52DB" w:rsidRPr="00EE52DB" w:rsidRDefault="000A55DF"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5A2A1C">
              <w:rPr>
                <w:rFonts w:ascii="Arial Narrow" w:hAnsi="Arial Narrow" w:cs="Times New Roman"/>
                <w:b/>
                <w:sz w:val="24"/>
                <w:szCs w:val="24"/>
              </w:rPr>
              <w:t>1</w:t>
            </w:r>
            <w:r>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1458594611" w:edGrp="everyone"/>
            <w:permEnd w:id="1458594611"/>
          </w:p>
        </w:tc>
        <w:tc>
          <w:tcPr>
            <w:tcW w:w="1182" w:type="pct"/>
          </w:tcPr>
          <w:p w14:paraId="69288A61" w14:textId="62EBA4F3"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7D6436">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53519FFA" w14:textId="1C3D6134" w:rsidR="00EE52DB" w:rsidRPr="00EE52DB" w:rsidRDefault="000A55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w:t>
            </w:r>
            <w:r w:rsidR="007D6436">
              <w:rPr>
                <w:rFonts w:ascii="Arial Narrow" w:hAnsi="Arial Narrow" w:cs="Times New Roman"/>
                <w:b/>
                <w:sz w:val="24"/>
                <w:szCs w:val="24"/>
              </w:rPr>
              <w:t xml:space="preserve">neta </w:t>
            </w:r>
            <w:proofErr w:type="spellStart"/>
            <w:r w:rsidR="007D6436">
              <w:rPr>
                <w:rFonts w:ascii="Arial Narrow" w:hAnsi="Arial Narrow" w:cs="Times New Roman"/>
                <w:b/>
                <w:sz w:val="24"/>
                <w:szCs w:val="24"/>
              </w:rPr>
              <w:t>Uszycka</w:t>
            </w:r>
            <w:proofErr w:type="spellEnd"/>
          </w:p>
        </w:tc>
      </w:tr>
      <w:tr w:rsidR="006D579F" w:rsidRPr="00EE52DB" w14:paraId="4D787E42" w14:textId="77777777" w:rsidTr="00F63D44">
        <w:tc>
          <w:tcPr>
            <w:tcW w:w="1445" w:type="pct"/>
          </w:tcPr>
          <w:p w14:paraId="2793F8E7" w14:textId="01C05183" w:rsidR="006D579F" w:rsidRDefault="005A2A1C" w:rsidP="00EE52DB">
            <w:pPr>
              <w:pStyle w:val="Tekstpodstawowy"/>
              <w:jc w:val="center"/>
              <w:rPr>
                <w:rFonts w:ascii="Arial Narrow" w:hAnsi="Arial Narrow" w:cs="Times New Roman"/>
                <w:b/>
                <w:sz w:val="24"/>
                <w:szCs w:val="24"/>
              </w:rPr>
            </w:pPr>
            <w:r>
              <w:rPr>
                <w:rFonts w:ascii="Arial Narrow" w:hAnsi="Arial Narrow" w:cs="Times New Roman"/>
                <w:b/>
                <w:sz w:val="24"/>
                <w:szCs w:val="24"/>
              </w:rPr>
              <w:t>24.10.2022</w:t>
            </w:r>
          </w:p>
        </w:tc>
        <w:tc>
          <w:tcPr>
            <w:tcW w:w="265" w:type="pct"/>
          </w:tcPr>
          <w:p w14:paraId="72C07F7F" w14:textId="77777777" w:rsidR="006D579F" w:rsidRPr="00EE52DB" w:rsidRDefault="006D579F" w:rsidP="00EE52DB">
            <w:pPr>
              <w:pStyle w:val="Tekstpodstawowy"/>
              <w:jc w:val="center"/>
              <w:rPr>
                <w:rFonts w:ascii="Arial Narrow" w:hAnsi="Arial Narrow" w:cs="Times New Roman"/>
                <w:b/>
                <w:sz w:val="24"/>
                <w:szCs w:val="24"/>
              </w:rPr>
            </w:pPr>
            <w:permStart w:id="1648327420" w:edGrp="everyone"/>
            <w:permEnd w:id="1648327420"/>
          </w:p>
        </w:tc>
        <w:tc>
          <w:tcPr>
            <w:tcW w:w="1182" w:type="pct"/>
          </w:tcPr>
          <w:p w14:paraId="5DE81336" w14:textId="0E248D40" w:rsidR="006D579F" w:rsidRPr="000A55DF" w:rsidRDefault="005A2A1C"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2B35E3FF" w14:textId="51108E44" w:rsidR="006D579F" w:rsidRPr="00EE52DB" w:rsidRDefault="005A2A1C"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w:t>
            </w:r>
            <w:r>
              <w:rPr>
                <w:rFonts w:ascii="Arial Narrow" w:hAnsi="Arial Narrow" w:cs="Times New Roman"/>
                <w:b/>
                <w:sz w:val="24"/>
                <w:szCs w:val="24"/>
              </w:rPr>
              <w:t xml:space="preserve">neta </w:t>
            </w:r>
            <w:proofErr w:type="spellStart"/>
            <w:r>
              <w:rPr>
                <w:rFonts w:ascii="Arial Narrow" w:hAnsi="Arial Narrow" w:cs="Times New Roman"/>
                <w:b/>
                <w:sz w:val="24"/>
                <w:szCs w:val="24"/>
              </w:rPr>
              <w:t>Uszycka</w:t>
            </w:r>
            <w:proofErr w:type="spellEnd"/>
          </w:p>
        </w:tc>
      </w:tr>
    </w:tbl>
    <w:p w14:paraId="42A37651" w14:textId="31F86F29"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DA7D35">
        <w:rPr>
          <w:rFonts w:ascii="Arial Narrow" w:hAnsi="Arial Narrow" w:cs="Times New Roman"/>
          <w:b/>
          <w:sz w:val="22"/>
        </w:rPr>
        <w:t>8</w:t>
      </w:r>
      <w:r w:rsidR="0035408E" w:rsidRPr="002A7703">
        <w:rPr>
          <w:rFonts w:ascii="Arial Narrow" w:hAnsi="Arial Narrow" w:cs="Times New Roman"/>
          <w:b/>
          <w:sz w:val="22"/>
        </w:rPr>
        <w:t>0</w:t>
      </w:r>
      <w:r w:rsidR="003C2D5B">
        <w:rPr>
          <w:rFonts w:ascii="Arial Narrow" w:hAnsi="Arial Narrow" w:cs="Times New Roman"/>
          <w:b/>
          <w:sz w:val="22"/>
        </w:rPr>
        <w:t xml:space="preserve"> zł </w:t>
      </w:r>
      <w:r w:rsidR="0035408E" w:rsidRPr="002A7703">
        <w:rPr>
          <w:rFonts w:ascii="Arial Narrow" w:hAnsi="Arial Narrow" w:cs="Times New Roman"/>
          <w:b/>
          <w:sz w:val="22"/>
        </w:rPr>
        <w:t xml:space="preserve">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69950F13" w14:textId="77777777" w:rsidR="006D579F" w:rsidRDefault="0035408E" w:rsidP="006D579F">
      <w:pPr>
        <w:jc w:val="both"/>
        <w:rPr>
          <w:rFonts w:ascii="Arial Narrow" w:hAnsi="Arial Narrow"/>
          <w:b/>
          <w:color w:val="FF0000"/>
          <w:sz w:val="24"/>
          <w:szCs w:val="24"/>
        </w:rPr>
      </w:pPr>
      <w:bookmarkStart w:id="1" w:name="_Hlk28506281"/>
      <w:r w:rsidRPr="00EE52DB">
        <w:rPr>
          <w:rFonts w:ascii="Arial Narrow" w:hAnsi="Arial Narrow"/>
          <w:b/>
          <w:color w:val="FF0000"/>
          <w:sz w:val="24"/>
          <w:szCs w:val="24"/>
        </w:rPr>
        <w:br/>
      </w:r>
    </w:p>
    <w:p w14:paraId="4F44DDB8" w14:textId="091E1A16" w:rsidR="006D579F" w:rsidRPr="006D579F" w:rsidRDefault="00EF1667" w:rsidP="006D579F">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579F" w:rsidRPr="00F2255A">
        <w:rPr>
          <w:rFonts w:ascii="Arial Narrow" w:eastAsia="Times New Roman" w:hAnsi="Arial Narrow" w:cs="Times New Roman"/>
          <w:b/>
          <w:kern w:val="0"/>
          <w:lang w:eastAsia="pl-PL"/>
        </w:rPr>
        <w:t xml:space="preserve">Aneta </w:t>
      </w:r>
      <w:proofErr w:type="spellStart"/>
      <w:r w:rsidR="006D579F" w:rsidRPr="00F2255A">
        <w:rPr>
          <w:rFonts w:ascii="Arial Narrow" w:eastAsia="Times New Roman" w:hAnsi="Arial Narrow" w:cs="Times New Roman"/>
          <w:b/>
          <w:kern w:val="0"/>
          <w:lang w:eastAsia="pl-PL"/>
        </w:rPr>
        <w:t>Uszycka</w:t>
      </w:r>
      <w:proofErr w:type="spellEnd"/>
      <w:r w:rsidR="006D579F" w:rsidRPr="006D579F">
        <w:rPr>
          <w:rFonts w:ascii="Arial Narrow" w:eastAsia="Times New Roman" w:hAnsi="Arial Narrow" w:cs="Times New Roman"/>
          <w:b/>
          <w:kern w:val="0"/>
          <w:lang w:eastAsia="pl-PL"/>
        </w:rPr>
        <w:t xml:space="preserve"> - </w:t>
      </w:r>
      <w:r w:rsidR="006D579F" w:rsidRPr="006D579F">
        <w:rPr>
          <w:rFonts w:ascii="Arial Narrow" w:eastAsia="Times New Roman" w:hAnsi="Arial Narrow" w:cs="Times New Roman"/>
          <w:bCs/>
          <w:kern w:val="0"/>
          <w:sz w:val="19"/>
          <w:szCs w:val="19"/>
          <w:lang w:eastAsia="pl-PL"/>
        </w:rPr>
        <w:t xml:space="preserve"> </w:t>
      </w:r>
      <w:r w:rsidR="006D579F" w:rsidRPr="006D579F">
        <w:rPr>
          <w:rFonts w:ascii="Arial Narrow" w:eastAsia="Times New Roman" w:hAnsi="Arial Narrow" w:cs="Times New Roman"/>
          <w:kern w:val="0"/>
          <w:sz w:val="19"/>
          <w:szCs w:val="19"/>
          <w:lang w:eastAsia="pl-PL"/>
        </w:rPr>
        <w:t xml:space="preserve">Trener Biznesu, </w:t>
      </w:r>
      <w:proofErr w:type="spellStart"/>
      <w:r w:rsidR="006D579F" w:rsidRPr="006D579F">
        <w:rPr>
          <w:rFonts w:ascii="Arial Narrow" w:eastAsia="Times New Roman" w:hAnsi="Arial Narrow" w:cs="Times New Roman"/>
          <w:kern w:val="0"/>
          <w:sz w:val="19"/>
          <w:szCs w:val="19"/>
          <w:lang w:eastAsia="pl-PL"/>
        </w:rPr>
        <w:t>Coach</w:t>
      </w:r>
      <w:proofErr w:type="spellEnd"/>
      <w:r w:rsidR="006D579F" w:rsidRPr="006D579F">
        <w:rPr>
          <w:rFonts w:ascii="Arial Narrow" w:eastAsia="Times New Roman" w:hAnsi="Arial Narrow" w:cs="Times New Roman"/>
          <w:kern w:val="0"/>
          <w:sz w:val="19"/>
          <w:szCs w:val="19"/>
          <w:lang w:eastAsia="pl-PL"/>
        </w:rPr>
        <w:t xml:space="preserve">. Ukończyła UR na kierunku Certyfikowany </w:t>
      </w:r>
      <w:proofErr w:type="spellStart"/>
      <w:r w:rsidR="006D579F" w:rsidRPr="006D579F">
        <w:rPr>
          <w:rFonts w:ascii="Arial Narrow" w:eastAsia="Times New Roman" w:hAnsi="Arial Narrow" w:cs="Times New Roman"/>
          <w:kern w:val="0"/>
          <w:sz w:val="19"/>
          <w:szCs w:val="19"/>
          <w:lang w:eastAsia="pl-PL"/>
        </w:rPr>
        <w:t>Coach</w:t>
      </w:r>
      <w:proofErr w:type="spellEnd"/>
      <w:r w:rsidR="006D579F" w:rsidRPr="006D579F">
        <w:rPr>
          <w:rFonts w:ascii="Arial Narrow" w:eastAsia="Times New Roman" w:hAnsi="Arial Narrow" w:cs="Times New Roman"/>
          <w:kern w:val="0"/>
          <w:sz w:val="19"/>
          <w:szCs w:val="19"/>
          <w:lang w:eastAsia="pl-PL"/>
        </w:rPr>
        <w:t xml:space="preserve"> przy szkole Coachingu HPR </w:t>
      </w:r>
      <w:proofErr w:type="spellStart"/>
      <w:r w:rsidR="006D579F" w:rsidRPr="006D579F">
        <w:rPr>
          <w:rFonts w:ascii="Arial Narrow" w:eastAsia="Times New Roman" w:hAnsi="Arial Narrow" w:cs="Times New Roman"/>
          <w:kern w:val="0"/>
          <w:sz w:val="19"/>
          <w:szCs w:val="19"/>
          <w:lang w:eastAsia="pl-PL"/>
        </w:rPr>
        <w:t>Group</w:t>
      </w:r>
      <w:proofErr w:type="spellEnd"/>
      <w:r w:rsidR="006D579F" w:rsidRPr="006D579F">
        <w:rPr>
          <w:rFonts w:ascii="Arial Narrow" w:eastAsia="Times New Roman" w:hAnsi="Arial Narrow" w:cs="Times New Roman"/>
          <w:kern w:val="0"/>
          <w:sz w:val="19"/>
          <w:szCs w:val="19"/>
          <w:lang w:eastAsia="pl-PL"/>
        </w:rPr>
        <w:t xml:space="preserve"> oraz Szkołę Trenerów DEA Trening w Chorzowie. Posiada 12 letnie doświadczenie. W ramach prowadzonych przez siebie szkoleń, łączy innowacyjne podejście z doświadczeniem trenerskim i </w:t>
      </w:r>
      <w:proofErr w:type="spellStart"/>
      <w:r w:rsidR="006D579F" w:rsidRPr="006D579F">
        <w:rPr>
          <w:rFonts w:ascii="Arial Narrow" w:eastAsia="Times New Roman" w:hAnsi="Arial Narrow" w:cs="Times New Roman"/>
          <w:kern w:val="0"/>
          <w:sz w:val="19"/>
          <w:szCs w:val="19"/>
          <w:lang w:eastAsia="pl-PL"/>
        </w:rPr>
        <w:t>coachingowym</w:t>
      </w:r>
      <w:proofErr w:type="spellEnd"/>
      <w:r w:rsidR="006D579F" w:rsidRPr="006D579F">
        <w:rPr>
          <w:rFonts w:ascii="Arial Narrow" w:eastAsia="Times New Roman" w:hAnsi="Arial Narrow" w:cs="Times New Roman"/>
          <w:kern w:val="0"/>
          <w:sz w:val="19"/>
          <w:szCs w:val="19"/>
          <w:lang w:eastAsia="pl-PL"/>
        </w:rPr>
        <w:t xml:space="preserve">.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w:t>
      </w:r>
      <w:proofErr w:type="spellStart"/>
      <w:r w:rsidR="006D579F" w:rsidRPr="006D579F">
        <w:rPr>
          <w:rFonts w:ascii="Arial Narrow" w:eastAsia="Times New Roman" w:hAnsi="Arial Narrow" w:cs="Times New Roman"/>
          <w:kern w:val="0"/>
          <w:sz w:val="19"/>
          <w:szCs w:val="19"/>
          <w:lang w:eastAsia="pl-PL"/>
        </w:rPr>
        <w:t>coachingowej</w:t>
      </w:r>
      <w:proofErr w:type="spellEnd"/>
      <w:r w:rsidR="006D579F" w:rsidRPr="006D579F">
        <w:rPr>
          <w:rFonts w:ascii="Arial Narrow" w:eastAsia="Times New Roman" w:hAnsi="Arial Narrow" w:cs="Times New Roman"/>
          <w:kern w:val="0"/>
          <w:sz w:val="19"/>
          <w:szCs w:val="19"/>
          <w:lang w:eastAsia="pl-PL"/>
        </w:rPr>
        <w:t xml:space="preserve"> z klientem biznesowym oraz indywidualnym. Jej klientami są Instytucje państwowe ,firmy prywatne</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B7447B7" w14:textId="06D3C3A1" w:rsidR="007D6436" w:rsidRPr="007D6436" w:rsidRDefault="007D6436" w:rsidP="007D643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Zespół Marzeń - Jak budować i wzmacniać komunikację między pracownikami</w:t>
      </w:r>
      <w:r w:rsidR="008B23CD">
        <w:rPr>
          <w:rFonts w:ascii="Arial Narrow" w:hAnsi="Arial Narrow"/>
          <w:b/>
          <w:bCs/>
          <w:color w:val="FF0000"/>
          <w:sz w:val="32"/>
          <w:szCs w:val="32"/>
        </w:rPr>
        <w:t>.</w:t>
      </w:r>
    </w:p>
    <w:p w14:paraId="4F482B61" w14:textId="77777777" w:rsidR="00867EC3" w:rsidRDefault="00867EC3" w:rsidP="00867EC3">
      <w:pPr>
        <w:widowControl/>
        <w:suppressAutoHyphens w:val="0"/>
        <w:autoSpaceDN/>
        <w:spacing w:after="160" w:line="256" w:lineRule="auto"/>
        <w:textAlignment w:val="auto"/>
        <w:rPr>
          <w:rFonts w:eastAsia="Calibri" w:cs="Times New Roman"/>
          <w:b/>
          <w:kern w:val="0"/>
          <w:sz w:val="24"/>
          <w:szCs w:val="24"/>
        </w:rPr>
      </w:pPr>
    </w:p>
    <w:p w14:paraId="06FFB693" w14:textId="72AC1901"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1. Różnice osobowości w procesie komunikacji:</w:t>
      </w:r>
    </w:p>
    <w:p w14:paraId="1B0BE65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xml:space="preserve">- Charakterystyka typów osobowości wg. </w:t>
      </w:r>
      <w:proofErr w:type="spellStart"/>
      <w:r w:rsidRPr="00825FE2">
        <w:rPr>
          <w:rFonts w:ascii="Arial Narrow" w:eastAsia="Calibri" w:hAnsi="Arial Narrow" w:cs="Times New Roman"/>
          <w:kern w:val="0"/>
          <w:sz w:val="24"/>
          <w:szCs w:val="24"/>
        </w:rPr>
        <w:t>Hartmana</w:t>
      </w:r>
      <w:proofErr w:type="spellEnd"/>
    </w:p>
    <w:p w14:paraId="32916A2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Słabe/mocne strony (praca zespołowa + praca w grupach)</w:t>
      </w:r>
    </w:p>
    <w:p w14:paraId="0FA166D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Mowa ciała</w:t>
      </w:r>
    </w:p>
    <w:p w14:paraId="3DF3A47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Komunikacja werbalna/niewerbalna</w:t>
      </w:r>
    </w:p>
    <w:p w14:paraId="46FA53C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Środowisko pracy</w:t>
      </w:r>
    </w:p>
    <w:p w14:paraId="0C6E0478"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2. Jak wykorzystać „kolory w pracy”</w:t>
      </w:r>
    </w:p>
    <w:p w14:paraId="73AE22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mnie wyróżnia?</w:t>
      </w:r>
    </w:p>
    <w:p w14:paraId="7A5BFD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Czego unikać?</w:t>
      </w:r>
    </w:p>
    <w:p w14:paraId="3606958A"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się „dogadać”?</w:t>
      </w:r>
    </w:p>
    <w:p w14:paraId="35A39830"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3. Bariery w komunikacji:</w:t>
      </w:r>
    </w:p>
    <w:p w14:paraId="6012471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Głuchy telefon (ćwiczenie) + wnioski</w:t>
      </w:r>
    </w:p>
    <w:p w14:paraId="383E65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Plotka, czym jest i jak wpływa na zespół</w:t>
      </w:r>
    </w:p>
    <w:p w14:paraId="4CD6E30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rozmawiać, żeby nie pojawiły się bariery w komunikacji</w:t>
      </w:r>
    </w:p>
    <w:p w14:paraId="6AD0FE53"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- 10 zasad  w komunikacji</w:t>
      </w:r>
    </w:p>
    <w:p w14:paraId="6EB9B47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4. Asertywna Komunikacja:</w:t>
      </w:r>
    </w:p>
    <w:p w14:paraId="654DB61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to jest asertywność i co ona oznacza?</w:t>
      </w:r>
    </w:p>
    <w:p w14:paraId="715051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Do czego jest nam potrzebna asertywność?</w:t>
      </w:r>
    </w:p>
    <w:p w14:paraId="3161C1F6"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Dwa rodzaje komunikatów ( JA - TY)</w:t>
      </w:r>
    </w:p>
    <w:p w14:paraId="0E5ACE37"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xml:space="preserve">- Cztery modele </w:t>
      </w:r>
      <w:proofErr w:type="spellStart"/>
      <w:r w:rsidRPr="00825FE2">
        <w:rPr>
          <w:rFonts w:ascii="Arial Narrow" w:eastAsia="Calibri" w:hAnsi="Arial Narrow" w:cs="Times New Roman"/>
          <w:kern w:val="0"/>
          <w:sz w:val="24"/>
          <w:szCs w:val="24"/>
        </w:rPr>
        <w:t>zachowań</w:t>
      </w:r>
      <w:proofErr w:type="spellEnd"/>
    </w:p>
    <w:p w14:paraId="4CA5D14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Budowanie komunikatu asertywnego</w:t>
      </w:r>
    </w:p>
    <w:p w14:paraId="105A343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xml:space="preserve">- Ćwiczenie indywidualne </w:t>
      </w:r>
    </w:p>
    <w:p w14:paraId="6F92B86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5. Pozytywne strony konfliktu:</w:t>
      </w:r>
    </w:p>
    <w:p w14:paraId="6AB9937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lastRenderedPageBreak/>
        <w:t>- Czym jest konflikt?</w:t>
      </w:r>
    </w:p>
    <w:p w14:paraId="6C5A6DA1"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powstaje konflikt (praca zespołowa)</w:t>
      </w:r>
    </w:p>
    <w:p w14:paraId="642CA4E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Metody rozwiazywania konfliktu</w:t>
      </w:r>
    </w:p>
    <w:p w14:paraId="1FC050F3" w14:textId="4FF2C093" w:rsidR="00867EC3"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Strategia Walta Disneya „Zespół Marzeń”</w:t>
      </w:r>
    </w:p>
    <w:p w14:paraId="2ED2AE48" w14:textId="6374C2B1" w:rsid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C7D" w14:textId="77777777" w:rsidR="00200603" w:rsidRDefault="00200603">
      <w:pPr>
        <w:spacing w:after="0" w:line="240" w:lineRule="auto"/>
      </w:pPr>
      <w:r>
        <w:separator/>
      </w:r>
    </w:p>
  </w:endnote>
  <w:endnote w:type="continuationSeparator" w:id="0">
    <w:p w14:paraId="006ED6D0" w14:textId="77777777" w:rsidR="00200603" w:rsidRDefault="0020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6D8F" w14:textId="77777777" w:rsidR="00200603" w:rsidRDefault="00200603">
      <w:pPr>
        <w:spacing w:after="0" w:line="240" w:lineRule="auto"/>
      </w:pPr>
      <w:r>
        <w:rPr>
          <w:color w:val="000000"/>
        </w:rPr>
        <w:separator/>
      </w:r>
    </w:p>
  </w:footnote>
  <w:footnote w:type="continuationSeparator" w:id="0">
    <w:p w14:paraId="3EED4336" w14:textId="77777777" w:rsidR="00200603" w:rsidRDefault="0020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MgPyx5unndfWgf2+5cwMi0OuLjlxMlzWEuTtlVIjjqUfrN986Iok3hrlpOkAY1Uoh2PDoC8+JuVUSDSJXNCfiQ==" w:salt="tfN72TalDH3N0UpVLBFE3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7CC6"/>
    <w:rsid w:val="0082403D"/>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964</Words>
  <Characters>5788</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79</cp:revision>
  <cp:lastPrinted>2019-04-30T11:10:00Z</cp:lastPrinted>
  <dcterms:created xsi:type="dcterms:W3CDTF">2022-08-12T10:48:00Z</dcterms:created>
  <dcterms:modified xsi:type="dcterms:W3CDTF">2022-08-19T13:14:00Z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