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ECCE75A" w14:textId="77777777" w:rsidTr="00736CD0">
        <w:trPr>
          <w:trHeight w:val="1124"/>
        </w:trPr>
        <w:tc>
          <w:tcPr>
            <w:tcW w:w="3090" w:type="dxa"/>
          </w:tcPr>
          <w:p w14:paraId="427B9D9D"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B5A67DB"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4EEB89"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CAEE2B3"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3BD7A6"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5D43ED7" w14:textId="77777777" w:rsidR="00870A68" w:rsidRPr="00B93839" w:rsidRDefault="00870A68" w:rsidP="00126429">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0DBEA644" wp14:editId="65FD455C">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5A7B7B19" w14:textId="77777777" w:rsidR="00870A68" w:rsidRPr="00126429" w:rsidRDefault="00126429" w:rsidP="00126429">
      <w:pPr>
        <w:pStyle w:val="Bezodstpw"/>
        <w:jc w:val="center"/>
        <w:rPr>
          <w:rFonts w:ascii="Times New Roman" w:hAnsi="Times New Roman"/>
          <w:b/>
          <w:sz w:val="26"/>
          <w:szCs w:val="26"/>
          <w:u w:val="single"/>
        </w:rPr>
      </w:pPr>
      <w:r w:rsidRPr="00126429">
        <w:rPr>
          <w:rFonts w:ascii="Times New Roman" w:hAnsi="Times New Roman"/>
          <w:b/>
          <w:sz w:val="26"/>
          <w:szCs w:val="26"/>
          <w:u w:val="single"/>
        </w:rPr>
        <w:t>ONLINE</w:t>
      </w:r>
    </w:p>
    <w:p w14:paraId="4E2E4260" w14:textId="77777777" w:rsidR="00CA100F" w:rsidRDefault="00CA100F" w:rsidP="00147BBA">
      <w:pPr>
        <w:pStyle w:val="Tekstpodstawowy"/>
        <w:jc w:val="center"/>
        <w:rPr>
          <w:rFonts w:ascii="Times New Roman" w:eastAsia="Calibri" w:hAnsi="Times New Roman" w:cs="Times New Roman"/>
          <w:b/>
          <w:kern w:val="3"/>
          <w:sz w:val="28"/>
          <w:szCs w:val="28"/>
        </w:rPr>
      </w:pPr>
    </w:p>
    <w:p w14:paraId="5FB543FA" w14:textId="51002058" w:rsidR="00736CD0" w:rsidRPr="000B0EBE" w:rsidRDefault="005C3C7F" w:rsidP="000B0EBE">
      <w:pPr>
        <w:jc w:val="center"/>
        <w:rPr>
          <w:b/>
          <w:bCs/>
          <w:color w:val="FF0000"/>
          <w:sz w:val="32"/>
          <w:szCs w:val="32"/>
        </w:rPr>
      </w:pPr>
      <w:r w:rsidRPr="005C3C7F">
        <w:rPr>
          <w:b/>
          <w:bCs/>
          <w:color w:val="FF0000"/>
          <w:sz w:val="32"/>
          <w:szCs w:val="32"/>
        </w:rPr>
        <w:t>NOWE PRAWO ZAMÓWIEŃ PUBLCZNYCH</w:t>
      </w:r>
      <w:r w:rsidR="00B260DB">
        <w:rPr>
          <w:b/>
          <w:bCs/>
          <w:color w:val="FF0000"/>
          <w:sz w:val="32"/>
          <w:szCs w:val="32"/>
        </w:rPr>
        <w:t xml:space="preserve"> W 2021 r.</w:t>
      </w:r>
      <w:r w:rsidRPr="005C3C7F">
        <w:rPr>
          <w:b/>
          <w:bCs/>
          <w:color w:val="FF0000"/>
          <w:sz w:val="32"/>
          <w:szCs w:val="32"/>
        </w:rPr>
        <w:t>– NAJWAŻNIEJSZE ZMIANY</w:t>
      </w:r>
    </w:p>
    <w:tbl>
      <w:tblPr>
        <w:tblStyle w:val="Tabela-Siatka"/>
        <w:tblpPr w:leftFromText="141" w:rightFromText="141" w:vertAnchor="text" w:horzAnchor="margin" w:tblpY="425"/>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268"/>
        <w:gridCol w:w="2268"/>
      </w:tblGrid>
      <w:tr w:rsidR="00CE171E" w14:paraId="3C0EB911" w14:textId="4EBE6B88" w:rsidTr="002735D7">
        <w:trPr>
          <w:trHeight w:val="416"/>
        </w:trPr>
        <w:tc>
          <w:tcPr>
            <w:tcW w:w="1910" w:type="pct"/>
            <w:tcBorders>
              <w:bottom w:val="single" w:sz="4" w:space="0" w:color="auto"/>
            </w:tcBorders>
          </w:tcPr>
          <w:p w14:paraId="47FDA543" w14:textId="120BCA40" w:rsidR="00CE171E" w:rsidRPr="003A6042" w:rsidRDefault="00CE171E" w:rsidP="00B87BA7">
            <w:pPr>
              <w:pStyle w:val="Tekstpodstawowy"/>
              <w:jc w:val="center"/>
              <w:rPr>
                <w:b/>
                <w:sz w:val="18"/>
                <w:szCs w:val="18"/>
              </w:rPr>
            </w:pPr>
            <w:r w:rsidRPr="003A6042">
              <w:rPr>
                <w:b/>
                <w:sz w:val="18"/>
                <w:szCs w:val="18"/>
              </w:rPr>
              <w:t>Termin</w:t>
            </w:r>
          </w:p>
        </w:tc>
        <w:tc>
          <w:tcPr>
            <w:tcW w:w="1545" w:type="pct"/>
            <w:tcBorders>
              <w:bottom w:val="single" w:sz="4" w:space="0" w:color="auto"/>
            </w:tcBorders>
          </w:tcPr>
          <w:p w14:paraId="68B9D434" w14:textId="77393957" w:rsidR="00CE171E" w:rsidRPr="003A6042" w:rsidRDefault="00CE171E" w:rsidP="004C2215">
            <w:pPr>
              <w:pStyle w:val="Tekstpodstawowy"/>
              <w:jc w:val="center"/>
              <w:rPr>
                <w:b/>
                <w:sz w:val="18"/>
                <w:szCs w:val="18"/>
              </w:rPr>
            </w:pPr>
            <w:r w:rsidRPr="003A6042">
              <w:rPr>
                <w:b/>
                <w:sz w:val="18"/>
                <w:szCs w:val="18"/>
              </w:rPr>
              <w:t xml:space="preserve">Czas trwania </w:t>
            </w:r>
          </w:p>
        </w:tc>
        <w:tc>
          <w:tcPr>
            <w:tcW w:w="1545" w:type="pct"/>
            <w:tcBorders>
              <w:bottom w:val="single" w:sz="4" w:space="0" w:color="auto"/>
            </w:tcBorders>
          </w:tcPr>
          <w:p w14:paraId="7A302196" w14:textId="03A0261A" w:rsidR="00CE171E" w:rsidRPr="003A6042" w:rsidRDefault="00CE171E" w:rsidP="004C2215">
            <w:pPr>
              <w:pStyle w:val="Tekstpodstawowy"/>
              <w:jc w:val="center"/>
              <w:rPr>
                <w:b/>
                <w:sz w:val="18"/>
                <w:szCs w:val="18"/>
              </w:rPr>
            </w:pPr>
            <w:r>
              <w:rPr>
                <w:b/>
                <w:sz w:val="18"/>
                <w:szCs w:val="18"/>
              </w:rPr>
              <w:t>Prowadzący</w:t>
            </w:r>
          </w:p>
        </w:tc>
      </w:tr>
      <w:tr w:rsidR="002735D7" w:rsidRPr="00F96D1A" w14:paraId="6F1072EA" w14:textId="77777777" w:rsidTr="002735D7">
        <w:tc>
          <w:tcPr>
            <w:tcW w:w="1910" w:type="pct"/>
          </w:tcPr>
          <w:p w14:paraId="7DE09E0F" w14:textId="799AC9FB" w:rsidR="002735D7" w:rsidRDefault="002735D7" w:rsidP="00B87BA7">
            <w:pPr>
              <w:pStyle w:val="Tekstpodstawowy"/>
              <w:jc w:val="center"/>
              <w:rPr>
                <w:b/>
                <w:sz w:val="18"/>
                <w:szCs w:val="18"/>
              </w:rPr>
            </w:pPr>
            <w:r>
              <w:rPr>
                <w:b/>
                <w:sz w:val="18"/>
                <w:szCs w:val="18"/>
              </w:rPr>
              <w:t>16.04.2021</w:t>
            </w:r>
          </w:p>
        </w:tc>
        <w:tc>
          <w:tcPr>
            <w:tcW w:w="1545" w:type="pct"/>
          </w:tcPr>
          <w:p w14:paraId="2D1CA3DB" w14:textId="54CDDFCD" w:rsidR="002735D7" w:rsidRDefault="002735D7" w:rsidP="00035F21">
            <w:pPr>
              <w:pStyle w:val="Tekstpodstawowy"/>
              <w:jc w:val="center"/>
              <w:rPr>
                <w:bCs/>
                <w:sz w:val="18"/>
                <w:szCs w:val="18"/>
              </w:rPr>
            </w:pPr>
            <w:r>
              <w:rPr>
                <w:bCs/>
                <w:sz w:val="18"/>
                <w:szCs w:val="18"/>
              </w:rPr>
              <w:t>9.00-13.00</w:t>
            </w:r>
          </w:p>
        </w:tc>
        <w:tc>
          <w:tcPr>
            <w:tcW w:w="1545" w:type="pct"/>
          </w:tcPr>
          <w:p w14:paraId="3EC6E372" w14:textId="57D1992C" w:rsidR="002735D7" w:rsidRPr="00CE171E" w:rsidRDefault="002735D7" w:rsidP="00035F21">
            <w:pPr>
              <w:pStyle w:val="Tekstpodstawowy"/>
              <w:jc w:val="center"/>
              <w:rPr>
                <w:b/>
                <w:sz w:val="18"/>
                <w:szCs w:val="18"/>
              </w:rPr>
            </w:pPr>
            <w:r w:rsidRPr="00CE171E">
              <w:rPr>
                <w:b/>
                <w:sz w:val="18"/>
                <w:szCs w:val="18"/>
              </w:rPr>
              <w:t>Ewa Ropka</w:t>
            </w:r>
          </w:p>
        </w:tc>
      </w:tr>
      <w:tr w:rsidR="002735D7" w:rsidRPr="00F96D1A" w14:paraId="4D2B53EB" w14:textId="77777777" w:rsidTr="002735D7">
        <w:tc>
          <w:tcPr>
            <w:tcW w:w="1910" w:type="pct"/>
          </w:tcPr>
          <w:p w14:paraId="34F08804" w14:textId="49F49213" w:rsidR="002735D7" w:rsidRDefault="002735D7" w:rsidP="00B87BA7">
            <w:pPr>
              <w:pStyle w:val="Tekstpodstawowy"/>
              <w:jc w:val="center"/>
              <w:rPr>
                <w:b/>
                <w:sz w:val="18"/>
                <w:szCs w:val="18"/>
              </w:rPr>
            </w:pPr>
            <w:r>
              <w:rPr>
                <w:b/>
                <w:sz w:val="18"/>
                <w:szCs w:val="18"/>
              </w:rPr>
              <w:t>07.05.2021</w:t>
            </w:r>
          </w:p>
        </w:tc>
        <w:tc>
          <w:tcPr>
            <w:tcW w:w="1545" w:type="pct"/>
          </w:tcPr>
          <w:p w14:paraId="0A9EE20A" w14:textId="717C1033" w:rsidR="002735D7" w:rsidRDefault="002735D7" w:rsidP="00035F21">
            <w:pPr>
              <w:pStyle w:val="Tekstpodstawowy"/>
              <w:jc w:val="center"/>
              <w:rPr>
                <w:bCs/>
                <w:sz w:val="18"/>
                <w:szCs w:val="18"/>
              </w:rPr>
            </w:pPr>
            <w:r>
              <w:rPr>
                <w:bCs/>
                <w:sz w:val="18"/>
                <w:szCs w:val="18"/>
              </w:rPr>
              <w:t>9.00-13.00</w:t>
            </w:r>
          </w:p>
        </w:tc>
        <w:tc>
          <w:tcPr>
            <w:tcW w:w="1545" w:type="pct"/>
          </w:tcPr>
          <w:p w14:paraId="0C525248" w14:textId="1EEE1476" w:rsidR="002735D7" w:rsidRPr="00CE171E" w:rsidRDefault="002735D7" w:rsidP="00035F21">
            <w:pPr>
              <w:pStyle w:val="Tekstpodstawowy"/>
              <w:jc w:val="center"/>
              <w:rPr>
                <w:b/>
                <w:sz w:val="18"/>
                <w:szCs w:val="18"/>
              </w:rPr>
            </w:pPr>
            <w:r w:rsidRPr="00CE171E">
              <w:rPr>
                <w:b/>
                <w:sz w:val="18"/>
                <w:szCs w:val="18"/>
              </w:rPr>
              <w:t>Ewa Ropka</w:t>
            </w:r>
          </w:p>
        </w:tc>
      </w:tr>
      <w:tr w:rsidR="002735D7" w:rsidRPr="00F96D1A" w14:paraId="3ED73815" w14:textId="77777777" w:rsidTr="002735D7">
        <w:tc>
          <w:tcPr>
            <w:tcW w:w="1910" w:type="pct"/>
          </w:tcPr>
          <w:p w14:paraId="283AB6E8" w14:textId="6B0A0E38" w:rsidR="002735D7" w:rsidRDefault="002735D7" w:rsidP="00B87BA7">
            <w:pPr>
              <w:pStyle w:val="Tekstpodstawowy"/>
              <w:jc w:val="center"/>
              <w:rPr>
                <w:b/>
                <w:sz w:val="18"/>
                <w:szCs w:val="18"/>
              </w:rPr>
            </w:pPr>
            <w:r>
              <w:rPr>
                <w:b/>
                <w:sz w:val="18"/>
                <w:szCs w:val="18"/>
              </w:rPr>
              <w:t>28.05.2021</w:t>
            </w:r>
          </w:p>
        </w:tc>
        <w:tc>
          <w:tcPr>
            <w:tcW w:w="1545" w:type="pct"/>
          </w:tcPr>
          <w:p w14:paraId="6F87B826" w14:textId="28306ADC" w:rsidR="002735D7" w:rsidRDefault="002735D7" w:rsidP="00035F21">
            <w:pPr>
              <w:pStyle w:val="Tekstpodstawowy"/>
              <w:jc w:val="center"/>
              <w:rPr>
                <w:bCs/>
                <w:sz w:val="18"/>
                <w:szCs w:val="18"/>
              </w:rPr>
            </w:pPr>
            <w:r>
              <w:rPr>
                <w:bCs/>
                <w:sz w:val="18"/>
                <w:szCs w:val="18"/>
              </w:rPr>
              <w:t>9.00-13.00</w:t>
            </w:r>
          </w:p>
        </w:tc>
        <w:tc>
          <w:tcPr>
            <w:tcW w:w="1545" w:type="pct"/>
          </w:tcPr>
          <w:p w14:paraId="44B069CA" w14:textId="2E93C6CA" w:rsidR="002735D7" w:rsidRPr="00CE171E" w:rsidRDefault="002735D7" w:rsidP="00035F21">
            <w:pPr>
              <w:pStyle w:val="Tekstpodstawowy"/>
              <w:jc w:val="center"/>
              <w:rPr>
                <w:b/>
                <w:sz w:val="18"/>
                <w:szCs w:val="18"/>
              </w:rPr>
            </w:pPr>
            <w:r w:rsidRPr="00CE171E">
              <w:rPr>
                <w:b/>
                <w:sz w:val="18"/>
                <w:szCs w:val="18"/>
              </w:rPr>
              <w:t>Ewa Ropka</w:t>
            </w:r>
          </w:p>
        </w:tc>
      </w:tr>
    </w:tbl>
    <w:p w14:paraId="3006B2CF" w14:textId="77777777" w:rsidR="00097890" w:rsidRPr="003E750C" w:rsidRDefault="00097890" w:rsidP="005F6EF6">
      <w:pPr>
        <w:pStyle w:val="Bezodstpw"/>
        <w:rPr>
          <w:b/>
          <w:szCs w:val="20"/>
        </w:rPr>
      </w:pPr>
      <w:r>
        <w:rPr>
          <w:b/>
          <w:szCs w:val="20"/>
        </w:rPr>
        <w:t>Harmonogram szkoleń online</w:t>
      </w:r>
      <w:r w:rsidR="00931F37">
        <w:rPr>
          <w:b/>
          <w:szCs w:val="20"/>
        </w:rPr>
        <w:t xml:space="preserve"> </w:t>
      </w:r>
      <w:r w:rsidR="00DE29DB">
        <w:rPr>
          <w:b/>
          <w:szCs w:val="20"/>
        </w:rPr>
        <w:t>–</w:t>
      </w:r>
      <w:r w:rsidR="00931F37">
        <w:rPr>
          <w:b/>
          <w:szCs w:val="20"/>
        </w:rPr>
        <w:t xml:space="preserve"> </w:t>
      </w:r>
      <w:r w:rsidR="00DE29DB">
        <w:rPr>
          <w:b/>
          <w:szCs w:val="20"/>
        </w:rPr>
        <w:t xml:space="preserve">terminy do wyboru - </w:t>
      </w:r>
      <w:r w:rsidR="00931F37">
        <w:rPr>
          <w:b/>
          <w:szCs w:val="20"/>
        </w:rPr>
        <w:t xml:space="preserve">(proszę zakreślić wybrany termin) </w:t>
      </w:r>
    </w:p>
    <w:p w14:paraId="0C0677BC" w14:textId="77777777" w:rsidR="00DE29DB" w:rsidRDefault="00DE29DB" w:rsidP="00AF3499">
      <w:pPr>
        <w:pStyle w:val="Tekstpodstawowy"/>
        <w:rPr>
          <w:rFonts w:ascii="Times New Roman" w:hAnsi="Times New Roman" w:cs="Times New Roman"/>
          <w:b/>
          <w:sz w:val="24"/>
          <w:szCs w:val="24"/>
        </w:rPr>
      </w:pPr>
    </w:p>
    <w:p w14:paraId="6F2C142D" w14:textId="4BEFDF60" w:rsidR="00EA2732" w:rsidRPr="002D2883" w:rsidRDefault="00B5652E" w:rsidP="00AF3499">
      <w:pPr>
        <w:pStyle w:val="Tekstpodstawowy"/>
        <w:rPr>
          <w:rFonts w:ascii="Times New Roman" w:hAnsi="Times New Roman" w:cs="Times New Roman"/>
          <w:bCs/>
          <w:szCs w:val="20"/>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0"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0"/>
      <w:r w:rsidR="002D2883">
        <w:rPr>
          <w:rFonts w:ascii="Times New Roman" w:hAnsi="Times New Roman" w:cs="Times New Roman"/>
          <w:bCs/>
          <w:szCs w:val="20"/>
        </w:rPr>
        <w:br/>
      </w:r>
      <w:r w:rsidR="00EA2732" w:rsidRPr="000E5984">
        <w:rPr>
          <w:rFonts w:ascii="Times New Roman" w:hAnsi="Times New Roman" w:cs="Times New Roman"/>
          <w:b/>
          <w:sz w:val="22"/>
        </w:rPr>
        <w:t xml:space="preserve">Cena: </w:t>
      </w:r>
      <w:r w:rsidR="00736CD0">
        <w:rPr>
          <w:rFonts w:ascii="Times New Roman" w:hAnsi="Times New Roman" w:cs="Times New Roman"/>
          <w:b/>
          <w:sz w:val="22"/>
        </w:rPr>
        <w:t>2</w:t>
      </w:r>
      <w:r w:rsidR="00F53523">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090EFAFC" w14:textId="77777777" w:rsidR="00A452C1" w:rsidRPr="00056233" w:rsidRDefault="00AF3499" w:rsidP="00A452C1">
      <w:pPr>
        <w:shd w:val="clear" w:color="auto" w:fill="FFFFFF"/>
        <w:spacing w:after="0" w:line="240" w:lineRule="auto"/>
        <w:rPr>
          <w:rFonts w:eastAsia="Times New Roman" w:cstheme="minorHAnsi"/>
          <w:color w:val="222222"/>
          <w:lang w:eastAsia="pl-PL"/>
        </w:rPr>
      </w:pPr>
      <w:r w:rsidRPr="00784FB0">
        <w:rPr>
          <w:b/>
          <w:color w:val="FF0000"/>
          <w:sz w:val="24"/>
          <w:szCs w:val="24"/>
        </w:rPr>
        <w:t>Wykładowca:</w:t>
      </w:r>
      <w:bookmarkStart w:id="1" w:name="_Hlk28506281"/>
      <w:r w:rsidR="00931F37" w:rsidRPr="007C70E5">
        <w:rPr>
          <w:b/>
          <w:color w:val="FF0000"/>
        </w:rPr>
        <w:t xml:space="preserve"> </w:t>
      </w:r>
      <w:r w:rsidR="00A452C1" w:rsidRPr="00056233">
        <w:rPr>
          <w:rFonts w:eastAsia="Times New Roman" w:cstheme="minorHAnsi"/>
          <w:b/>
          <w:bCs/>
          <w:color w:val="222222"/>
          <w:lang w:eastAsia="pl-PL"/>
        </w:rPr>
        <w:t>Ewa Ropka</w:t>
      </w:r>
    </w:p>
    <w:p w14:paraId="1EBF5A1C" w14:textId="77777777" w:rsidR="00A452C1" w:rsidRPr="00101D71" w:rsidRDefault="00A452C1" w:rsidP="00A452C1">
      <w:pPr>
        <w:shd w:val="clear" w:color="auto" w:fill="FFFFFF"/>
        <w:spacing w:after="0" w:line="240" w:lineRule="auto"/>
        <w:jc w:val="both"/>
        <w:rPr>
          <w:rFonts w:eastAsia="Times New Roman" w:cstheme="minorHAnsi"/>
          <w:color w:val="222222"/>
          <w:lang w:eastAsia="pl-PL"/>
        </w:rPr>
      </w:pPr>
      <w:r w:rsidRPr="00056233">
        <w:rPr>
          <w:rFonts w:eastAsia="Times New Roman" w:cstheme="minorHAnsi"/>
          <w:color w:val="222222"/>
          <w:lang w:eastAsia="pl-PL"/>
        </w:rPr>
        <w:t xml:space="preserve">Kierownik Wydziału Zamówień Publicznych Centrum Zakupów dla Sądownictwa w Krakowie, ekspert w „PROSPEKTA - Praktyczne Zamówienia Publiczne”. Wieloletni praktyk zamówień publicznych. </w:t>
      </w:r>
    </w:p>
    <w:p w14:paraId="2DF09F5E" w14:textId="77777777" w:rsidR="00A452C1" w:rsidRPr="00101D71" w:rsidRDefault="00A452C1" w:rsidP="00A452C1">
      <w:pPr>
        <w:shd w:val="clear" w:color="auto" w:fill="FFFFFF"/>
        <w:spacing w:after="0" w:line="240" w:lineRule="auto"/>
        <w:jc w:val="both"/>
        <w:rPr>
          <w:rFonts w:eastAsia="Times New Roman" w:cstheme="minorHAnsi"/>
          <w:color w:val="222222"/>
          <w:lang w:eastAsia="pl-PL"/>
        </w:rPr>
      </w:pPr>
      <w:r w:rsidRPr="00056233">
        <w:rPr>
          <w:rFonts w:eastAsia="Times New Roman" w:cstheme="minorHAnsi"/>
          <w:color w:val="222222"/>
          <w:lang w:eastAsia="pl-PL"/>
        </w:rPr>
        <w:t xml:space="preserve">Posiada bogate doświadczenie w zakresie prowadzenia szkoleń i doradztwa w obszarze zamówień publicznych ze szczególnym uwzględnieniem społecznie odpowiedzialnych zamówień. Swoje zainteresowania kieruje też w stronę procesu elektronizacji zamówień. </w:t>
      </w:r>
    </w:p>
    <w:p w14:paraId="031E9FA9" w14:textId="77777777" w:rsidR="005F6EF6" w:rsidRPr="00D0304A" w:rsidRDefault="00A452C1" w:rsidP="00D0304A">
      <w:pPr>
        <w:shd w:val="clear" w:color="auto" w:fill="FFFFFF"/>
        <w:spacing w:after="0" w:line="240" w:lineRule="auto"/>
        <w:jc w:val="both"/>
        <w:rPr>
          <w:rFonts w:eastAsia="Times New Roman" w:cstheme="minorHAnsi"/>
          <w:color w:val="222222"/>
          <w:lang w:eastAsia="pl-PL"/>
        </w:rPr>
      </w:pPr>
      <w:r w:rsidRPr="00056233">
        <w:rPr>
          <w:rFonts w:eastAsia="Times New Roman" w:cstheme="minorHAnsi"/>
          <w:color w:val="222222"/>
          <w:lang w:eastAsia="pl-PL"/>
        </w:rPr>
        <w:t>Jest absolwentką Wydziału Prawa i Administracji Uniwersytetu Jagiellońskiego w Krakowie.</w:t>
      </w:r>
      <w:r w:rsidR="00D0304A">
        <w:rPr>
          <w:rFonts w:eastAsia="Times New Roman" w:cstheme="minorHAnsi"/>
          <w:color w:val="222222"/>
          <w:lang w:eastAsia="pl-PL"/>
        </w:rPr>
        <w:br/>
      </w:r>
    </w:p>
    <w:bookmarkEnd w:id="1"/>
    <w:p w14:paraId="48DFC6F3" w14:textId="77777777" w:rsidR="00B81393" w:rsidRPr="00B81393" w:rsidRDefault="009D2792" w:rsidP="00B81393">
      <w:pPr>
        <w:spacing w:after="0"/>
        <w:jc w:val="both"/>
        <w:rPr>
          <w:rFonts w:ascii="Bodoni MT" w:hAnsi="Bodoni MT" w:cs="Arial"/>
          <w:bCs/>
          <w:i/>
        </w:rPr>
      </w:pPr>
      <w:r>
        <w:rPr>
          <w:rFonts w:ascii="Bodoni MT" w:hAnsi="Bodoni MT"/>
          <w:noProof/>
          <w:sz w:val="24"/>
          <w:szCs w:val="24"/>
        </w:rPr>
        <w:pict w14:anchorId="405ABF47">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4BE026BB"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6E4B996D" w14:textId="77777777" w:rsidTr="00736CD0">
        <w:trPr>
          <w:trHeight w:val="336"/>
        </w:trPr>
        <w:tc>
          <w:tcPr>
            <w:tcW w:w="4815" w:type="dxa"/>
            <w:tcBorders>
              <w:bottom w:val="single" w:sz="4" w:space="0" w:color="auto"/>
            </w:tcBorders>
            <w:shd w:val="clear" w:color="auto" w:fill="auto"/>
          </w:tcPr>
          <w:p w14:paraId="713AA53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71E1A558"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789103C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35C337A"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549CF39" w14:textId="77777777" w:rsidR="00147BBA" w:rsidRDefault="00147BBA" w:rsidP="000334D2">
            <w:pPr>
              <w:tabs>
                <w:tab w:val="left" w:pos="2589"/>
              </w:tabs>
              <w:spacing w:after="0" w:line="240" w:lineRule="auto"/>
              <w:rPr>
                <w:rFonts w:ascii="Times New Roman" w:hAnsi="Times New Roman"/>
              </w:rPr>
            </w:pPr>
          </w:p>
          <w:p w14:paraId="5B9FBBC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F4E8F1"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9918E0"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6C0821EA"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32F8A98" w14:textId="77777777" w:rsidR="00B232A0" w:rsidRDefault="00B232A0" w:rsidP="000334D2">
            <w:pPr>
              <w:tabs>
                <w:tab w:val="left" w:pos="2589"/>
              </w:tabs>
              <w:spacing w:after="0" w:line="240" w:lineRule="auto"/>
              <w:rPr>
                <w:rFonts w:ascii="Times New Roman" w:hAnsi="Times New Roman"/>
              </w:rPr>
            </w:pPr>
          </w:p>
          <w:p w14:paraId="51E49055"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81DFAD"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6ED5AD"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44382359"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F0A0692"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AACC8F" w14:textId="77777777" w:rsidR="005F6EF6" w:rsidRDefault="005F6EF6" w:rsidP="000334D2">
            <w:pPr>
              <w:tabs>
                <w:tab w:val="left" w:pos="2589"/>
              </w:tabs>
              <w:spacing w:after="0" w:line="240" w:lineRule="auto"/>
              <w:rPr>
                <w:rFonts w:ascii="Times New Roman" w:hAnsi="Times New Roman"/>
              </w:rPr>
            </w:pPr>
          </w:p>
          <w:p w14:paraId="4976424C"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DA27DD" w14:textId="77777777" w:rsidR="005F6EF6" w:rsidRPr="005D099C" w:rsidRDefault="005F6EF6" w:rsidP="000334D2">
            <w:pPr>
              <w:tabs>
                <w:tab w:val="left" w:pos="2589"/>
              </w:tabs>
              <w:spacing w:after="0" w:line="240" w:lineRule="auto"/>
              <w:rPr>
                <w:rFonts w:ascii="Times New Roman" w:hAnsi="Times New Roman"/>
              </w:rPr>
            </w:pPr>
          </w:p>
        </w:tc>
      </w:tr>
    </w:tbl>
    <w:p w14:paraId="38B0F3E9" w14:textId="77777777" w:rsidR="0040561A" w:rsidRDefault="0040561A" w:rsidP="00870A68">
      <w:pPr>
        <w:pStyle w:val="Bezodstpw"/>
        <w:rPr>
          <w:rFonts w:ascii="Times New Roman" w:hAnsi="Times New Roman"/>
          <w:sz w:val="20"/>
          <w:szCs w:val="20"/>
          <w:u w:val="single"/>
        </w:rPr>
      </w:pPr>
    </w:p>
    <w:p w14:paraId="7789FEAB"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03FBDBD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702D6201"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A9607B2" w14:textId="77777777" w:rsidTr="000334D2">
        <w:trPr>
          <w:trHeight w:val="1594"/>
        </w:trPr>
        <w:tc>
          <w:tcPr>
            <w:tcW w:w="3842" w:type="dxa"/>
            <w:shd w:val="clear" w:color="auto" w:fill="auto"/>
          </w:tcPr>
          <w:p w14:paraId="1815A239"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10FD20E1" w14:textId="77777777" w:rsidR="00870A68" w:rsidRPr="005D099C" w:rsidRDefault="00870A68" w:rsidP="000334D2">
            <w:pPr>
              <w:spacing w:after="0" w:line="240" w:lineRule="auto"/>
              <w:rPr>
                <w:rFonts w:ascii="Times New Roman" w:hAnsi="Times New Roman"/>
                <w:sz w:val="20"/>
                <w:szCs w:val="20"/>
              </w:rPr>
            </w:pPr>
          </w:p>
          <w:p w14:paraId="59E305BE"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7560381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754C40B"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9F18CDF" w14:textId="77777777" w:rsidR="00870A68" w:rsidRPr="005D099C" w:rsidRDefault="00870A68" w:rsidP="000334D2">
            <w:pPr>
              <w:spacing w:after="0"/>
              <w:ind w:firstLine="709"/>
              <w:rPr>
                <w:rFonts w:ascii="Times New Roman" w:hAnsi="Times New Roman"/>
                <w:sz w:val="16"/>
                <w:szCs w:val="16"/>
              </w:rPr>
            </w:pPr>
          </w:p>
          <w:p w14:paraId="22B62DAA" w14:textId="77777777" w:rsidR="00870A68" w:rsidRPr="005D099C" w:rsidRDefault="00870A68" w:rsidP="000334D2">
            <w:pPr>
              <w:spacing w:after="0"/>
              <w:ind w:firstLine="709"/>
              <w:rPr>
                <w:rFonts w:ascii="Times New Roman" w:hAnsi="Times New Roman"/>
                <w:sz w:val="16"/>
                <w:szCs w:val="16"/>
              </w:rPr>
            </w:pPr>
          </w:p>
          <w:p w14:paraId="4202A6C1" w14:textId="77777777" w:rsidR="00870A68" w:rsidRPr="005D099C" w:rsidRDefault="00870A68" w:rsidP="000334D2">
            <w:pPr>
              <w:spacing w:after="0"/>
              <w:ind w:firstLine="709"/>
              <w:rPr>
                <w:rFonts w:ascii="Times New Roman" w:hAnsi="Times New Roman"/>
                <w:sz w:val="16"/>
                <w:szCs w:val="16"/>
              </w:rPr>
            </w:pPr>
          </w:p>
          <w:p w14:paraId="7AC40557"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D0DC28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3ECB2D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78B221D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7A3A753" w14:textId="77777777" w:rsidTr="00284C10">
        <w:tc>
          <w:tcPr>
            <w:tcW w:w="10606" w:type="dxa"/>
          </w:tcPr>
          <w:p w14:paraId="64C8F75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0CC5B45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C56E674" w14:textId="77777777" w:rsidR="006777C5" w:rsidRDefault="00C606B4" w:rsidP="006777C5">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CD3DF09" w14:textId="77777777" w:rsidR="000D7915" w:rsidRDefault="000D7915" w:rsidP="00810D1D">
      <w:pPr>
        <w:rPr>
          <w:rFonts w:ascii="Times New Roman" w:hAnsi="Times New Roman"/>
          <w:b/>
          <w:sz w:val="16"/>
          <w:szCs w:val="16"/>
        </w:rPr>
      </w:pPr>
    </w:p>
    <w:p w14:paraId="57202F84"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08CBAD3A" w14:textId="77777777" w:rsidR="00CB6FF2" w:rsidRPr="00580879" w:rsidRDefault="00CB6FF2" w:rsidP="00810D1D">
      <w:pPr>
        <w:rPr>
          <w:rFonts w:ascii="Times New Roman" w:hAnsi="Times New Roman"/>
          <w:b/>
          <w:sz w:val="16"/>
          <w:szCs w:val="16"/>
        </w:rPr>
      </w:pPr>
    </w:p>
    <w:p w14:paraId="08C14E7C" w14:textId="77777777" w:rsidR="005C3C7F"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468CCFF" wp14:editId="738D5A67">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7AEC984D" w14:textId="77777777" w:rsidR="00810D1D" w:rsidRPr="00B93839" w:rsidRDefault="00810D1D" w:rsidP="00810D1D">
      <w:pPr>
        <w:pStyle w:val="Bezodstpw"/>
        <w:rPr>
          <w:rFonts w:ascii="Times New Roman" w:hAnsi="Times New Roman"/>
          <w:b/>
          <w:sz w:val="28"/>
          <w:szCs w:val="28"/>
          <w:u w:val="single"/>
        </w:rPr>
      </w:pP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3042CDC1" w14:textId="77777777" w:rsidTr="00284C10">
        <w:trPr>
          <w:trHeight w:val="1124"/>
        </w:trPr>
        <w:tc>
          <w:tcPr>
            <w:tcW w:w="3090" w:type="dxa"/>
          </w:tcPr>
          <w:p w14:paraId="619BB715"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CB9D3C"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75BE34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B2A3A5D"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E0DBE1A"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DC2495" w14:textId="77777777" w:rsidR="00B94714" w:rsidRDefault="00B94714">
      <w:pPr>
        <w:pStyle w:val="Bezodstpw"/>
        <w:rPr>
          <w:b/>
          <w:color w:val="FF0000"/>
          <w:sz w:val="32"/>
          <w:szCs w:val="32"/>
        </w:rPr>
      </w:pPr>
    </w:p>
    <w:p w14:paraId="517415D6" w14:textId="77777777" w:rsidR="007B21E9" w:rsidRDefault="007B21E9" w:rsidP="007B21E9">
      <w:pPr>
        <w:pStyle w:val="Bezodstpw"/>
        <w:rPr>
          <w:rFonts w:ascii="Times New Roman" w:hAnsi="Times New Roman"/>
          <w:b/>
          <w:color w:val="0070C0"/>
          <w:sz w:val="32"/>
          <w:szCs w:val="32"/>
        </w:rPr>
      </w:pPr>
    </w:p>
    <w:p w14:paraId="6D7684F0" w14:textId="77777777" w:rsidR="007B21E9" w:rsidRDefault="007B21E9" w:rsidP="007B21E9">
      <w:pPr>
        <w:pStyle w:val="Bezodstpw"/>
        <w:rPr>
          <w:rFonts w:ascii="Times New Roman" w:hAnsi="Times New Roman"/>
          <w:b/>
          <w:color w:val="0070C0"/>
          <w:sz w:val="32"/>
          <w:szCs w:val="32"/>
        </w:rPr>
      </w:pPr>
    </w:p>
    <w:p w14:paraId="76D6CEFD" w14:textId="6076B888" w:rsidR="005C3C7F" w:rsidRPr="005C3C7F" w:rsidRDefault="005C3C7F" w:rsidP="005C3C7F">
      <w:pPr>
        <w:jc w:val="center"/>
        <w:rPr>
          <w:b/>
          <w:bCs/>
          <w:color w:val="FF0000"/>
          <w:sz w:val="28"/>
          <w:szCs w:val="28"/>
        </w:rPr>
      </w:pPr>
      <w:r w:rsidRPr="005C3C7F">
        <w:rPr>
          <w:b/>
          <w:bCs/>
          <w:color w:val="FF0000"/>
          <w:sz w:val="28"/>
          <w:szCs w:val="28"/>
        </w:rPr>
        <w:t>NOWE PRAWO ZAMÓWIEŃ PUBLCZNYCH</w:t>
      </w:r>
      <w:r w:rsidR="00695410">
        <w:rPr>
          <w:b/>
          <w:bCs/>
          <w:color w:val="FF0000"/>
          <w:sz w:val="28"/>
          <w:szCs w:val="28"/>
        </w:rPr>
        <w:t xml:space="preserve"> </w:t>
      </w:r>
      <w:r w:rsidR="00B260DB">
        <w:rPr>
          <w:b/>
          <w:bCs/>
          <w:color w:val="FF0000"/>
          <w:sz w:val="28"/>
          <w:szCs w:val="28"/>
        </w:rPr>
        <w:t>W 2021 r.</w:t>
      </w:r>
      <w:r w:rsidRPr="005C3C7F">
        <w:rPr>
          <w:b/>
          <w:bCs/>
          <w:color w:val="FF0000"/>
          <w:sz w:val="28"/>
          <w:szCs w:val="28"/>
        </w:rPr>
        <w:t xml:space="preserve"> – NAJWAŻNIEJSZE ZMIANY</w:t>
      </w:r>
    </w:p>
    <w:p w14:paraId="29CFBE04" w14:textId="77777777" w:rsidR="005C3C7F" w:rsidRDefault="005C3C7F" w:rsidP="005C3C7F">
      <w:pPr>
        <w:pStyle w:val="Akapitzlist"/>
        <w:suppressAutoHyphens w:val="0"/>
        <w:autoSpaceDN/>
        <w:spacing w:after="160" w:line="259" w:lineRule="auto"/>
        <w:ind w:left="284"/>
        <w:contextualSpacing/>
        <w:textAlignment w:val="auto"/>
        <w:rPr>
          <w:b/>
          <w:bCs/>
        </w:rPr>
      </w:pPr>
    </w:p>
    <w:p w14:paraId="21B96DE8" w14:textId="77777777" w:rsidR="005C3C7F" w:rsidRPr="00885986" w:rsidRDefault="005C3C7F" w:rsidP="005C3C7F">
      <w:pPr>
        <w:pStyle w:val="Akapitzlist"/>
        <w:numPr>
          <w:ilvl w:val="0"/>
          <w:numId w:val="22"/>
        </w:numPr>
        <w:suppressAutoHyphens w:val="0"/>
        <w:autoSpaceDN/>
        <w:spacing w:after="160" w:line="259" w:lineRule="auto"/>
        <w:ind w:left="284" w:hanging="284"/>
        <w:contextualSpacing/>
        <w:textAlignment w:val="auto"/>
        <w:rPr>
          <w:b/>
          <w:bCs/>
        </w:rPr>
      </w:pPr>
      <w:r w:rsidRPr="00885986">
        <w:rPr>
          <w:b/>
          <w:bCs/>
        </w:rPr>
        <w:t>Jak wyglądają nowe zamówienia bagatelne?</w:t>
      </w:r>
    </w:p>
    <w:p w14:paraId="61BA1793" w14:textId="77777777" w:rsidR="005C3C7F" w:rsidRDefault="005C3C7F" w:rsidP="005C3C7F">
      <w:pPr>
        <w:pStyle w:val="Akapitzlist"/>
        <w:tabs>
          <w:tab w:val="left" w:pos="993"/>
        </w:tabs>
        <w:suppressAutoHyphens w:val="0"/>
        <w:autoSpaceDN/>
        <w:spacing w:after="160" w:line="259" w:lineRule="auto"/>
        <w:ind w:left="284"/>
        <w:contextualSpacing/>
        <w:textAlignment w:val="auto"/>
        <w:rPr>
          <w:b/>
          <w:bCs/>
        </w:rPr>
      </w:pPr>
    </w:p>
    <w:p w14:paraId="3B274861" w14:textId="77777777" w:rsidR="005C3C7F" w:rsidRPr="005C3C7F" w:rsidRDefault="005C3C7F" w:rsidP="005C3C7F">
      <w:pPr>
        <w:tabs>
          <w:tab w:val="left" w:pos="993"/>
        </w:tabs>
        <w:suppressAutoHyphens w:val="0"/>
        <w:autoSpaceDN/>
        <w:spacing w:after="160" w:line="259" w:lineRule="auto"/>
        <w:contextualSpacing/>
        <w:textAlignment w:val="auto"/>
        <w:rPr>
          <w:b/>
          <w:bCs/>
        </w:rPr>
      </w:pPr>
      <w:r>
        <w:rPr>
          <w:b/>
          <w:bCs/>
        </w:rPr>
        <w:t>2.</w:t>
      </w:r>
      <w:r w:rsidRPr="005C3C7F">
        <w:rPr>
          <w:b/>
          <w:bCs/>
        </w:rPr>
        <w:t>Jak wyglądają nowe zamówienia krajowe?</w:t>
      </w:r>
    </w:p>
    <w:p w14:paraId="6D10933E" w14:textId="77777777" w:rsidR="005C3C7F" w:rsidRDefault="005C3C7F" w:rsidP="005C3C7F">
      <w:pPr>
        <w:pStyle w:val="Akapitzlist"/>
        <w:numPr>
          <w:ilvl w:val="1"/>
          <w:numId w:val="25"/>
        </w:numPr>
        <w:tabs>
          <w:tab w:val="left" w:pos="1276"/>
        </w:tabs>
        <w:suppressAutoHyphens w:val="0"/>
        <w:autoSpaceDN/>
        <w:spacing w:after="160" w:line="259" w:lineRule="auto"/>
        <w:ind w:left="1276" w:hanging="567"/>
        <w:contextualSpacing/>
        <w:textAlignment w:val="auto"/>
      </w:pPr>
      <w:r>
        <w:t>Tryb podstawowy: opis trybu, podobieństwa i różnice w stosunku do przetargu nieograniczonego</w:t>
      </w:r>
    </w:p>
    <w:p w14:paraId="2FEDA1D8" w14:textId="77777777" w:rsidR="005C3C7F" w:rsidRDefault="005C3C7F" w:rsidP="005C3C7F">
      <w:pPr>
        <w:pStyle w:val="Akapitzlist"/>
        <w:numPr>
          <w:ilvl w:val="2"/>
          <w:numId w:val="26"/>
        </w:numPr>
        <w:suppressAutoHyphens w:val="0"/>
        <w:autoSpaceDN/>
        <w:spacing w:after="160" w:line="259" w:lineRule="auto"/>
        <w:contextualSpacing/>
        <w:textAlignment w:val="auto"/>
      </w:pPr>
      <w:r>
        <w:t>Szacowanie wartości zamówienia</w:t>
      </w:r>
    </w:p>
    <w:p w14:paraId="4A6699BC" w14:textId="77777777" w:rsidR="005C3C7F" w:rsidRDefault="005C3C7F" w:rsidP="005C3C7F">
      <w:pPr>
        <w:pStyle w:val="Akapitzlist"/>
        <w:numPr>
          <w:ilvl w:val="2"/>
          <w:numId w:val="26"/>
        </w:numPr>
        <w:suppressAutoHyphens w:val="0"/>
        <w:autoSpaceDN/>
        <w:spacing w:after="160" w:line="259" w:lineRule="auto"/>
        <w:contextualSpacing/>
        <w:textAlignment w:val="auto"/>
      </w:pPr>
      <w:r>
        <w:t>Sporządzanie opisu potrzeb i wymagań lub specyfikacji warunków zamówienia</w:t>
      </w:r>
    </w:p>
    <w:p w14:paraId="5D2498F6" w14:textId="77777777" w:rsidR="005C3C7F" w:rsidRDefault="005C3C7F" w:rsidP="005C3C7F">
      <w:pPr>
        <w:pStyle w:val="Akapitzlist"/>
        <w:numPr>
          <w:ilvl w:val="2"/>
          <w:numId w:val="26"/>
        </w:numPr>
        <w:suppressAutoHyphens w:val="0"/>
        <w:autoSpaceDN/>
        <w:spacing w:after="160" w:line="259" w:lineRule="auto"/>
        <w:contextualSpacing/>
        <w:textAlignment w:val="auto"/>
      </w:pPr>
      <w:r>
        <w:t>Negocjacje treści oferty: kiedy i w jakiś sposób można je prowadzić? Jak zmienia się procedura przy zastosowaniu negocjacji?</w:t>
      </w:r>
    </w:p>
    <w:p w14:paraId="600D0323" w14:textId="77777777" w:rsidR="005C3C7F" w:rsidRDefault="005C3C7F" w:rsidP="005C3C7F">
      <w:pPr>
        <w:pStyle w:val="Akapitzlist"/>
        <w:numPr>
          <w:ilvl w:val="2"/>
          <w:numId w:val="26"/>
        </w:numPr>
        <w:suppressAutoHyphens w:val="0"/>
        <w:autoSpaceDN/>
        <w:spacing w:after="160" w:line="259" w:lineRule="auto"/>
        <w:contextualSpacing/>
        <w:textAlignment w:val="auto"/>
      </w:pPr>
      <w:r>
        <w:t>Przebieg procedury</w:t>
      </w:r>
    </w:p>
    <w:p w14:paraId="6E3E3386" w14:textId="77777777" w:rsidR="005C3C7F" w:rsidRDefault="005C3C7F" w:rsidP="005C3C7F">
      <w:pPr>
        <w:pStyle w:val="Akapitzlist"/>
        <w:numPr>
          <w:ilvl w:val="2"/>
          <w:numId w:val="26"/>
        </w:numPr>
        <w:suppressAutoHyphens w:val="0"/>
        <w:autoSpaceDN/>
        <w:spacing w:after="160" w:line="259" w:lineRule="auto"/>
        <w:contextualSpacing/>
        <w:textAlignment w:val="auto"/>
      </w:pPr>
      <w:r>
        <w:t>Opis przedmiotu zamówienia</w:t>
      </w:r>
    </w:p>
    <w:p w14:paraId="634B8567" w14:textId="77777777" w:rsidR="005C3C7F" w:rsidRDefault="005C3C7F" w:rsidP="005C3C7F">
      <w:pPr>
        <w:pStyle w:val="Akapitzlist"/>
        <w:numPr>
          <w:ilvl w:val="2"/>
          <w:numId w:val="26"/>
        </w:numPr>
        <w:suppressAutoHyphens w:val="0"/>
        <w:autoSpaceDN/>
        <w:spacing w:after="160" w:line="259" w:lineRule="auto"/>
        <w:contextualSpacing/>
        <w:textAlignment w:val="auto"/>
      </w:pPr>
      <w:r>
        <w:t>Kwalifikacja podmiotowa wykonawców i podmiotowe środki dowodowe</w:t>
      </w:r>
    </w:p>
    <w:p w14:paraId="6349A5A5" w14:textId="77777777" w:rsidR="005C3C7F" w:rsidRDefault="005C3C7F" w:rsidP="005C3C7F">
      <w:pPr>
        <w:pStyle w:val="Akapitzlist"/>
        <w:numPr>
          <w:ilvl w:val="1"/>
          <w:numId w:val="26"/>
        </w:numPr>
        <w:tabs>
          <w:tab w:val="left" w:pos="851"/>
        </w:tabs>
        <w:suppressAutoHyphens w:val="0"/>
        <w:autoSpaceDN/>
        <w:spacing w:after="160" w:line="259" w:lineRule="auto"/>
        <w:contextualSpacing/>
        <w:textAlignment w:val="auto"/>
      </w:pPr>
      <w:r>
        <w:t>Pozostałe tryby krajowe</w:t>
      </w:r>
    </w:p>
    <w:p w14:paraId="1B6493FE" w14:textId="77777777" w:rsidR="005C3C7F" w:rsidRDefault="005C3C7F" w:rsidP="005C3C7F">
      <w:pPr>
        <w:pStyle w:val="Akapitzlist"/>
        <w:numPr>
          <w:ilvl w:val="1"/>
          <w:numId w:val="26"/>
        </w:numPr>
        <w:tabs>
          <w:tab w:val="left" w:pos="851"/>
        </w:tabs>
        <w:suppressAutoHyphens w:val="0"/>
        <w:autoSpaceDN/>
        <w:spacing w:after="160" w:line="259" w:lineRule="auto"/>
        <w:contextualSpacing/>
        <w:textAlignment w:val="auto"/>
      </w:pPr>
      <w:r>
        <w:t>Wybór najkorzystniejszej oferty</w:t>
      </w:r>
    </w:p>
    <w:p w14:paraId="7C8E4412" w14:textId="77777777" w:rsidR="005C3C7F" w:rsidRPr="005C3C7F" w:rsidRDefault="005C3C7F" w:rsidP="005C3C7F">
      <w:pPr>
        <w:suppressAutoHyphens w:val="0"/>
        <w:autoSpaceDN/>
        <w:spacing w:after="160" w:line="259" w:lineRule="auto"/>
        <w:ind w:left="360"/>
        <w:contextualSpacing/>
        <w:textAlignment w:val="auto"/>
        <w:rPr>
          <w:b/>
          <w:bCs/>
        </w:rPr>
      </w:pPr>
      <w:r>
        <w:rPr>
          <w:b/>
          <w:bCs/>
        </w:rPr>
        <w:t>3.</w:t>
      </w:r>
      <w:r w:rsidRPr="005C3C7F">
        <w:rPr>
          <w:b/>
          <w:bCs/>
        </w:rPr>
        <w:t>Przegląd najważniejszych zmian w zamówieniach unijnych</w:t>
      </w:r>
    </w:p>
    <w:p w14:paraId="78D66DB5" w14:textId="77777777" w:rsidR="005C3C7F" w:rsidRDefault="005C3C7F" w:rsidP="005C3C7F">
      <w:pPr>
        <w:pStyle w:val="Akapitzlist"/>
        <w:numPr>
          <w:ilvl w:val="1"/>
          <w:numId w:val="24"/>
        </w:numPr>
        <w:suppressAutoHyphens w:val="0"/>
        <w:autoSpaceDN/>
        <w:spacing w:after="160" w:line="259" w:lineRule="auto"/>
        <w:ind w:left="1276" w:hanging="567"/>
        <w:contextualSpacing/>
        <w:textAlignment w:val="auto"/>
      </w:pPr>
      <w:r>
        <w:t>Przygotowanie postępowania:</w:t>
      </w:r>
    </w:p>
    <w:p w14:paraId="553BACAB" w14:textId="77777777" w:rsidR="005C3C7F" w:rsidRDefault="005C3C7F" w:rsidP="005C3C7F">
      <w:pPr>
        <w:pStyle w:val="Akapitzlist"/>
        <w:numPr>
          <w:ilvl w:val="2"/>
          <w:numId w:val="27"/>
        </w:numPr>
        <w:suppressAutoHyphens w:val="0"/>
        <w:autoSpaceDN/>
        <w:spacing w:after="160" w:line="259" w:lineRule="auto"/>
        <w:ind w:left="2268" w:hanging="850"/>
        <w:contextualSpacing/>
        <w:textAlignment w:val="auto"/>
      </w:pPr>
      <w:r>
        <w:t>Szacowanie wartości zamówienia</w:t>
      </w:r>
    </w:p>
    <w:p w14:paraId="6D5BF5F5" w14:textId="77777777" w:rsidR="005C3C7F" w:rsidRDefault="005C3C7F" w:rsidP="005C3C7F">
      <w:pPr>
        <w:pStyle w:val="Akapitzlist"/>
        <w:numPr>
          <w:ilvl w:val="2"/>
          <w:numId w:val="27"/>
        </w:numPr>
        <w:suppressAutoHyphens w:val="0"/>
        <w:autoSpaceDN/>
        <w:spacing w:after="160" w:line="259" w:lineRule="auto"/>
        <w:ind w:left="2268" w:hanging="850"/>
        <w:contextualSpacing/>
        <w:textAlignment w:val="auto"/>
      </w:pPr>
      <w:r>
        <w:t>Analiza potrzeb</w:t>
      </w:r>
    </w:p>
    <w:p w14:paraId="7BF7B009" w14:textId="77777777" w:rsidR="005C3C7F" w:rsidRDefault="005C3C7F" w:rsidP="005C3C7F">
      <w:pPr>
        <w:pStyle w:val="Akapitzlist"/>
        <w:numPr>
          <w:ilvl w:val="2"/>
          <w:numId w:val="27"/>
        </w:numPr>
        <w:suppressAutoHyphens w:val="0"/>
        <w:autoSpaceDN/>
        <w:spacing w:after="160" w:line="259" w:lineRule="auto"/>
        <w:ind w:left="2268" w:hanging="850"/>
        <w:contextualSpacing/>
        <w:textAlignment w:val="auto"/>
      </w:pPr>
      <w:r>
        <w:t>Wstępne konsultacje rynkowe</w:t>
      </w:r>
    </w:p>
    <w:p w14:paraId="6829492C" w14:textId="77777777" w:rsidR="005C3C7F" w:rsidRDefault="005C3C7F" w:rsidP="005C3C7F">
      <w:pPr>
        <w:pStyle w:val="Akapitzlist"/>
        <w:numPr>
          <w:ilvl w:val="1"/>
          <w:numId w:val="23"/>
        </w:numPr>
        <w:tabs>
          <w:tab w:val="left" w:pos="1276"/>
        </w:tabs>
        <w:suppressAutoHyphens w:val="0"/>
        <w:autoSpaceDN/>
        <w:spacing w:after="160" w:line="259" w:lineRule="auto"/>
        <w:ind w:left="993" w:hanging="284"/>
        <w:contextualSpacing/>
        <w:textAlignment w:val="auto"/>
      </w:pPr>
      <w:r>
        <w:t>Opis przedmiotu zamówienia i przedmiotowe środki dowodowe</w:t>
      </w:r>
    </w:p>
    <w:p w14:paraId="12E8F939" w14:textId="77777777" w:rsidR="005C3C7F" w:rsidRDefault="005C3C7F" w:rsidP="005C3C7F">
      <w:pPr>
        <w:pStyle w:val="Akapitzlist"/>
        <w:numPr>
          <w:ilvl w:val="1"/>
          <w:numId w:val="23"/>
        </w:numPr>
        <w:tabs>
          <w:tab w:val="left" w:pos="1276"/>
        </w:tabs>
        <w:suppressAutoHyphens w:val="0"/>
        <w:autoSpaceDN/>
        <w:spacing w:after="160" w:line="259" w:lineRule="auto"/>
        <w:ind w:firstLine="349"/>
        <w:contextualSpacing/>
        <w:textAlignment w:val="auto"/>
      </w:pPr>
      <w:r>
        <w:t>Kwalifikacja podmiotowa wykonawców</w:t>
      </w:r>
    </w:p>
    <w:p w14:paraId="0EADCA30" w14:textId="77777777" w:rsidR="005C3C7F" w:rsidRDefault="005C3C7F" w:rsidP="005C3C7F">
      <w:pPr>
        <w:pStyle w:val="Akapitzlist"/>
        <w:numPr>
          <w:ilvl w:val="2"/>
          <w:numId w:val="28"/>
        </w:numPr>
        <w:suppressAutoHyphens w:val="0"/>
        <w:autoSpaceDN/>
        <w:spacing w:after="160" w:line="259" w:lineRule="auto"/>
        <w:ind w:firstLine="698"/>
        <w:contextualSpacing/>
        <w:textAlignment w:val="auto"/>
      </w:pPr>
      <w:r>
        <w:t xml:space="preserve"> Podstawy wykluczenia</w:t>
      </w:r>
    </w:p>
    <w:p w14:paraId="3C325C0B" w14:textId="77777777" w:rsidR="005C3C7F" w:rsidRDefault="005C3C7F" w:rsidP="005C3C7F">
      <w:pPr>
        <w:pStyle w:val="Akapitzlist"/>
        <w:numPr>
          <w:ilvl w:val="2"/>
          <w:numId w:val="28"/>
        </w:numPr>
        <w:suppressAutoHyphens w:val="0"/>
        <w:autoSpaceDN/>
        <w:spacing w:after="160" w:line="259" w:lineRule="auto"/>
        <w:ind w:firstLine="698"/>
        <w:contextualSpacing/>
        <w:textAlignment w:val="auto"/>
      </w:pPr>
      <w:r>
        <w:t xml:space="preserve"> Warunki udziału</w:t>
      </w:r>
    </w:p>
    <w:p w14:paraId="7301EC35" w14:textId="77777777" w:rsidR="005C3C7F" w:rsidRDefault="005C3C7F" w:rsidP="005C3C7F">
      <w:pPr>
        <w:pStyle w:val="Akapitzlist"/>
        <w:numPr>
          <w:ilvl w:val="2"/>
          <w:numId w:val="28"/>
        </w:numPr>
        <w:suppressAutoHyphens w:val="0"/>
        <w:autoSpaceDN/>
        <w:spacing w:after="160" w:line="259" w:lineRule="auto"/>
        <w:ind w:firstLine="698"/>
        <w:contextualSpacing/>
        <w:textAlignment w:val="auto"/>
      </w:pPr>
      <w:r>
        <w:t>Udostępnianie zasobów</w:t>
      </w:r>
    </w:p>
    <w:p w14:paraId="2BCFA1C5" w14:textId="77777777" w:rsidR="005C3C7F" w:rsidRDefault="005C3C7F" w:rsidP="005C3C7F">
      <w:pPr>
        <w:pStyle w:val="Akapitzlist"/>
        <w:numPr>
          <w:ilvl w:val="2"/>
          <w:numId w:val="28"/>
        </w:numPr>
        <w:suppressAutoHyphens w:val="0"/>
        <w:autoSpaceDN/>
        <w:spacing w:after="160" w:line="259" w:lineRule="auto"/>
        <w:ind w:firstLine="698"/>
        <w:contextualSpacing/>
        <w:textAlignment w:val="auto"/>
      </w:pPr>
      <w:r>
        <w:t>Podmiotowe środki dowodowe</w:t>
      </w:r>
    </w:p>
    <w:p w14:paraId="577DC76D" w14:textId="77777777" w:rsidR="005C3C7F" w:rsidRDefault="005C3C7F" w:rsidP="005C3C7F">
      <w:pPr>
        <w:pStyle w:val="Akapitzlist"/>
        <w:numPr>
          <w:ilvl w:val="1"/>
          <w:numId w:val="28"/>
        </w:numPr>
        <w:suppressAutoHyphens w:val="0"/>
        <w:autoSpaceDN/>
        <w:spacing w:after="160" w:line="259" w:lineRule="auto"/>
        <w:ind w:firstLine="265"/>
        <w:contextualSpacing/>
        <w:textAlignment w:val="auto"/>
      </w:pPr>
      <w:r>
        <w:t>Tryby udzielania zamówień</w:t>
      </w:r>
    </w:p>
    <w:p w14:paraId="0F5877AB" w14:textId="77777777" w:rsidR="005C3C7F" w:rsidRDefault="005C3C7F" w:rsidP="005C3C7F">
      <w:pPr>
        <w:pStyle w:val="Akapitzlist"/>
        <w:numPr>
          <w:ilvl w:val="1"/>
          <w:numId w:val="28"/>
        </w:numPr>
        <w:suppressAutoHyphens w:val="0"/>
        <w:autoSpaceDN/>
        <w:spacing w:after="160" w:line="259" w:lineRule="auto"/>
        <w:ind w:firstLine="265"/>
        <w:contextualSpacing/>
        <w:textAlignment w:val="auto"/>
      </w:pPr>
      <w:r>
        <w:t>Składanie i otwarcie oraz ocena ofert</w:t>
      </w:r>
    </w:p>
    <w:p w14:paraId="4FF39125" w14:textId="77777777" w:rsidR="005C3C7F" w:rsidRDefault="005C3C7F" w:rsidP="005C3C7F">
      <w:pPr>
        <w:pStyle w:val="Akapitzlist"/>
        <w:numPr>
          <w:ilvl w:val="1"/>
          <w:numId w:val="28"/>
        </w:numPr>
        <w:suppressAutoHyphens w:val="0"/>
        <w:autoSpaceDN/>
        <w:spacing w:after="160" w:line="259" w:lineRule="auto"/>
        <w:ind w:firstLine="265"/>
        <w:contextualSpacing/>
        <w:textAlignment w:val="auto"/>
      </w:pPr>
      <w:r>
        <w:t>Wybór najkorzystniejszej oferty</w:t>
      </w:r>
    </w:p>
    <w:p w14:paraId="4E1410DB" w14:textId="77777777" w:rsidR="005C3C7F" w:rsidRDefault="005C3C7F" w:rsidP="005C3C7F">
      <w:pPr>
        <w:pStyle w:val="Akapitzlist"/>
        <w:suppressAutoHyphens w:val="0"/>
        <w:autoSpaceDN/>
        <w:spacing w:after="160" w:line="259" w:lineRule="auto"/>
        <w:ind w:left="360"/>
        <w:contextualSpacing/>
        <w:textAlignment w:val="auto"/>
        <w:rPr>
          <w:b/>
          <w:bCs/>
        </w:rPr>
      </w:pPr>
    </w:p>
    <w:p w14:paraId="72D78848" w14:textId="77777777" w:rsidR="005C3C7F" w:rsidRPr="005C3C7F" w:rsidRDefault="005C3C7F" w:rsidP="005C3C7F">
      <w:pPr>
        <w:suppressAutoHyphens w:val="0"/>
        <w:autoSpaceDN/>
        <w:spacing w:after="160" w:line="259" w:lineRule="auto"/>
        <w:contextualSpacing/>
        <w:textAlignment w:val="auto"/>
        <w:rPr>
          <w:b/>
          <w:bCs/>
        </w:rPr>
      </w:pPr>
    </w:p>
    <w:p w14:paraId="5194337B" w14:textId="77777777" w:rsidR="005C3C7F" w:rsidRPr="005C3C7F" w:rsidRDefault="005C3C7F" w:rsidP="005C3C7F">
      <w:pPr>
        <w:suppressAutoHyphens w:val="0"/>
        <w:autoSpaceDN/>
        <w:spacing w:after="160" w:line="259" w:lineRule="auto"/>
        <w:contextualSpacing/>
        <w:textAlignment w:val="auto"/>
        <w:rPr>
          <w:b/>
          <w:bCs/>
        </w:rPr>
      </w:pPr>
      <w:r>
        <w:rPr>
          <w:b/>
          <w:bCs/>
        </w:rPr>
        <w:lastRenderedPageBreak/>
        <w:t>4 .</w:t>
      </w:r>
      <w:r w:rsidRPr="005C3C7F">
        <w:rPr>
          <w:b/>
          <w:bCs/>
        </w:rPr>
        <w:t>Przegląd najważniejszych zmian w zamówieniach społecznych</w:t>
      </w:r>
    </w:p>
    <w:p w14:paraId="3D87E34E" w14:textId="77777777" w:rsidR="005C3C7F" w:rsidRDefault="005C3C7F" w:rsidP="005C3C7F">
      <w:pPr>
        <w:pStyle w:val="Akapitzlist"/>
        <w:ind w:left="709"/>
      </w:pPr>
      <w:r>
        <w:t xml:space="preserve">4.1 </w:t>
      </w:r>
      <w:r>
        <w:tab/>
        <w:t>Przebieg procedury</w:t>
      </w:r>
    </w:p>
    <w:p w14:paraId="2127F736" w14:textId="77777777" w:rsidR="005C3C7F" w:rsidRDefault="005C3C7F" w:rsidP="005C3C7F">
      <w:pPr>
        <w:pStyle w:val="Akapitzlist"/>
        <w:numPr>
          <w:ilvl w:val="1"/>
          <w:numId w:val="30"/>
        </w:numPr>
      </w:pPr>
      <w:r>
        <w:tab/>
        <w:t>Wybór najkorzystniejszej oferty</w:t>
      </w:r>
    </w:p>
    <w:p w14:paraId="15439E39" w14:textId="77777777" w:rsidR="005C3C7F" w:rsidRPr="005C3C7F" w:rsidRDefault="005C3C7F" w:rsidP="005C3C7F">
      <w:pPr>
        <w:suppressAutoHyphens w:val="0"/>
        <w:autoSpaceDN/>
        <w:spacing w:after="160" w:line="259" w:lineRule="auto"/>
        <w:contextualSpacing/>
        <w:textAlignment w:val="auto"/>
        <w:rPr>
          <w:b/>
          <w:bCs/>
        </w:rPr>
      </w:pPr>
      <w:r>
        <w:rPr>
          <w:b/>
          <w:bCs/>
        </w:rPr>
        <w:t>5.</w:t>
      </w:r>
      <w:r w:rsidRPr="005C3C7F">
        <w:rPr>
          <w:b/>
          <w:bCs/>
        </w:rPr>
        <w:t>Zmiany dotyczące umów o zamówienia publiczne</w:t>
      </w:r>
    </w:p>
    <w:p w14:paraId="5E19AEBF"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Klauzule umowne zakazane (abuzywne)</w:t>
      </w:r>
    </w:p>
    <w:p w14:paraId="1A51BE84"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 xml:space="preserve">Obowiązkowy zakres treści umowy </w:t>
      </w:r>
    </w:p>
    <w:p w14:paraId="4D067B5C"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Kary umowne</w:t>
      </w:r>
    </w:p>
    <w:p w14:paraId="0CB7551D"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Waloryzacja wynagrodzenia</w:t>
      </w:r>
    </w:p>
    <w:p w14:paraId="7048E118"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Raport z realizacji zamówienia</w:t>
      </w:r>
    </w:p>
    <w:p w14:paraId="36F05253"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 xml:space="preserve">Zabezpieczenie należytego wykonania umowy </w:t>
      </w:r>
    </w:p>
    <w:p w14:paraId="3C9316B0"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Zmiany umowy</w:t>
      </w:r>
    </w:p>
    <w:p w14:paraId="71DA4449"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Odstąpienie od umowy oraz unieważnienie umowy</w:t>
      </w:r>
    </w:p>
    <w:p w14:paraId="5D7AA95E" w14:textId="77777777" w:rsidR="005C3C7F" w:rsidRDefault="005C3C7F" w:rsidP="005C3C7F">
      <w:pPr>
        <w:pStyle w:val="Akapitzlist"/>
        <w:numPr>
          <w:ilvl w:val="1"/>
          <w:numId w:val="29"/>
        </w:numPr>
        <w:suppressAutoHyphens w:val="0"/>
        <w:autoSpaceDN/>
        <w:spacing w:after="160" w:line="259" w:lineRule="auto"/>
        <w:ind w:hanging="11"/>
        <w:contextualSpacing/>
        <w:textAlignment w:val="auto"/>
      </w:pPr>
      <w:r>
        <w:t>Podwykonawstwo</w:t>
      </w:r>
    </w:p>
    <w:p w14:paraId="45C056F0" w14:textId="77777777" w:rsidR="005C3C7F" w:rsidRPr="005C3C7F" w:rsidRDefault="005C3C7F" w:rsidP="005C3C7F">
      <w:pPr>
        <w:tabs>
          <w:tab w:val="left" w:pos="1701"/>
        </w:tabs>
        <w:suppressAutoHyphens w:val="0"/>
        <w:autoSpaceDN/>
        <w:spacing w:after="160" w:line="259" w:lineRule="auto"/>
        <w:contextualSpacing/>
        <w:textAlignment w:val="auto"/>
        <w:rPr>
          <w:b/>
          <w:bCs/>
        </w:rPr>
      </w:pPr>
      <w:r>
        <w:rPr>
          <w:b/>
          <w:bCs/>
        </w:rPr>
        <w:t>6.</w:t>
      </w:r>
      <w:r w:rsidRPr="005C3C7F">
        <w:rPr>
          <w:b/>
          <w:bCs/>
        </w:rPr>
        <w:t>Komunikacja elektroniczna w postępowaniach – przebieg procesu udzielania zamówień objętych elektronizacją</w:t>
      </w:r>
    </w:p>
    <w:p w14:paraId="7ED3FC37" w14:textId="77777777" w:rsidR="005C3C7F" w:rsidRDefault="005C3C7F" w:rsidP="005C3C7F">
      <w:pPr>
        <w:pStyle w:val="Akapitzlist"/>
      </w:pPr>
    </w:p>
    <w:p w14:paraId="257FD1AD" w14:textId="77777777" w:rsidR="00E906D3" w:rsidRDefault="00E906D3" w:rsidP="00E906D3">
      <w:pPr>
        <w:pStyle w:val="Bezodstpw"/>
        <w:jc w:val="center"/>
      </w:pPr>
    </w:p>
    <w:p w14:paraId="339BB1E4" w14:textId="77777777" w:rsidR="006311B6" w:rsidRDefault="006311B6" w:rsidP="006311B6">
      <w:pPr>
        <w:pStyle w:val="Bezodstpw"/>
        <w:rPr>
          <w:b/>
          <w:i/>
          <w:color w:val="FF0000"/>
        </w:rPr>
      </w:pPr>
    </w:p>
    <w:p w14:paraId="77043BB6" w14:textId="4E7B0B33" w:rsidR="00CF1BCD" w:rsidRPr="00CF1BCD" w:rsidRDefault="009927CF" w:rsidP="005C3C7F">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sidR="00CF1BCD">
        <w:rPr>
          <w:rFonts w:ascii="Arial" w:hAnsi="Arial" w:cs="Arial"/>
          <w:color w:val="FF0000"/>
          <w:kern w:val="0"/>
          <w:sz w:val="24"/>
          <w:szCs w:val="24"/>
        </w:rPr>
        <w:br/>
      </w:r>
      <w:r w:rsidRPr="00CF1BCD">
        <w:rPr>
          <w:rFonts w:ascii="Arial" w:hAnsi="Arial" w:cs="Arial"/>
          <w:color w:val="FF0000"/>
          <w:kern w:val="0"/>
          <w:sz w:val="24"/>
          <w:szCs w:val="24"/>
        </w:rPr>
        <w:t>w harmonogramie przy minimalnej liczbie osób zgłoszonych</w:t>
      </w:r>
      <w:r w:rsidR="00CF1BCD">
        <w:rPr>
          <w:rFonts w:ascii="Arial" w:hAnsi="Arial" w:cs="Arial"/>
          <w:color w:val="FF0000"/>
          <w:kern w:val="0"/>
          <w:sz w:val="24"/>
          <w:szCs w:val="24"/>
        </w:rPr>
        <w:br/>
      </w:r>
    </w:p>
    <w:p w14:paraId="7873A4AF" w14:textId="77777777" w:rsidR="00CF1BCD" w:rsidRPr="00CF1BCD" w:rsidRDefault="00CF1BCD" w:rsidP="005C3C7F">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0781B940" w14:textId="77777777" w:rsidR="002B30E7" w:rsidRPr="00CF1BCD" w:rsidRDefault="005F6EF6" w:rsidP="005C3C7F">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16AC807A"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72C992F2" w14:textId="77777777" w:rsidR="003746F4" w:rsidRPr="004A3D9A" w:rsidRDefault="003746F4" w:rsidP="003746F4">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3A174AD2"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58BD327"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2A9E2C56"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1117B51D"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0307328"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E3FCE" w14:textId="77777777" w:rsidR="00497E07" w:rsidRDefault="00497E07">
      <w:pPr>
        <w:spacing w:after="0" w:line="240" w:lineRule="auto"/>
      </w:pPr>
      <w:r>
        <w:separator/>
      </w:r>
    </w:p>
  </w:endnote>
  <w:endnote w:type="continuationSeparator" w:id="0">
    <w:p w14:paraId="312DCE2F" w14:textId="77777777" w:rsidR="00497E07" w:rsidRDefault="004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26B8" w14:textId="77777777" w:rsidR="00497E07" w:rsidRDefault="00497E07">
      <w:pPr>
        <w:spacing w:after="0" w:line="240" w:lineRule="auto"/>
      </w:pPr>
      <w:r>
        <w:rPr>
          <w:color w:val="000000"/>
        </w:rPr>
        <w:separator/>
      </w:r>
    </w:p>
  </w:footnote>
  <w:footnote w:type="continuationSeparator" w:id="0">
    <w:p w14:paraId="28FB5627" w14:textId="77777777" w:rsidR="00497E07" w:rsidRDefault="0049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3354864"/>
    <w:multiLevelType w:val="multilevel"/>
    <w:tmpl w:val="D20ED8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035A3563"/>
    <w:multiLevelType w:val="multilevel"/>
    <w:tmpl w:val="CD92F3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36025E8"/>
    <w:multiLevelType w:val="multilevel"/>
    <w:tmpl w:val="C9C6368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7"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4D1595B"/>
    <w:multiLevelType w:val="multilevel"/>
    <w:tmpl w:val="7CA64CF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31EB43E5"/>
    <w:multiLevelType w:val="multilevel"/>
    <w:tmpl w:val="E71CCBC8"/>
    <w:lvl w:ilvl="0">
      <w:start w:val="2"/>
      <w:numFmt w:val="decimal"/>
      <w:lvlText w:val="%1."/>
      <w:lvlJc w:val="left"/>
      <w:pPr>
        <w:ind w:left="504" w:hanging="504"/>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5A777E1"/>
    <w:multiLevelType w:val="multilevel"/>
    <w:tmpl w:val="9B1E4934"/>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A401B4"/>
    <w:multiLevelType w:val="hybridMultilevel"/>
    <w:tmpl w:val="A50073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C4F0F7A"/>
    <w:multiLevelType w:val="multilevel"/>
    <w:tmpl w:val="DDD23C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6A2AE3"/>
    <w:multiLevelType w:val="multilevel"/>
    <w:tmpl w:val="02A027C0"/>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5"/>
  </w:num>
  <w:num w:numId="2">
    <w:abstractNumId w:val="21"/>
  </w:num>
  <w:num w:numId="3">
    <w:abstractNumId w:val="27"/>
  </w:num>
  <w:num w:numId="4">
    <w:abstractNumId w:val="24"/>
  </w:num>
  <w:num w:numId="5">
    <w:abstractNumId w:val="23"/>
  </w:num>
  <w:num w:numId="6">
    <w:abstractNumId w:val="35"/>
  </w:num>
  <w:num w:numId="7">
    <w:abstractNumId w:val="33"/>
  </w:num>
  <w:num w:numId="8">
    <w:abstractNumId w:val="40"/>
  </w:num>
  <w:num w:numId="9">
    <w:abstractNumId w:val="34"/>
  </w:num>
  <w:num w:numId="10">
    <w:abstractNumId w:val="18"/>
  </w:num>
  <w:num w:numId="11">
    <w:abstractNumId w:val="11"/>
  </w:num>
  <w:num w:numId="12">
    <w:abstractNumId w:val="17"/>
  </w:num>
  <w:num w:numId="13">
    <w:abstractNumId w:val="38"/>
  </w:num>
  <w:num w:numId="14">
    <w:abstractNumId w:val="16"/>
  </w:num>
  <w:num w:numId="15">
    <w:abstractNumId w:val="15"/>
  </w:num>
  <w:num w:numId="16">
    <w:abstractNumId w:val="31"/>
  </w:num>
  <w:num w:numId="17">
    <w:abstractNumId w:val="30"/>
  </w:num>
  <w:num w:numId="18">
    <w:abstractNumId w:val="29"/>
  </w:num>
  <w:num w:numId="19">
    <w:abstractNumId w:val="39"/>
  </w:num>
  <w:num w:numId="20">
    <w:abstractNumId w:val="26"/>
  </w:num>
  <w:num w:numId="21">
    <w:abstractNumId w:val="36"/>
  </w:num>
  <w:num w:numId="22">
    <w:abstractNumId w:val="28"/>
  </w:num>
  <w:num w:numId="23">
    <w:abstractNumId w:val="32"/>
  </w:num>
  <w:num w:numId="24">
    <w:abstractNumId w:val="19"/>
  </w:num>
  <w:num w:numId="25">
    <w:abstractNumId w:val="12"/>
  </w:num>
  <w:num w:numId="26">
    <w:abstractNumId w:val="20"/>
  </w:num>
  <w:num w:numId="27">
    <w:abstractNumId w:val="22"/>
  </w:num>
  <w:num w:numId="28">
    <w:abstractNumId w:val="37"/>
  </w:num>
  <w:num w:numId="29">
    <w:abstractNumId w:val="1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7261"/>
    <w:rsid w:val="00010866"/>
    <w:rsid w:val="00011B16"/>
    <w:rsid w:val="0001338A"/>
    <w:rsid w:val="00014ACC"/>
    <w:rsid w:val="00022A35"/>
    <w:rsid w:val="000244F0"/>
    <w:rsid w:val="000274FB"/>
    <w:rsid w:val="00032770"/>
    <w:rsid w:val="000334D2"/>
    <w:rsid w:val="00035F21"/>
    <w:rsid w:val="000377B8"/>
    <w:rsid w:val="0004795D"/>
    <w:rsid w:val="000546B5"/>
    <w:rsid w:val="00054BEC"/>
    <w:rsid w:val="0005642D"/>
    <w:rsid w:val="00064999"/>
    <w:rsid w:val="0006738A"/>
    <w:rsid w:val="00067FB4"/>
    <w:rsid w:val="00075EAC"/>
    <w:rsid w:val="00077DBF"/>
    <w:rsid w:val="000831A2"/>
    <w:rsid w:val="00091B65"/>
    <w:rsid w:val="00096B59"/>
    <w:rsid w:val="00097890"/>
    <w:rsid w:val="000A0798"/>
    <w:rsid w:val="000A0CD5"/>
    <w:rsid w:val="000A415E"/>
    <w:rsid w:val="000B0EBE"/>
    <w:rsid w:val="000B1472"/>
    <w:rsid w:val="000B4653"/>
    <w:rsid w:val="000D5F31"/>
    <w:rsid w:val="000D7915"/>
    <w:rsid w:val="000E5984"/>
    <w:rsid w:val="000F7A9F"/>
    <w:rsid w:val="00102564"/>
    <w:rsid w:val="00111385"/>
    <w:rsid w:val="00126429"/>
    <w:rsid w:val="00142CA4"/>
    <w:rsid w:val="0014311A"/>
    <w:rsid w:val="00145DC4"/>
    <w:rsid w:val="00147BBA"/>
    <w:rsid w:val="0015436E"/>
    <w:rsid w:val="00160858"/>
    <w:rsid w:val="00160B6A"/>
    <w:rsid w:val="00167B0A"/>
    <w:rsid w:val="00172ECA"/>
    <w:rsid w:val="001808C4"/>
    <w:rsid w:val="001817B0"/>
    <w:rsid w:val="0018511B"/>
    <w:rsid w:val="00191760"/>
    <w:rsid w:val="001971B4"/>
    <w:rsid w:val="001971CA"/>
    <w:rsid w:val="001A6FDB"/>
    <w:rsid w:val="001A7210"/>
    <w:rsid w:val="001B02E6"/>
    <w:rsid w:val="001B0E6D"/>
    <w:rsid w:val="001B5018"/>
    <w:rsid w:val="001B5A10"/>
    <w:rsid w:val="001B609E"/>
    <w:rsid w:val="001C5E80"/>
    <w:rsid w:val="001D2244"/>
    <w:rsid w:val="001E239A"/>
    <w:rsid w:val="001E264D"/>
    <w:rsid w:val="001F039C"/>
    <w:rsid w:val="001F58D0"/>
    <w:rsid w:val="001F6B52"/>
    <w:rsid w:val="0020035E"/>
    <w:rsid w:val="002051DC"/>
    <w:rsid w:val="00206755"/>
    <w:rsid w:val="00206FFF"/>
    <w:rsid w:val="002078C8"/>
    <w:rsid w:val="0021245F"/>
    <w:rsid w:val="00224F22"/>
    <w:rsid w:val="00232035"/>
    <w:rsid w:val="0023308F"/>
    <w:rsid w:val="0023555E"/>
    <w:rsid w:val="002369BE"/>
    <w:rsid w:val="00243EB5"/>
    <w:rsid w:val="002475E2"/>
    <w:rsid w:val="002550A2"/>
    <w:rsid w:val="00263153"/>
    <w:rsid w:val="00267941"/>
    <w:rsid w:val="00271881"/>
    <w:rsid w:val="00272683"/>
    <w:rsid w:val="002734D6"/>
    <w:rsid w:val="002735D7"/>
    <w:rsid w:val="00284C10"/>
    <w:rsid w:val="002901CA"/>
    <w:rsid w:val="00293A4B"/>
    <w:rsid w:val="002A2D05"/>
    <w:rsid w:val="002B30E7"/>
    <w:rsid w:val="002B3C27"/>
    <w:rsid w:val="002B4780"/>
    <w:rsid w:val="002B580B"/>
    <w:rsid w:val="002B6FA3"/>
    <w:rsid w:val="002C4B80"/>
    <w:rsid w:val="002D2883"/>
    <w:rsid w:val="002E36F8"/>
    <w:rsid w:val="002F2B0C"/>
    <w:rsid w:val="002F3EC0"/>
    <w:rsid w:val="002F5107"/>
    <w:rsid w:val="0031286B"/>
    <w:rsid w:val="00313F24"/>
    <w:rsid w:val="0031466D"/>
    <w:rsid w:val="003146DA"/>
    <w:rsid w:val="00324864"/>
    <w:rsid w:val="003256DA"/>
    <w:rsid w:val="00326D71"/>
    <w:rsid w:val="00334139"/>
    <w:rsid w:val="003343EE"/>
    <w:rsid w:val="00346232"/>
    <w:rsid w:val="003473AD"/>
    <w:rsid w:val="0036230F"/>
    <w:rsid w:val="00362D8D"/>
    <w:rsid w:val="00366376"/>
    <w:rsid w:val="003676C5"/>
    <w:rsid w:val="003733AC"/>
    <w:rsid w:val="003746F4"/>
    <w:rsid w:val="00374809"/>
    <w:rsid w:val="00376199"/>
    <w:rsid w:val="00383172"/>
    <w:rsid w:val="00387B48"/>
    <w:rsid w:val="00392761"/>
    <w:rsid w:val="003945E3"/>
    <w:rsid w:val="0039740F"/>
    <w:rsid w:val="00397EF6"/>
    <w:rsid w:val="003A2890"/>
    <w:rsid w:val="003A2CC3"/>
    <w:rsid w:val="003A549A"/>
    <w:rsid w:val="003A54C9"/>
    <w:rsid w:val="003A6042"/>
    <w:rsid w:val="003B2638"/>
    <w:rsid w:val="003B4329"/>
    <w:rsid w:val="003B59B5"/>
    <w:rsid w:val="003D28CB"/>
    <w:rsid w:val="003D42EF"/>
    <w:rsid w:val="003D74D9"/>
    <w:rsid w:val="003D7D00"/>
    <w:rsid w:val="003D7D3E"/>
    <w:rsid w:val="003E750C"/>
    <w:rsid w:val="00400601"/>
    <w:rsid w:val="0040335C"/>
    <w:rsid w:val="0040561A"/>
    <w:rsid w:val="00412E92"/>
    <w:rsid w:val="00415626"/>
    <w:rsid w:val="00417BBB"/>
    <w:rsid w:val="00420A80"/>
    <w:rsid w:val="00431CC6"/>
    <w:rsid w:val="00446F4B"/>
    <w:rsid w:val="00452531"/>
    <w:rsid w:val="0046051C"/>
    <w:rsid w:val="00463018"/>
    <w:rsid w:val="00463082"/>
    <w:rsid w:val="00466A85"/>
    <w:rsid w:val="004677D9"/>
    <w:rsid w:val="0047006B"/>
    <w:rsid w:val="004706B3"/>
    <w:rsid w:val="00472010"/>
    <w:rsid w:val="00473D51"/>
    <w:rsid w:val="0049403C"/>
    <w:rsid w:val="00495F98"/>
    <w:rsid w:val="00496090"/>
    <w:rsid w:val="004960EC"/>
    <w:rsid w:val="00497586"/>
    <w:rsid w:val="004978AD"/>
    <w:rsid w:val="00497E07"/>
    <w:rsid w:val="004A1155"/>
    <w:rsid w:val="004A3031"/>
    <w:rsid w:val="004A6F90"/>
    <w:rsid w:val="004B7A07"/>
    <w:rsid w:val="004C6FFC"/>
    <w:rsid w:val="004D6B5A"/>
    <w:rsid w:val="004F7AB5"/>
    <w:rsid w:val="00502B56"/>
    <w:rsid w:val="00503BC6"/>
    <w:rsid w:val="00517260"/>
    <w:rsid w:val="005264B3"/>
    <w:rsid w:val="00530261"/>
    <w:rsid w:val="005352D8"/>
    <w:rsid w:val="00537C3F"/>
    <w:rsid w:val="005444C7"/>
    <w:rsid w:val="0054558A"/>
    <w:rsid w:val="005532C2"/>
    <w:rsid w:val="00556500"/>
    <w:rsid w:val="005565DF"/>
    <w:rsid w:val="0055665A"/>
    <w:rsid w:val="0056090F"/>
    <w:rsid w:val="00580879"/>
    <w:rsid w:val="0058097C"/>
    <w:rsid w:val="005B1A78"/>
    <w:rsid w:val="005B64A8"/>
    <w:rsid w:val="005C3C7F"/>
    <w:rsid w:val="005C3F5C"/>
    <w:rsid w:val="005D0C8B"/>
    <w:rsid w:val="005F6EF6"/>
    <w:rsid w:val="0061113B"/>
    <w:rsid w:val="006178F2"/>
    <w:rsid w:val="00617BB9"/>
    <w:rsid w:val="00625BB7"/>
    <w:rsid w:val="006261B7"/>
    <w:rsid w:val="006311B6"/>
    <w:rsid w:val="006325B4"/>
    <w:rsid w:val="006375DC"/>
    <w:rsid w:val="00637C85"/>
    <w:rsid w:val="00644EFF"/>
    <w:rsid w:val="00646339"/>
    <w:rsid w:val="00647852"/>
    <w:rsid w:val="0065105A"/>
    <w:rsid w:val="00665B82"/>
    <w:rsid w:val="00666433"/>
    <w:rsid w:val="0067433F"/>
    <w:rsid w:val="0067470E"/>
    <w:rsid w:val="006777C5"/>
    <w:rsid w:val="00680FE6"/>
    <w:rsid w:val="00682402"/>
    <w:rsid w:val="00695410"/>
    <w:rsid w:val="006A2778"/>
    <w:rsid w:val="006B63AE"/>
    <w:rsid w:val="006C0E3A"/>
    <w:rsid w:val="006C33C3"/>
    <w:rsid w:val="006C5D06"/>
    <w:rsid w:val="006D0516"/>
    <w:rsid w:val="006D059B"/>
    <w:rsid w:val="006D0ECD"/>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42012"/>
    <w:rsid w:val="007563C8"/>
    <w:rsid w:val="00761C74"/>
    <w:rsid w:val="00761DBF"/>
    <w:rsid w:val="00770D16"/>
    <w:rsid w:val="007722DE"/>
    <w:rsid w:val="00774412"/>
    <w:rsid w:val="00784C7D"/>
    <w:rsid w:val="00784D1F"/>
    <w:rsid w:val="00784FB0"/>
    <w:rsid w:val="00793FC0"/>
    <w:rsid w:val="007971EE"/>
    <w:rsid w:val="007A1B9F"/>
    <w:rsid w:val="007A3FBA"/>
    <w:rsid w:val="007A5FD8"/>
    <w:rsid w:val="007A610E"/>
    <w:rsid w:val="007B21E9"/>
    <w:rsid w:val="007B4B9C"/>
    <w:rsid w:val="007D2BBB"/>
    <w:rsid w:val="007D4394"/>
    <w:rsid w:val="007D50EE"/>
    <w:rsid w:val="007E758E"/>
    <w:rsid w:val="007F167C"/>
    <w:rsid w:val="007F2B90"/>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65F5"/>
    <w:rsid w:val="00870A68"/>
    <w:rsid w:val="00875CA9"/>
    <w:rsid w:val="00890C78"/>
    <w:rsid w:val="008925A9"/>
    <w:rsid w:val="00892B69"/>
    <w:rsid w:val="00895764"/>
    <w:rsid w:val="00897CFA"/>
    <w:rsid w:val="008A1AFB"/>
    <w:rsid w:val="008B1751"/>
    <w:rsid w:val="008B2E9B"/>
    <w:rsid w:val="008B3300"/>
    <w:rsid w:val="008D0A69"/>
    <w:rsid w:val="008D437E"/>
    <w:rsid w:val="008D45B1"/>
    <w:rsid w:val="008E05D8"/>
    <w:rsid w:val="008E1D63"/>
    <w:rsid w:val="008E4799"/>
    <w:rsid w:val="008E5745"/>
    <w:rsid w:val="008F04FC"/>
    <w:rsid w:val="008F76D1"/>
    <w:rsid w:val="008F7C89"/>
    <w:rsid w:val="009069C4"/>
    <w:rsid w:val="00912C05"/>
    <w:rsid w:val="00925BCF"/>
    <w:rsid w:val="00927E9E"/>
    <w:rsid w:val="00931F37"/>
    <w:rsid w:val="009355F6"/>
    <w:rsid w:val="00947772"/>
    <w:rsid w:val="00951D0A"/>
    <w:rsid w:val="0096056C"/>
    <w:rsid w:val="00960956"/>
    <w:rsid w:val="00962EBE"/>
    <w:rsid w:val="00977B53"/>
    <w:rsid w:val="00980FB4"/>
    <w:rsid w:val="00990303"/>
    <w:rsid w:val="009927CF"/>
    <w:rsid w:val="00992E13"/>
    <w:rsid w:val="009A5E5E"/>
    <w:rsid w:val="009A75AB"/>
    <w:rsid w:val="009B18A1"/>
    <w:rsid w:val="009B355D"/>
    <w:rsid w:val="009B3A82"/>
    <w:rsid w:val="009B3B99"/>
    <w:rsid w:val="009B52E5"/>
    <w:rsid w:val="009C3E61"/>
    <w:rsid w:val="009C6786"/>
    <w:rsid w:val="009D2792"/>
    <w:rsid w:val="009E7D64"/>
    <w:rsid w:val="009F275A"/>
    <w:rsid w:val="009F6267"/>
    <w:rsid w:val="00A06805"/>
    <w:rsid w:val="00A13D08"/>
    <w:rsid w:val="00A23521"/>
    <w:rsid w:val="00A241EA"/>
    <w:rsid w:val="00A315D1"/>
    <w:rsid w:val="00A323DF"/>
    <w:rsid w:val="00A40400"/>
    <w:rsid w:val="00A44235"/>
    <w:rsid w:val="00A452C1"/>
    <w:rsid w:val="00A471BA"/>
    <w:rsid w:val="00A52075"/>
    <w:rsid w:val="00A52CCC"/>
    <w:rsid w:val="00A636FF"/>
    <w:rsid w:val="00A66A54"/>
    <w:rsid w:val="00A67E13"/>
    <w:rsid w:val="00A70606"/>
    <w:rsid w:val="00A70B69"/>
    <w:rsid w:val="00A7495B"/>
    <w:rsid w:val="00A81960"/>
    <w:rsid w:val="00A82981"/>
    <w:rsid w:val="00A858D5"/>
    <w:rsid w:val="00A90812"/>
    <w:rsid w:val="00A93DB2"/>
    <w:rsid w:val="00AA093C"/>
    <w:rsid w:val="00AA1488"/>
    <w:rsid w:val="00AA4CB4"/>
    <w:rsid w:val="00AA6369"/>
    <w:rsid w:val="00AA66F6"/>
    <w:rsid w:val="00AB5F39"/>
    <w:rsid w:val="00AB667D"/>
    <w:rsid w:val="00AC6CA6"/>
    <w:rsid w:val="00AD5AC7"/>
    <w:rsid w:val="00AF29DB"/>
    <w:rsid w:val="00AF3499"/>
    <w:rsid w:val="00AF5640"/>
    <w:rsid w:val="00B017FD"/>
    <w:rsid w:val="00B029ED"/>
    <w:rsid w:val="00B075FE"/>
    <w:rsid w:val="00B07AD6"/>
    <w:rsid w:val="00B14A54"/>
    <w:rsid w:val="00B14A5A"/>
    <w:rsid w:val="00B232A0"/>
    <w:rsid w:val="00B24484"/>
    <w:rsid w:val="00B25CFA"/>
    <w:rsid w:val="00B260DB"/>
    <w:rsid w:val="00B3130F"/>
    <w:rsid w:val="00B31C66"/>
    <w:rsid w:val="00B366CF"/>
    <w:rsid w:val="00B45765"/>
    <w:rsid w:val="00B46DE2"/>
    <w:rsid w:val="00B4765C"/>
    <w:rsid w:val="00B54A89"/>
    <w:rsid w:val="00B5652E"/>
    <w:rsid w:val="00B57C38"/>
    <w:rsid w:val="00B768C8"/>
    <w:rsid w:val="00B81393"/>
    <w:rsid w:val="00B84B80"/>
    <w:rsid w:val="00B87BA7"/>
    <w:rsid w:val="00B90642"/>
    <w:rsid w:val="00B91279"/>
    <w:rsid w:val="00B91C42"/>
    <w:rsid w:val="00B94714"/>
    <w:rsid w:val="00BA09DE"/>
    <w:rsid w:val="00BA1F7A"/>
    <w:rsid w:val="00BA4713"/>
    <w:rsid w:val="00BB5369"/>
    <w:rsid w:val="00BB6885"/>
    <w:rsid w:val="00BC22F1"/>
    <w:rsid w:val="00BC3FDD"/>
    <w:rsid w:val="00BC43A6"/>
    <w:rsid w:val="00BD16E1"/>
    <w:rsid w:val="00BD58AB"/>
    <w:rsid w:val="00BD7F61"/>
    <w:rsid w:val="00BE0AFB"/>
    <w:rsid w:val="00BE198E"/>
    <w:rsid w:val="00BE19E5"/>
    <w:rsid w:val="00BE207D"/>
    <w:rsid w:val="00BE66BD"/>
    <w:rsid w:val="00BE6E62"/>
    <w:rsid w:val="00C02C39"/>
    <w:rsid w:val="00C0493C"/>
    <w:rsid w:val="00C07FB1"/>
    <w:rsid w:val="00C1144F"/>
    <w:rsid w:val="00C128A0"/>
    <w:rsid w:val="00C15854"/>
    <w:rsid w:val="00C17AB9"/>
    <w:rsid w:val="00C201EA"/>
    <w:rsid w:val="00C36199"/>
    <w:rsid w:val="00C4233D"/>
    <w:rsid w:val="00C43084"/>
    <w:rsid w:val="00C43393"/>
    <w:rsid w:val="00C46A3F"/>
    <w:rsid w:val="00C50289"/>
    <w:rsid w:val="00C518F4"/>
    <w:rsid w:val="00C54A5D"/>
    <w:rsid w:val="00C56B33"/>
    <w:rsid w:val="00C606B4"/>
    <w:rsid w:val="00C62357"/>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171E"/>
    <w:rsid w:val="00CE2DCC"/>
    <w:rsid w:val="00CE48F1"/>
    <w:rsid w:val="00CE550A"/>
    <w:rsid w:val="00CE6034"/>
    <w:rsid w:val="00CF17CC"/>
    <w:rsid w:val="00CF1BCD"/>
    <w:rsid w:val="00CF2273"/>
    <w:rsid w:val="00CF43E4"/>
    <w:rsid w:val="00CF711B"/>
    <w:rsid w:val="00D00F62"/>
    <w:rsid w:val="00D01C2D"/>
    <w:rsid w:val="00D0304A"/>
    <w:rsid w:val="00D0464F"/>
    <w:rsid w:val="00D137F5"/>
    <w:rsid w:val="00D41A1B"/>
    <w:rsid w:val="00D44D9C"/>
    <w:rsid w:val="00D47952"/>
    <w:rsid w:val="00D623ED"/>
    <w:rsid w:val="00D65283"/>
    <w:rsid w:val="00D66507"/>
    <w:rsid w:val="00D810DA"/>
    <w:rsid w:val="00D86F1D"/>
    <w:rsid w:val="00D87CBC"/>
    <w:rsid w:val="00DC097F"/>
    <w:rsid w:val="00DD0BCE"/>
    <w:rsid w:val="00DD16E7"/>
    <w:rsid w:val="00DD2644"/>
    <w:rsid w:val="00DD35EF"/>
    <w:rsid w:val="00DD583F"/>
    <w:rsid w:val="00DE29DB"/>
    <w:rsid w:val="00DE36ED"/>
    <w:rsid w:val="00DE41E1"/>
    <w:rsid w:val="00E0574F"/>
    <w:rsid w:val="00E13FF7"/>
    <w:rsid w:val="00E14A28"/>
    <w:rsid w:val="00E23286"/>
    <w:rsid w:val="00E40D8A"/>
    <w:rsid w:val="00E43ECF"/>
    <w:rsid w:val="00E5148D"/>
    <w:rsid w:val="00E525E2"/>
    <w:rsid w:val="00E66711"/>
    <w:rsid w:val="00E67296"/>
    <w:rsid w:val="00E714D5"/>
    <w:rsid w:val="00E8198C"/>
    <w:rsid w:val="00E906D3"/>
    <w:rsid w:val="00EA154F"/>
    <w:rsid w:val="00EA2732"/>
    <w:rsid w:val="00EA50D4"/>
    <w:rsid w:val="00EA6AE4"/>
    <w:rsid w:val="00EB3139"/>
    <w:rsid w:val="00EB3222"/>
    <w:rsid w:val="00EC2294"/>
    <w:rsid w:val="00EC405C"/>
    <w:rsid w:val="00ED3090"/>
    <w:rsid w:val="00EE2D3F"/>
    <w:rsid w:val="00EE3C46"/>
    <w:rsid w:val="00EE4298"/>
    <w:rsid w:val="00EE4A83"/>
    <w:rsid w:val="00EE5362"/>
    <w:rsid w:val="00EF48E0"/>
    <w:rsid w:val="00EF794D"/>
    <w:rsid w:val="00F01994"/>
    <w:rsid w:val="00F030C3"/>
    <w:rsid w:val="00F114B2"/>
    <w:rsid w:val="00F16637"/>
    <w:rsid w:val="00F16DE1"/>
    <w:rsid w:val="00F27373"/>
    <w:rsid w:val="00F31ECB"/>
    <w:rsid w:val="00F326B5"/>
    <w:rsid w:val="00F33F90"/>
    <w:rsid w:val="00F3564E"/>
    <w:rsid w:val="00F42B36"/>
    <w:rsid w:val="00F43239"/>
    <w:rsid w:val="00F446C5"/>
    <w:rsid w:val="00F534CF"/>
    <w:rsid w:val="00F53523"/>
    <w:rsid w:val="00F65001"/>
    <w:rsid w:val="00F73AEE"/>
    <w:rsid w:val="00F82CD4"/>
    <w:rsid w:val="00F84946"/>
    <w:rsid w:val="00F858CF"/>
    <w:rsid w:val="00F95516"/>
    <w:rsid w:val="00F96D1A"/>
    <w:rsid w:val="00F9734C"/>
    <w:rsid w:val="00FA1600"/>
    <w:rsid w:val="00FA5DE4"/>
    <w:rsid w:val="00FA79D3"/>
    <w:rsid w:val="00FB2127"/>
    <w:rsid w:val="00FB6A08"/>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A472F1"/>
  <w15:docId w15:val="{4EFE6622-C69A-41AA-96DE-3E6851D6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3166-4574-4A78-B921-74ABF82A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59</cp:revision>
  <cp:lastPrinted>2020-08-05T10:45:00Z</cp:lastPrinted>
  <dcterms:created xsi:type="dcterms:W3CDTF">2020-05-18T11:41:00Z</dcterms:created>
  <dcterms:modified xsi:type="dcterms:W3CDTF">2021-03-12T10:05:00Z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