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301" w:rsidRPr="00CC4ED1" w:rsidRDefault="00D638B5" w:rsidP="00D638B5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  <w:r w:rsidRPr="00D638B5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672590" cy="548640"/>
            <wp:effectExtent l="19050" t="0" r="3810" b="0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04" cy="55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C96A20">
        <w:rPr>
          <w:rFonts w:ascii="Times New Roman" w:hAnsi="Times New Roman"/>
          <w:sz w:val="24"/>
          <w:szCs w:val="24"/>
        </w:rPr>
        <w:t>ZAPROSZENIE NA SZKOLENIE</w:t>
      </w:r>
      <w:r w:rsidR="00CC4ED1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4E0301" w:rsidRPr="00076B2B" w:rsidRDefault="004E0301" w:rsidP="004E0301">
      <w:pPr>
        <w:pStyle w:val="Bezodstpw"/>
        <w:rPr>
          <w:rFonts w:ascii="Wide Latin" w:hAnsi="Wide Latin"/>
        </w:rPr>
      </w:pPr>
    </w:p>
    <w:p w:rsidR="00E3475A" w:rsidRPr="00E3475A" w:rsidRDefault="00E3475A" w:rsidP="00E3475A">
      <w:pPr>
        <w:jc w:val="center"/>
        <w:rPr>
          <w:rFonts w:asciiTheme="minorHAnsi" w:eastAsiaTheme="minorHAnsi" w:hAnsiTheme="minorHAnsi" w:cstheme="minorBidi"/>
          <w:b/>
          <w:color w:val="548DD4" w:themeColor="text2" w:themeTint="99"/>
          <w:sz w:val="32"/>
          <w:szCs w:val="32"/>
          <w:lang w:eastAsia="en-US"/>
        </w:rPr>
      </w:pPr>
      <w:r w:rsidRPr="00E3475A">
        <w:rPr>
          <w:rFonts w:asciiTheme="minorHAnsi" w:eastAsiaTheme="minorHAnsi" w:hAnsiTheme="minorHAnsi" w:cstheme="minorBidi"/>
          <w:b/>
          <w:color w:val="548DD4" w:themeColor="text2" w:themeTint="99"/>
          <w:sz w:val="32"/>
          <w:szCs w:val="32"/>
          <w:lang w:eastAsia="en-US"/>
        </w:rPr>
        <w:t>Zasiłki ZUS od A do Z – intensywne warsztaty dla osób</w:t>
      </w:r>
      <w:r w:rsidR="00F60550">
        <w:rPr>
          <w:rFonts w:asciiTheme="minorHAnsi" w:eastAsiaTheme="minorHAnsi" w:hAnsiTheme="minorHAnsi" w:cstheme="minorBidi"/>
          <w:b/>
          <w:color w:val="548DD4" w:themeColor="text2" w:themeTint="99"/>
          <w:sz w:val="32"/>
          <w:szCs w:val="32"/>
          <w:lang w:eastAsia="en-US"/>
        </w:rPr>
        <w:t xml:space="preserve"> stosujących</w:t>
      </w:r>
      <w:r w:rsidRPr="00E3475A">
        <w:rPr>
          <w:rFonts w:asciiTheme="minorHAnsi" w:eastAsiaTheme="minorHAnsi" w:hAnsiTheme="minorHAnsi" w:cstheme="minorBidi"/>
          <w:b/>
          <w:color w:val="548DD4" w:themeColor="text2" w:themeTint="99"/>
          <w:sz w:val="32"/>
          <w:szCs w:val="32"/>
          <w:lang w:eastAsia="en-US"/>
        </w:rPr>
        <w:t xml:space="preserve"> przepisy </w:t>
      </w:r>
      <w:r w:rsidR="00F60550">
        <w:rPr>
          <w:rFonts w:asciiTheme="minorHAnsi" w:eastAsiaTheme="minorHAnsi" w:hAnsiTheme="minorHAnsi" w:cstheme="minorBidi"/>
          <w:b/>
          <w:color w:val="548DD4" w:themeColor="text2" w:themeTint="99"/>
          <w:sz w:val="32"/>
          <w:szCs w:val="32"/>
          <w:lang w:eastAsia="en-US"/>
        </w:rPr>
        <w:br/>
      </w:r>
      <w:r w:rsidRPr="00E3475A">
        <w:rPr>
          <w:rFonts w:asciiTheme="minorHAnsi" w:eastAsiaTheme="minorHAnsi" w:hAnsiTheme="minorHAnsi" w:cstheme="minorBidi"/>
          <w:b/>
          <w:color w:val="548DD4" w:themeColor="text2" w:themeTint="99"/>
          <w:sz w:val="32"/>
          <w:szCs w:val="32"/>
          <w:lang w:eastAsia="en-US"/>
        </w:rPr>
        <w:t>z zakresu ubezpieczeń</w:t>
      </w:r>
      <w:r w:rsidR="00F60550">
        <w:rPr>
          <w:rFonts w:asciiTheme="minorHAnsi" w:eastAsiaTheme="minorHAnsi" w:hAnsiTheme="minorHAnsi" w:cstheme="minorBidi"/>
          <w:b/>
          <w:color w:val="548DD4" w:themeColor="text2" w:themeTint="99"/>
          <w:sz w:val="32"/>
          <w:szCs w:val="32"/>
          <w:lang w:eastAsia="en-US"/>
        </w:rPr>
        <w:t xml:space="preserve"> społecznych</w:t>
      </w:r>
    </w:p>
    <w:p w:rsidR="003B3FA0" w:rsidRDefault="003B3FA0" w:rsidP="003B3FA0">
      <w:pPr>
        <w:pStyle w:val="Standard"/>
      </w:pPr>
    </w:p>
    <w:tbl>
      <w:tblPr>
        <w:tblW w:w="1046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8"/>
        <w:gridCol w:w="4768"/>
      </w:tblGrid>
      <w:tr w:rsidR="00034E5F" w:rsidTr="000D1102">
        <w:tc>
          <w:tcPr>
            <w:tcW w:w="56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17B7" w:rsidRDefault="00E73037" w:rsidP="000D1102">
            <w:pPr>
              <w:pStyle w:val="Bezodstpw"/>
              <w:rPr>
                <w:b/>
                <w:sz w:val="32"/>
                <w:szCs w:val="32"/>
                <w:lang w:eastAsia="pl-PL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eastAsia="pl-PL"/>
              </w:rPr>
              <w:t>KIELCE</w:t>
            </w:r>
            <w:r w:rsidR="00034E5F">
              <w:rPr>
                <w:b/>
                <w:sz w:val="28"/>
                <w:szCs w:val="28"/>
                <w:lang w:eastAsia="pl-PL"/>
              </w:rPr>
              <w:t xml:space="preserve">    - </w:t>
            </w:r>
            <w:r w:rsidR="00034E5F" w:rsidRPr="00E73037">
              <w:rPr>
                <w:b/>
                <w:sz w:val="36"/>
                <w:szCs w:val="36"/>
                <w:lang w:eastAsia="pl-PL"/>
              </w:rPr>
              <w:t xml:space="preserve"> </w:t>
            </w:r>
            <w:r w:rsidR="00B817B7">
              <w:rPr>
                <w:b/>
                <w:sz w:val="36"/>
                <w:szCs w:val="36"/>
                <w:lang w:eastAsia="pl-PL"/>
              </w:rPr>
              <w:t>28</w:t>
            </w:r>
            <w:r w:rsidR="00034E5F">
              <w:rPr>
                <w:b/>
                <w:sz w:val="34"/>
                <w:szCs w:val="34"/>
                <w:lang w:eastAsia="pl-PL"/>
              </w:rPr>
              <w:t xml:space="preserve"> </w:t>
            </w:r>
            <w:r w:rsidR="00B817B7">
              <w:rPr>
                <w:b/>
                <w:sz w:val="34"/>
                <w:szCs w:val="34"/>
                <w:lang w:eastAsia="pl-PL"/>
              </w:rPr>
              <w:t>czerwca</w:t>
            </w:r>
            <w:r w:rsidR="00034E5F">
              <w:rPr>
                <w:b/>
                <w:sz w:val="32"/>
                <w:szCs w:val="32"/>
                <w:lang w:eastAsia="pl-PL"/>
              </w:rPr>
              <w:t xml:space="preserve"> 2018 r. </w:t>
            </w:r>
          </w:p>
          <w:p w:rsidR="00034E5F" w:rsidRDefault="00B817B7" w:rsidP="000D1102">
            <w:pPr>
              <w:pStyle w:val="Bezodstpw"/>
            </w:pPr>
            <w:r>
              <w:rPr>
                <w:b/>
                <w:sz w:val="32"/>
                <w:szCs w:val="32"/>
                <w:lang w:eastAsia="pl-PL"/>
              </w:rPr>
              <w:t xml:space="preserve">                       - 29 sierpnia 2018 r. </w:t>
            </w:r>
            <w:r w:rsidR="00034E5F">
              <w:rPr>
                <w:b/>
                <w:sz w:val="32"/>
                <w:szCs w:val="32"/>
                <w:lang w:eastAsia="pl-PL"/>
              </w:rPr>
              <w:t xml:space="preserve"> </w:t>
            </w:r>
          </w:p>
          <w:p w:rsidR="00034E5F" w:rsidRDefault="00034E5F" w:rsidP="000D1102">
            <w:pPr>
              <w:pStyle w:val="Bezodstpw"/>
            </w:pPr>
          </w:p>
          <w:p w:rsidR="00034E5F" w:rsidRDefault="00034E5F" w:rsidP="000D1102">
            <w:pPr>
              <w:pStyle w:val="Bezodstpw"/>
              <w:rPr>
                <w:b/>
                <w:sz w:val="28"/>
                <w:szCs w:val="28"/>
                <w:lang w:eastAsia="pl-PL"/>
              </w:rPr>
            </w:pPr>
          </w:p>
          <w:p w:rsidR="00E73037" w:rsidRPr="000E73C7" w:rsidRDefault="00E73037" w:rsidP="00E7303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0E73C7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Czas trwania:  9.</w:t>
            </w:r>
            <w:r w:rsidR="004A2FD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00</w:t>
            </w:r>
            <w:r w:rsidRPr="000E73C7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– 14.</w:t>
            </w:r>
            <w:r w:rsidR="004A2FD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00</w:t>
            </w:r>
            <w:bookmarkStart w:id="0" w:name="_GoBack"/>
            <w:bookmarkEnd w:id="0"/>
            <w:r w:rsidRPr="000E73C7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</w:p>
          <w:p w:rsidR="00E73037" w:rsidRPr="000E73C7" w:rsidRDefault="00E73037" w:rsidP="00E73037">
            <w:pPr>
              <w:pStyle w:val="Bezodstpw"/>
              <w:rPr>
                <w:rFonts w:asciiTheme="minorHAnsi" w:hAnsiTheme="minorHAnsi" w:cs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0E73C7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Miejsce szkolenia: </w:t>
            </w:r>
            <w:r w:rsidRPr="000E73C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0E73C7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Miejsce szkolenia: </w:t>
            </w:r>
            <w:r w:rsidRPr="000E73C7">
              <w:rPr>
                <w:rFonts w:asciiTheme="minorHAnsi" w:hAnsiTheme="minorHAnsi" w:cstheme="minorHAnsi"/>
                <w:b/>
                <w:bCs/>
                <w:sz w:val="24"/>
                <w:szCs w:val="24"/>
                <w:shd w:val="clear" w:color="auto" w:fill="FFFFFF"/>
              </w:rPr>
              <w:t>Hotel Dal,</w:t>
            </w:r>
          </w:p>
          <w:p w:rsidR="00E73037" w:rsidRPr="000E73C7" w:rsidRDefault="00E73037" w:rsidP="00E73037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u</w:t>
            </w:r>
            <w:r w:rsidRPr="000E73C7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l. Piotrowska 12</w:t>
            </w:r>
          </w:p>
          <w:p w:rsidR="00E73037" w:rsidRDefault="00E73037" w:rsidP="000D1102">
            <w:pPr>
              <w:pStyle w:val="Bezodstpw"/>
              <w:rPr>
                <w:b/>
                <w:color w:val="FF0000"/>
                <w:lang w:eastAsia="pl-PL"/>
              </w:rPr>
            </w:pPr>
          </w:p>
          <w:p w:rsidR="00034E5F" w:rsidRDefault="00034E5F" w:rsidP="000D1102">
            <w:pPr>
              <w:pStyle w:val="Bezodstpw"/>
            </w:pPr>
            <w:r>
              <w:rPr>
                <w:b/>
                <w:color w:val="FF0000"/>
                <w:lang w:eastAsia="pl-PL"/>
              </w:rPr>
              <w:t xml:space="preserve">Cena: </w:t>
            </w:r>
            <w:r>
              <w:rPr>
                <w:b/>
                <w:strike/>
                <w:color w:val="FF0000"/>
                <w:lang w:eastAsia="pl-PL"/>
              </w:rPr>
              <w:t>340 brutto</w:t>
            </w:r>
            <w:r>
              <w:rPr>
                <w:b/>
                <w:color w:val="FF0000"/>
                <w:lang w:eastAsia="pl-PL"/>
              </w:rPr>
              <w:t xml:space="preserve">    29</w:t>
            </w:r>
            <w:r w:rsidR="00BA07BE">
              <w:rPr>
                <w:b/>
                <w:color w:val="FF0000"/>
                <w:lang w:eastAsia="pl-PL"/>
              </w:rPr>
              <w:t>0</w:t>
            </w:r>
            <w:r>
              <w:rPr>
                <w:b/>
                <w:color w:val="FF0000"/>
                <w:lang w:eastAsia="pl-PL"/>
              </w:rPr>
              <w:t xml:space="preserve"> zł brutto !!!!  PROMOCJA!!!!!</w:t>
            </w:r>
          </w:p>
          <w:p w:rsidR="00034E5F" w:rsidRDefault="00034E5F" w:rsidP="000D1102">
            <w:pPr>
              <w:pStyle w:val="Bezodstpw"/>
              <w:rPr>
                <w:b/>
                <w:lang w:eastAsia="pl-PL"/>
              </w:rPr>
            </w:pPr>
          </w:p>
        </w:tc>
        <w:tc>
          <w:tcPr>
            <w:tcW w:w="47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E5F" w:rsidRDefault="00034E5F" w:rsidP="000D1102">
            <w:pPr>
              <w:pStyle w:val="Bezodstpw"/>
            </w:pPr>
          </w:p>
        </w:tc>
      </w:tr>
    </w:tbl>
    <w:p w:rsidR="00034E5F" w:rsidRDefault="00034E5F" w:rsidP="00034E5F">
      <w:pPr>
        <w:pStyle w:val="Bezodstpw"/>
      </w:pPr>
      <w:r>
        <w:rPr>
          <w:b/>
        </w:rPr>
        <w:t>Cena obejmuje:  serwis kawowy, lunch,  materiały szkoleniowe, certyfikat szkolenia</w:t>
      </w:r>
    </w:p>
    <w:p w:rsidR="003B3FA0" w:rsidRDefault="003B3FA0" w:rsidP="003B3FA0">
      <w:pPr>
        <w:pStyle w:val="NormalnyWeb"/>
        <w:spacing w:before="0"/>
        <w:jc w:val="center"/>
        <w:rPr>
          <w:rFonts w:ascii="Arial" w:hAnsi="Arial" w:cs="Arial"/>
          <w:b/>
          <w:color w:val="E36C0A"/>
          <w:sz w:val="22"/>
          <w:szCs w:val="22"/>
          <w:u w:val="single"/>
        </w:rPr>
      </w:pPr>
    </w:p>
    <w:p w:rsidR="003B3FA0" w:rsidRDefault="003B3FA0" w:rsidP="003B3FA0">
      <w:pPr>
        <w:pStyle w:val="NormalnyWeb"/>
        <w:spacing w:before="0"/>
        <w:jc w:val="center"/>
      </w:pPr>
      <w:r>
        <w:rPr>
          <w:rFonts w:ascii="Arial" w:hAnsi="Arial" w:cs="Arial"/>
          <w:b/>
          <w:color w:val="E36C0A"/>
          <w:u w:val="single"/>
        </w:rPr>
        <w:t>Możliwość organizacji szkoleń wewnętrznych na miejscu w zakładzie  !!!</w:t>
      </w:r>
    </w:p>
    <w:p w:rsidR="00E3475A" w:rsidRPr="00A5238A" w:rsidRDefault="00E3475A" w:rsidP="00E3475A">
      <w:pPr>
        <w:pStyle w:val="Normalny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A5238A">
        <w:rPr>
          <w:rFonts w:ascii="Arial" w:hAnsi="Arial" w:cs="Arial"/>
          <w:b/>
          <w:sz w:val="20"/>
          <w:szCs w:val="20"/>
        </w:rPr>
        <w:t>Prowadzący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:rsidR="00E3475A" w:rsidRPr="00A5238A" w:rsidRDefault="005600DA" w:rsidP="00E3475A">
      <w:pPr>
        <w:pStyle w:val="Bezodstpw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E3475A">
        <w:rPr>
          <w:b/>
          <w:sz w:val="20"/>
          <w:szCs w:val="20"/>
        </w:rPr>
        <w:t xml:space="preserve">kspert z zakresu zasiłków ZUS, </w:t>
      </w:r>
      <w:r w:rsidR="00E3475A" w:rsidRPr="00A5238A">
        <w:rPr>
          <w:b/>
          <w:sz w:val="20"/>
          <w:szCs w:val="20"/>
        </w:rPr>
        <w:t xml:space="preserve">doświadczony praktyk i </w:t>
      </w:r>
      <w:r w:rsidR="00E3475A">
        <w:rPr>
          <w:b/>
          <w:sz w:val="20"/>
          <w:szCs w:val="20"/>
        </w:rPr>
        <w:t xml:space="preserve">szanowany </w:t>
      </w:r>
      <w:r w:rsidR="00E3475A" w:rsidRPr="00A5238A">
        <w:rPr>
          <w:b/>
          <w:sz w:val="20"/>
          <w:szCs w:val="20"/>
        </w:rPr>
        <w:t>wykładowca</w:t>
      </w:r>
      <w:r w:rsidR="00E3475A">
        <w:rPr>
          <w:b/>
          <w:sz w:val="20"/>
          <w:szCs w:val="20"/>
        </w:rPr>
        <w:t xml:space="preserve">. </w:t>
      </w:r>
    </w:p>
    <w:p w:rsidR="00D638B5" w:rsidRPr="00D638B5" w:rsidRDefault="00D638B5" w:rsidP="00D638B5">
      <w:pPr>
        <w:pStyle w:val="NormalnyWeb"/>
        <w:spacing w:before="0" w:beforeAutospacing="0" w:after="0" w:afterAutospacing="0"/>
        <w:jc w:val="both"/>
        <w:rPr>
          <w:rFonts w:ascii="Trebuchet MS" w:hAnsi="Trebuchet MS"/>
          <w:sz w:val="18"/>
          <w:szCs w:val="18"/>
        </w:rPr>
      </w:pPr>
    </w:p>
    <w:p w:rsidR="00CC4ED1" w:rsidRPr="005D099C" w:rsidRDefault="00CC4ED1" w:rsidP="00CC4ED1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</w:t>
      </w: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126"/>
        <w:gridCol w:w="2835"/>
        <w:gridCol w:w="2126"/>
      </w:tblGrid>
      <w:tr w:rsidR="00CC4ED1" w:rsidRPr="005D099C" w:rsidTr="005B5235">
        <w:trPr>
          <w:trHeight w:val="336"/>
        </w:trPr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  <w:r w:rsidRPr="005D099C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126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  <w:r w:rsidRPr="005D099C">
              <w:rPr>
                <w:rFonts w:ascii="Times New Roman" w:hAnsi="Times New Roman"/>
              </w:rPr>
              <w:t>Stanowisko</w:t>
            </w:r>
          </w:p>
        </w:tc>
        <w:tc>
          <w:tcPr>
            <w:tcW w:w="2835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  <w:r w:rsidRPr="005D099C">
              <w:rPr>
                <w:rFonts w:ascii="Times New Roman" w:hAnsi="Times New Roman"/>
              </w:rPr>
              <w:t>Adres e-mail:</w:t>
            </w:r>
          </w:p>
        </w:tc>
        <w:tc>
          <w:tcPr>
            <w:tcW w:w="2126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  <w:r w:rsidRPr="005D099C">
              <w:rPr>
                <w:rFonts w:ascii="Times New Roman" w:hAnsi="Times New Roman"/>
              </w:rPr>
              <w:t>tel. kontaktowy</w:t>
            </w:r>
          </w:p>
        </w:tc>
      </w:tr>
      <w:tr w:rsidR="00CC4ED1" w:rsidRPr="005D099C" w:rsidTr="005B5235">
        <w:trPr>
          <w:trHeight w:val="317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ED1" w:rsidRPr="005D099C" w:rsidTr="005B5235">
        <w:trPr>
          <w:trHeight w:val="336"/>
        </w:trPr>
        <w:tc>
          <w:tcPr>
            <w:tcW w:w="32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C4ED1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C4ED1" w:rsidRPr="00DA2DAE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ED1" w:rsidRPr="005D099C" w:rsidTr="005B5235">
        <w:trPr>
          <w:trHeight w:val="234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ED1" w:rsidRPr="005D099C" w:rsidRDefault="00CC4ED1" w:rsidP="005B5235">
            <w:pPr>
              <w:pStyle w:val="Akapitzlis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63A98" w:rsidRDefault="00763A98" w:rsidP="00CC4ED1">
      <w:pPr>
        <w:pStyle w:val="Bezodstpw"/>
        <w:rPr>
          <w:rFonts w:ascii="Times New Roman" w:hAnsi="Times New Roman"/>
          <w:sz w:val="20"/>
          <w:szCs w:val="20"/>
        </w:rPr>
      </w:pPr>
    </w:p>
    <w:p w:rsidR="00CC4ED1" w:rsidRPr="005D099C" w:rsidRDefault="00CC4ED1" w:rsidP="00CC4ED1">
      <w:pPr>
        <w:pStyle w:val="Bezodstpw"/>
        <w:rPr>
          <w:b/>
        </w:rPr>
      </w:pPr>
      <w:r w:rsidRPr="005D099C">
        <w:rPr>
          <w:rFonts w:ascii="Times New Roman" w:hAnsi="Times New Roman"/>
          <w:sz w:val="20"/>
          <w:szCs w:val="20"/>
        </w:rPr>
        <w:t xml:space="preserve">Warunkiem uczestnictwa w szkoleniu jest przesłanie karty zgłoszeniowej na adres </w:t>
      </w:r>
      <w:r w:rsidRPr="005D099C">
        <w:t xml:space="preserve">email: </w:t>
      </w:r>
      <w:r w:rsidRPr="005D099C">
        <w:rPr>
          <w:b/>
        </w:rPr>
        <w:t>wiedzaspecjalistyczna@wp.pl</w:t>
      </w:r>
      <w:r w:rsidRPr="005D099C">
        <w:rPr>
          <w:rFonts w:ascii="Times New Roman" w:hAnsi="Times New Roman"/>
          <w:sz w:val="20"/>
          <w:szCs w:val="20"/>
        </w:rPr>
        <w:t xml:space="preserve"> poprzez </w:t>
      </w:r>
      <w:r w:rsidRPr="005D099C">
        <w:rPr>
          <w:b/>
        </w:rPr>
        <w:t>fax. 17 78 52</w:t>
      </w:r>
      <w:r>
        <w:rPr>
          <w:b/>
        </w:rPr>
        <w:t> </w:t>
      </w:r>
      <w:r w:rsidRPr="005D099C">
        <w:rPr>
          <w:b/>
        </w:rPr>
        <w:t>179</w:t>
      </w:r>
      <w:r>
        <w:rPr>
          <w:b/>
        </w:rPr>
        <w:t xml:space="preserve"> lub zgłoszenie telefoniczne: </w:t>
      </w:r>
      <w:r w:rsidRPr="00CF61DA">
        <w:rPr>
          <w:rFonts w:ascii="Times New Roman" w:hAnsi="Times New Roman"/>
          <w:b/>
          <w:sz w:val="20"/>
          <w:szCs w:val="20"/>
        </w:rPr>
        <w:t>721 649 991,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F61DA">
        <w:rPr>
          <w:rFonts w:ascii="Times New Roman" w:hAnsi="Times New Roman"/>
          <w:b/>
          <w:sz w:val="20"/>
          <w:szCs w:val="20"/>
        </w:rPr>
        <w:t xml:space="preserve"> 17</w:t>
      </w:r>
      <w:r>
        <w:rPr>
          <w:rFonts w:ascii="Times New Roman" w:hAnsi="Times New Roman"/>
          <w:b/>
          <w:sz w:val="20"/>
          <w:szCs w:val="20"/>
        </w:rPr>
        <w:t> </w:t>
      </w:r>
      <w:r w:rsidRPr="00CF61DA">
        <w:rPr>
          <w:rFonts w:ascii="Times New Roman" w:hAnsi="Times New Roman"/>
          <w:b/>
          <w:sz w:val="20"/>
          <w:szCs w:val="20"/>
        </w:rPr>
        <w:t>785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F61DA">
        <w:rPr>
          <w:rFonts w:ascii="Times New Roman" w:hAnsi="Times New Roman"/>
          <w:b/>
          <w:sz w:val="20"/>
          <w:szCs w:val="20"/>
        </w:rPr>
        <w:t>19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F61DA">
        <w:rPr>
          <w:rFonts w:ascii="Times New Roman" w:hAnsi="Times New Roman"/>
          <w:b/>
          <w:sz w:val="20"/>
          <w:szCs w:val="20"/>
        </w:rPr>
        <w:t>61</w:t>
      </w:r>
      <w:r>
        <w:rPr>
          <w:rFonts w:ascii="Times New Roman" w:hAnsi="Times New Roman"/>
          <w:b/>
          <w:sz w:val="18"/>
          <w:szCs w:val="18"/>
        </w:rPr>
        <w:t xml:space="preserve">  </w:t>
      </w:r>
      <w:r w:rsidRPr="005D099C">
        <w:rPr>
          <w:rFonts w:ascii="Times New Roman" w:hAnsi="Times New Roman"/>
          <w:b/>
          <w:sz w:val="18"/>
          <w:szCs w:val="18"/>
        </w:rPr>
        <w:t xml:space="preserve"> </w:t>
      </w:r>
    </w:p>
    <w:p w:rsidR="00CC4ED1" w:rsidRDefault="00B16645" w:rsidP="00CC4ED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rect id="_x0000_s1038" style="position:absolute;left:0;text-align:left;margin-left:-2.45pt;margin-top:4.4pt;width:16.8pt;height:16.8pt;z-index:251658240"/>
        </w:pict>
      </w:r>
    </w:p>
    <w:p w:rsidR="00CC4ED1" w:rsidRPr="00BF1CE9" w:rsidRDefault="00CC4ED1" w:rsidP="00CC4ED1">
      <w:pPr>
        <w:spacing w:after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BF1CE9">
        <w:rPr>
          <w:rFonts w:ascii="Times New Roman" w:hAnsi="Times New Roman"/>
          <w:b/>
          <w:sz w:val="16"/>
          <w:szCs w:val="16"/>
        </w:rPr>
        <w:t xml:space="preserve">        </w:t>
      </w:r>
      <w:r w:rsidRPr="00BF1CE9">
        <w:rPr>
          <w:rFonts w:ascii="Arial Narrow" w:hAnsi="Arial Narrow"/>
          <w:b/>
          <w:sz w:val="20"/>
          <w:szCs w:val="20"/>
        </w:rPr>
        <w:t>Oświadczam</w:t>
      </w:r>
      <w:r>
        <w:rPr>
          <w:rFonts w:ascii="Arial Narrow" w:hAnsi="Arial Narrow" w:cs="Arial"/>
          <w:b/>
          <w:sz w:val="20"/>
          <w:szCs w:val="20"/>
        </w:rPr>
        <w:t xml:space="preserve">, iż w/w usługa nabyta od Centrum Szkoleń Specjalistycznych jest </w:t>
      </w:r>
      <w:r w:rsidRPr="00BF1CE9">
        <w:rPr>
          <w:rFonts w:ascii="Arial Narrow" w:hAnsi="Arial Narrow" w:cs="Arial"/>
          <w:b/>
          <w:bCs/>
          <w:sz w:val="20"/>
          <w:szCs w:val="20"/>
        </w:rPr>
        <w:t xml:space="preserve">finansowana przynajmniej w 70% ze środków publicznych. </w:t>
      </w:r>
    </w:p>
    <w:p w:rsidR="00CC4ED1" w:rsidRPr="00BF1CE9" w:rsidRDefault="00CC4ED1" w:rsidP="00CC4ED1">
      <w:pPr>
        <w:spacing w:after="0"/>
        <w:jc w:val="both"/>
        <w:rPr>
          <w:rFonts w:ascii="Arial Narrow" w:hAnsi="Arial Narrow"/>
          <w:sz w:val="18"/>
          <w:szCs w:val="18"/>
        </w:rPr>
      </w:pPr>
    </w:p>
    <w:p w:rsidR="00CC4ED1" w:rsidRPr="00BF1CE9" w:rsidRDefault="00CC4ED1" w:rsidP="00CC4ED1">
      <w:pPr>
        <w:spacing w:after="0"/>
        <w:jc w:val="both"/>
        <w:rPr>
          <w:rFonts w:ascii="Times New Roman" w:hAnsi="Times New Roman"/>
          <w:sz w:val="16"/>
          <w:szCs w:val="16"/>
          <w:vertAlign w:val="subscript"/>
        </w:rPr>
      </w:pPr>
      <w:r w:rsidRPr="00BF1CE9">
        <w:rPr>
          <w:rFonts w:ascii="Times New Roman" w:hAnsi="Times New Roman"/>
          <w:sz w:val="16"/>
          <w:szCs w:val="16"/>
        </w:rPr>
        <w:t xml:space="preserve">Forma płatności za szkolenie – przelew 14 dni od dnia otrzymania faktury w dniu szkolenia. W przypadku rezygnacji ze szkolenia w terminie krótszym niż 3 dni przed rozpoczęciem, zgłaszający ponosi pełne koszty szkolenia. </w:t>
      </w:r>
    </w:p>
    <w:p w:rsidR="00CC4ED1" w:rsidRPr="005D099C" w:rsidRDefault="00CC4ED1" w:rsidP="00CC4ED1">
      <w:pPr>
        <w:spacing w:after="0"/>
        <w:rPr>
          <w:rFonts w:ascii="Times New Roman" w:hAnsi="Times New Roman"/>
          <w:b/>
          <w:sz w:val="20"/>
          <w:szCs w:val="20"/>
        </w:rPr>
      </w:pPr>
      <w:r w:rsidRPr="005D099C">
        <w:rPr>
          <w:rFonts w:ascii="Times New Roman" w:hAnsi="Times New Roman"/>
          <w:b/>
          <w:sz w:val="20"/>
          <w:szCs w:val="20"/>
        </w:rPr>
        <w:t>Dane niezbędne do wystawienia faktury: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CC4ED1" w:rsidRPr="005D099C" w:rsidTr="005B5235">
        <w:tc>
          <w:tcPr>
            <w:tcW w:w="5211" w:type="dxa"/>
            <w:shd w:val="clear" w:color="auto" w:fill="auto"/>
          </w:tcPr>
          <w:p w:rsidR="00CC4ED1" w:rsidRPr="005D099C" w:rsidRDefault="00CC4ED1" w:rsidP="005B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ED1" w:rsidRPr="005D099C" w:rsidRDefault="00CC4ED1" w:rsidP="005B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ED1" w:rsidRPr="005D099C" w:rsidRDefault="00CC4ED1" w:rsidP="005B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ED1" w:rsidRPr="005D099C" w:rsidRDefault="00CC4ED1" w:rsidP="005B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ED1" w:rsidRPr="005D099C" w:rsidRDefault="00CC4ED1" w:rsidP="005B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CC4ED1" w:rsidRPr="005D099C" w:rsidRDefault="00CC4ED1" w:rsidP="005B5235">
            <w:pPr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CC4ED1" w:rsidRPr="005D099C" w:rsidRDefault="00CC4ED1" w:rsidP="005B5235">
            <w:pPr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CC4ED1" w:rsidRPr="005D099C" w:rsidRDefault="00CC4ED1" w:rsidP="005B5235">
            <w:pPr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CC4ED1" w:rsidRPr="005D099C" w:rsidRDefault="00CC4ED1" w:rsidP="005B523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D099C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</w:p>
          <w:p w:rsidR="00CC4ED1" w:rsidRPr="005D099C" w:rsidRDefault="00CC4ED1" w:rsidP="005B523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D099C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5D099C">
              <w:rPr>
                <w:rFonts w:ascii="Times New Roman" w:hAnsi="Times New Roman"/>
                <w:sz w:val="16"/>
                <w:szCs w:val="16"/>
              </w:rPr>
              <w:t xml:space="preserve">    …………………………………………</w:t>
            </w:r>
          </w:p>
          <w:p w:rsidR="00CC4ED1" w:rsidRPr="005D099C" w:rsidRDefault="00CC4ED1" w:rsidP="005B523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D099C"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5D099C">
              <w:rPr>
                <w:rFonts w:ascii="Times New Roman" w:hAnsi="Times New Roman"/>
                <w:sz w:val="16"/>
                <w:szCs w:val="16"/>
              </w:rPr>
              <w:t xml:space="preserve">       Data , pieczęć  i podpis zgłaszającego </w:t>
            </w:r>
          </w:p>
        </w:tc>
      </w:tr>
    </w:tbl>
    <w:p w:rsidR="00CC4ED1" w:rsidRDefault="00CC4ED1" w:rsidP="00CC4ED1">
      <w:pPr>
        <w:spacing w:after="0"/>
        <w:rPr>
          <w:rFonts w:ascii="Times New Roman" w:hAnsi="Times New Roman"/>
          <w:sz w:val="14"/>
          <w:szCs w:val="14"/>
        </w:rPr>
      </w:pPr>
    </w:p>
    <w:p w:rsidR="00B2225F" w:rsidRDefault="00B2225F" w:rsidP="00B2225F">
      <w:pPr>
        <w:spacing w:after="0"/>
        <w:rPr>
          <w:rFonts w:ascii="Times New Roman" w:hAnsi="Times New Roman"/>
          <w:sz w:val="14"/>
          <w:szCs w:val="14"/>
        </w:rPr>
      </w:pPr>
      <w:r w:rsidRPr="005D099C">
        <w:rPr>
          <w:rFonts w:ascii="Times New Roman" w:hAnsi="Times New Roman"/>
          <w:sz w:val="14"/>
          <w:szCs w:val="14"/>
        </w:rPr>
        <w:t>Zgłaszający oświadcza iż wyraża zgodę na przetwarzanie danych osobowych zgodnie z ustawą z dnia 29 sierpnia 1997 r. o ochronie danych osobowych oraz w rozumieniu ustawy z dnia 18 lipca 2002 r. o świadczeniu usług drogą elektroniczną (Dz. U. Nr 144, poz. 1204 z późniejszymi zmianami) dla celów informacyjnych i marketingowych</w:t>
      </w:r>
      <w:r>
        <w:rPr>
          <w:rFonts w:ascii="Times New Roman" w:hAnsi="Times New Roman"/>
          <w:sz w:val="14"/>
          <w:szCs w:val="14"/>
        </w:rPr>
        <w:t>.</w:t>
      </w:r>
    </w:p>
    <w:p w:rsidR="00B2225F" w:rsidRPr="00067D51" w:rsidRDefault="00B2225F" w:rsidP="00B2225F">
      <w:pPr>
        <w:spacing w:after="0"/>
        <w:rPr>
          <w:rFonts w:ascii="Times New Roman" w:hAnsi="Times New Roman"/>
          <w:b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B2225F" w:rsidRPr="005D099C" w:rsidTr="0034490B">
        <w:tc>
          <w:tcPr>
            <w:tcW w:w="10606" w:type="dxa"/>
          </w:tcPr>
          <w:p w:rsidR="00B2225F" w:rsidRDefault="00B2225F" w:rsidP="0034490B">
            <w:pPr>
              <w:tabs>
                <w:tab w:val="center" w:pos="4536"/>
                <w:tab w:val="left" w:pos="674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>CENTRUM SZKOLE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Ń SPECJALISTYCZNYCH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mail: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wiedzaspecjalistyczna@wp.pl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  <w:p w:rsidR="00B2225F" w:rsidRPr="00F1298E" w:rsidRDefault="00B2225F" w:rsidP="0034490B">
            <w:pPr>
              <w:tabs>
                <w:tab w:val="center" w:pos="4536"/>
                <w:tab w:val="left" w:pos="7296"/>
              </w:tabs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>Ul. ZAGŁOBY 8/79, 35-305 RZESZ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ÓW     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7851961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mail: </w:t>
            </w:r>
            <w:r>
              <w:rPr>
                <w:rFonts w:ascii="Times New Roman" w:hAnsi="Times New Roman"/>
                <w:sz w:val="18"/>
                <w:szCs w:val="18"/>
              </w:rPr>
              <w:t>szkolenia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</w:rPr>
              <w:t>szkolenia-css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.pl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</w:tr>
    </w:tbl>
    <w:p w:rsidR="00B2225F" w:rsidRPr="00F1298E" w:rsidRDefault="00B2225F" w:rsidP="00B2225F">
      <w:pPr>
        <w:spacing w:after="0"/>
        <w:rPr>
          <w:rFonts w:ascii="Times New Roman" w:hAnsi="Times New Roman"/>
          <w:sz w:val="14"/>
          <w:szCs w:val="14"/>
        </w:rPr>
      </w:pPr>
      <w:r w:rsidRPr="005D099C">
        <w:rPr>
          <w:rFonts w:ascii="Times New Roman" w:hAnsi="Times New Roman"/>
          <w:b/>
          <w:sz w:val="18"/>
          <w:szCs w:val="18"/>
        </w:rPr>
        <w:t xml:space="preserve">NIP: </w:t>
      </w:r>
      <w:r w:rsidRPr="004C1ED2">
        <w:rPr>
          <w:rFonts w:ascii="Times New Roman" w:hAnsi="Times New Roman"/>
          <w:sz w:val="18"/>
          <w:szCs w:val="18"/>
        </w:rPr>
        <w:t>813-332-02-68</w:t>
      </w:r>
      <w:r>
        <w:rPr>
          <w:rFonts w:ascii="Times New Roman" w:hAnsi="Times New Roman"/>
          <w:b/>
          <w:sz w:val="18"/>
          <w:szCs w:val="18"/>
        </w:rPr>
        <w:t xml:space="preserve">   </w:t>
      </w:r>
      <w:r w:rsidRPr="005D099C">
        <w:rPr>
          <w:rFonts w:ascii="Times New Roman" w:hAnsi="Times New Roman"/>
          <w:b/>
          <w:sz w:val="18"/>
          <w:szCs w:val="18"/>
        </w:rPr>
        <w:t xml:space="preserve">REGON: </w:t>
      </w:r>
      <w:r w:rsidRPr="004C1ED2">
        <w:rPr>
          <w:rFonts w:ascii="Times New Roman" w:hAnsi="Times New Roman"/>
          <w:sz w:val="18"/>
          <w:szCs w:val="18"/>
        </w:rPr>
        <w:t>691750757</w:t>
      </w:r>
      <w:r>
        <w:rPr>
          <w:rFonts w:ascii="Times New Roman" w:hAnsi="Times New Roman"/>
          <w:b/>
          <w:sz w:val="18"/>
          <w:szCs w:val="18"/>
        </w:rPr>
        <w:t xml:space="preserve">                          Fax: (</w:t>
      </w:r>
      <w:r w:rsidRPr="004C1ED2">
        <w:rPr>
          <w:rFonts w:ascii="Times New Roman" w:hAnsi="Times New Roman"/>
          <w:sz w:val="18"/>
          <w:szCs w:val="18"/>
        </w:rPr>
        <w:t>17</w:t>
      </w:r>
      <w:r>
        <w:rPr>
          <w:rFonts w:ascii="Times New Roman" w:hAnsi="Times New Roman"/>
          <w:sz w:val="18"/>
          <w:szCs w:val="18"/>
        </w:rPr>
        <w:t>)</w:t>
      </w:r>
      <w:r w:rsidRPr="004C1ED2">
        <w:rPr>
          <w:rFonts w:ascii="Times New Roman" w:hAnsi="Times New Roman"/>
          <w:sz w:val="18"/>
          <w:szCs w:val="18"/>
        </w:rPr>
        <w:t xml:space="preserve"> 78 52179</w:t>
      </w:r>
      <w:r w:rsidRPr="005D099C">
        <w:rPr>
          <w:rFonts w:ascii="Times New Roman" w:hAnsi="Times New Roman"/>
          <w:b/>
          <w:sz w:val="18"/>
          <w:szCs w:val="18"/>
        </w:rPr>
        <w:t xml:space="preserve">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www.szkolenia-css.pl</w:t>
      </w:r>
      <w:r w:rsidRPr="005D099C">
        <w:rPr>
          <w:rFonts w:ascii="Times New Roman" w:hAnsi="Times New Roman"/>
          <w:b/>
          <w:sz w:val="18"/>
          <w:szCs w:val="18"/>
        </w:rPr>
        <w:t xml:space="preserve">                           </w:t>
      </w:r>
    </w:p>
    <w:p w:rsidR="00763A98" w:rsidRPr="00CC4ED1" w:rsidRDefault="00763A98" w:rsidP="00763A98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  <w:r w:rsidRPr="00D638B5"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2CCDF41" wp14:editId="789D8E76">
            <wp:extent cx="1672590" cy="548640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04" cy="55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ZAPROSZENIE NA SZKOLENIE                                 </w:t>
      </w:r>
    </w:p>
    <w:p w:rsidR="00763A98" w:rsidRPr="00076B2B" w:rsidRDefault="00763A98" w:rsidP="00763A98">
      <w:pPr>
        <w:pStyle w:val="Bezodstpw"/>
        <w:rPr>
          <w:rFonts w:ascii="Wide Latin" w:hAnsi="Wide Latin"/>
        </w:rPr>
      </w:pPr>
    </w:p>
    <w:p w:rsidR="00F60550" w:rsidRPr="00E3475A" w:rsidRDefault="00F60550" w:rsidP="00F60550">
      <w:pPr>
        <w:jc w:val="center"/>
        <w:rPr>
          <w:rFonts w:asciiTheme="minorHAnsi" w:eastAsiaTheme="minorHAnsi" w:hAnsiTheme="minorHAnsi" w:cstheme="minorBidi"/>
          <w:b/>
          <w:color w:val="548DD4" w:themeColor="text2" w:themeTint="99"/>
          <w:sz w:val="32"/>
          <w:szCs w:val="32"/>
          <w:lang w:eastAsia="en-US"/>
        </w:rPr>
      </w:pPr>
      <w:r w:rsidRPr="00E3475A">
        <w:rPr>
          <w:rFonts w:asciiTheme="minorHAnsi" w:eastAsiaTheme="minorHAnsi" w:hAnsiTheme="minorHAnsi" w:cstheme="minorBidi"/>
          <w:b/>
          <w:color w:val="548DD4" w:themeColor="text2" w:themeTint="99"/>
          <w:sz w:val="32"/>
          <w:szCs w:val="32"/>
          <w:lang w:eastAsia="en-US"/>
        </w:rPr>
        <w:t>Zasiłki ZUS od A do Z – intensywne warsztaty dla osób</w:t>
      </w:r>
      <w:r>
        <w:rPr>
          <w:rFonts w:asciiTheme="minorHAnsi" w:eastAsiaTheme="minorHAnsi" w:hAnsiTheme="minorHAnsi" w:cstheme="minorBidi"/>
          <w:b/>
          <w:color w:val="548DD4" w:themeColor="text2" w:themeTint="99"/>
          <w:sz w:val="32"/>
          <w:szCs w:val="32"/>
          <w:lang w:eastAsia="en-US"/>
        </w:rPr>
        <w:t xml:space="preserve"> stosujących</w:t>
      </w:r>
      <w:r w:rsidRPr="00E3475A">
        <w:rPr>
          <w:rFonts w:asciiTheme="minorHAnsi" w:eastAsiaTheme="minorHAnsi" w:hAnsiTheme="minorHAnsi" w:cstheme="minorBidi"/>
          <w:b/>
          <w:color w:val="548DD4" w:themeColor="text2" w:themeTint="99"/>
          <w:sz w:val="32"/>
          <w:szCs w:val="32"/>
          <w:lang w:eastAsia="en-US"/>
        </w:rPr>
        <w:t xml:space="preserve"> przepisy </w:t>
      </w:r>
      <w:r>
        <w:rPr>
          <w:rFonts w:asciiTheme="minorHAnsi" w:eastAsiaTheme="minorHAnsi" w:hAnsiTheme="minorHAnsi" w:cstheme="minorBidi"/>
          <w:b/>
          <w:color w:val="548DD4" w:themeColor="text2" w:themeTint="99"/>
          <w:sz w:val="32"/>
          <w:szCs w:val="32"/>
          <w:lang w:eastAsia="en-US"/>
        </w:rPr>
        <w:br/>
      </w:r>
      <w:r w:rsidRPr="00E3475A">
        <w:rPr>
          <w:rFonts w:asciiTheme="minorHAnsi" w:eastAsiaTheme="minorHAnsi" w:hAnsiTheme="minorHAnsi" w:cstheme="minorBidi"/>
          <w:b/>
          <w:color w:val="548DD4" w:themeColor="text2" w:themeTint="99"/>
          <w:sz w:val="32"/>
          <w:szCs w:val="32"/>
          <w:lang w:eastAsia="en-US"/>
        </w:rPr>
        <w:t>z zakresu ubezpieczeń</w:t>
      </w:r>
      <w:r>
        <w:rPr>
          <w:rFonts w:asciiTheme="minorHAnsi" w:eastAsiaTheme="minorHAnsi" w:hAnsiTheme="minorHAnsi" w:cstheme="minorBidi"/>
          <w:b/>
          <w:color w:val="548DD4" w:themeColor="text2" w:themeTint="99"/>
          <w:sz w:val="32"/>
          <w:szCs w:val="32"/>
          <w:lang w:eastAsia="en-US"/>
        </w:rPr>
        <w:t xml:space="preserve"> społecznych</w:t>
      </w:r>
    </w:p>
    <w:p w:rsidR="00E3475A" w:rsidRPr="00E3475A" w:rsidRDefault="00E3475A" w:rsidP="00E3475A">
      <w:pPr>
        <w:jc w:val="center"/>
        <w:rPr>
          <w:rFonts w:asciiTheme="minorHAnsi" w:eastAsiaTheme="minorHAnsi" w:hAnsiTheme="minorHAnsi" w:cstheme="minorBidi"/>
          <w:b/>
          <w:color w:val="548DD4" w:themeColor="text2" w:themeTint="99"/>
          <w:sz w:val="32"/>
          <w:szCs w:val="32"/>
          <w:lang w:eastAsia="en-US"/>
        </w:rPr>
      </w:pPr>
    </w:p>
    <w:p w:rsidR="00E3475A" w:rsidRPr="00E3475A" w:rsidRDefault="00E3475A" w:rsidP="00E3475A">
      <w:pPr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E3475A">
        <w:rPr>
          <w:rFonts w:asciiTheme="minorHAnsi" w:eastAsiaTheme="minorHAnsi" w:hAnsiTheme="minorHAnsi" w:cstheme="minorBidi"/>
          <w:b/>
          <w:lang w:eastAsia="en-US"/>
        </w:rPr>
        <w:t>1. Ustalanie uprawnień do zasiłków świadczeń z ubezpieczeń społecznych dla ubezpieczonych podlegających obowiązkowemu i dobrowolnemu ubezpieczeniu chorobowemu:</w:t>
      </w:r>
    </w:p>
    <w:p w:rsidR="00E3475A" w:rsidRPr="00E3475A" w:rsidRDefault="00E3475A" w:rsidP="00E3475A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 xml:space="preserve"> wynagrodzenie za czas choroby;</w:t>
      </w:r>
    </w:p>
    <w:p w:rsidR="00E3475A" w:rsidRPr="00E3475A" w:rsidRDefault="00E3475A" w:rsidP="00E3475A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 xml:space="preserve"> zasiłek chorobowy – okres wyczekiwania, prawo do zasiłku, brak prawa do zasiłku;</w:t>
      </w:r>
    </w:p>
    <w:p w:rsidR="00E3475A" w:rsidRPr="00E3475A" w:rsidRDefault="00E3475A" w:rsidP="00E3475A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 xml:space="preserve"> okres zasiłkowy – długość, kiedy ustalić nowy okres zasiłkowy;</w:t>
      </w:r>
    </w:p>
    <w:p w:rsidR="00E3475A" w:rsidRPr="00E3475A" w:rsidRDefault="00E3475A" w:rsidP="00E3475A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 xml:space="preserve"> zaświadczenia lekarskie ZUS ZLA, e-zwolnienia, kody chorobowe;</w:t>
      </w:r>
    </w:p>
    <w:p w:rsidR="00E3475A" w:rsidRPr="00E3475A" w:rsidRDefault="00E3475A" w:rsidP="00E3475A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 xml:space="preserve"> zasiłek chorobowy i świadczenie rehabilitacyjne z ubezpieczenia chorobowego (prawo do świadczeń, wysokość świadczeń, zasiłek 80% dla 50 latka przebywającego w szpitalu chorującego na przełomie roku);</w:t>
      </w:r>
    </w:p>
    <w:p w:rsidR="00E3475A" w:rsidRPr="00E3475A" w:rsidRDefault="00E3475A" w:rsidP="00E3475A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 xml:space="preserve"> zasiłek chorobowy i świadczenie rehabilitacyjne z ubezpieczenia wypadkowego;</w:t>
      </w:r>
    </w:p>
    <w:p w:rsidR="00E3475A" w:rsidRPr="00E3475A" w:rsidRDefault="00E3475A" w:rsidP="00E3475A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 xml:space="preserve"> zasiłek opiekuńczy (prawo do zasiłku, okres wypłaty zasiłku opiekuńczego, okres dodatkowego zasiłku opiekuńczego- komu przysługuje i w jakich okolicznościach, wnioskowanie) – zasady obowiązujące po zmianach w przepisach aktualne w 2018r.</w:t>
      </w:r>
    </w:p>
    <w:p w:rsidR="00E3475A" w:rsidRDefault="00E3475A" w:rsidP="00E3475A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 xml:space="preserve"> zasiłek macierzyński za okres urlopu macierzyńskiego, urlopu na prawach urlopu macierzyńskiego, urlopu rodzicielskiego, ojcowskiego, przerwa w pobieraniu zasiłku, dzielenie się urlopami pomiędzy rodzicami dziecka, prawo do zasiłku po przerwie w zatrudnieniu, prawo do zasiłku macierzyńskiego przysługujące członkom najbliższej rodziny, wydłużenie urlopu rodzicielskiego, podwyższenie zasiłku do kwoty świadczenia rodzicielskiego, prawo do zasiłku macierzyńskiego w okresie urlopu wychowawczego) – zasady obowiązujące po zmianach w przepisach aktualne w 2018r.</w:t>
      </w:r>
    </w:p>
    <w:p w:rsidR="00E3475A" w:rsidRPr="00E3475A" w:rsidRDefault="00E3475A" w:rsidP="00E3475A">
      <w:pPr>
        <w:ind w:left="720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</w:p>
    <w:p w:rsidR="00E3475A" w:rsidRPr="00E3475A" w:rsidRDefault="00E3475A" w:rsidP="00E3475A">
      <w:pPr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E3475A">
        <w:rPr>
          <w:rFonts w:asciiTheme="minorHAnsi" w:eastAsiaTheme="minorHAnsi" w:hAnsiTheme="minorHAnsi" w:cstheme="minorBidi"/>
          <w:b/>
          <w:lang w:eastAsia="en-US"/>
        </w:rPr>
        <w:t>2. Dokumentacja niezbędna do wypłaty świadczeń3.  Zgłoszenia i korygowanie dokumentów</w:t>
      </w:r>
    </w:p>
    <w:p w:rsidR="00E3475A" w:rsidRPr="00E3475A" w:rsidRDefault="00E3475A" w:rsidP="00E3475A">
      <w:pPr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E3475A">
        <w:rPr>
          <w:rFonts w:asciiTheme="minorHAnsi" w:eastAsiaTheme="minorHAnsi" w:hAnsiTheme="minorHAnsi" w:cstheme="minorBidi"/>
          <w:b/>
          <w:lang w:eastAsia="en-US"/>
        </w:rPr>
        <w:t xml:space="preserve">- ćwiczenia </w:t>
      </w:r>
    </w:p>
    <w:p w:rsidR="00E3475A" w:rsidRPr="00E3475A" w:rsidRDefault="00E3475A" w:rsidP="00E3475A">
      <w:pPr>
        <w:jc w:val="both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3. </w:t>
      </w:r>
      <w:r w:rsidRPr="00E3475A">
        <w:rPr>
          <w:rFonts w:asciiTheme="minorHAnsi" w:eastAsiaTheme="minorHAnsi" w:hAnsiTheme="minorHAnsi" w:cstheme="minorBidi"/>
          <w:b/>
          <w:lang w:eastAsia="en-US"/>
        </w:rPr>
        <w:t>Ustalanie podstawy wymiaru zasiłków i świadczeń z ubezpieczeń społecznych:</w:t>
      </w:r>
    </w:p>
    <w:p w:rsidR="00E3475A" w:rsidRPr="00E3475A" w:rsidRDefault="00E3475A" w:rsidP="00E3475A">
      <w:pPr>
        <w:numPr>
          <w:ilvl w:val="0"/>
          <w:numId w:val="26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>Podstawa wymiaru świadczeń wypłacanych pracownikom- zasady ustalania podstawy:</w:t>
      </w:r>
    </w:p>
    <w:p w:rsidR="00E3475A" w:rsidRPr="00E3475A" w:rsidRDefault="00E3475A" w:rsidP="00E3475A">
      <w:pPr>
        <w:numPr>
          <w:ilvl w:val="0"/>
          <w:numId w:val="23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>przesunięcie wypłaty wynagrodzenia, a ustalenie prawidłowej podstawy wymiaru zasiłku</w:t>
      </w:r>
    </w:p>
    <w:p w:rsidR="00E3475A" w:rsidRPr="00E3475A" w:rsidRDefault="00E3475A" w:rsidP="00E3475A">
      <w:pPr>
        <w:numPr>
          <w:ilvl w:val="0"/>
          <w:numId w:val="23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>podstawa wymiaru zasiłku przed upływem 12 miesięcy kalendarzowych</w:t>
      </w:r>
    </w:p>
    <w:p w:rsidR="00E3475A" w:rsidRPr="00E3475A" w:rsidRDefault="00E3475A" w:rsidP="00E3475A">
      <w:pPr>
        <w:numPr>
          <w:ilvl w:val="0"/>
          <w:numId w:val="23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>obecność usprawiedliwiona i nieusprawiedliwiona w podstawie wymiaru zasiłku</w:t>
      </w:r>
    </w:p>
    <w:p w:rsidR="00E3475A" w:rsidRPr="00E3475A" w:rsidRDefault="00E3475A" w:rsidP="00E3475A">
      <w:pPr>
        <w:numPr>
          <w:ilvl w:val="0"/>
          <w:numId w:val="23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>składniki stałe i zmienne w podstawie wymiaru zasiłków i świadczeń, uzupełnianie składników wynagrodzenia w podstawie wymiaru zasiłków i świadczeń;</w:t>
      </w:r>
    </w:p>
    <w:p w:rsidR="00E3475A" w:rsidRPr="00E3475A" w:rsidRDefault="00E3475A" w:rsidP="00E3475A">
      <w:pPr>
        <w:numPr>
          <w:ilvl w:val="0"/>
          <w:numId w:val="23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 xml:space="preserve">30 krotność podstawy wymiaru składek na ubezpieczenia emerytalne i rentowe, a podstawa wymiaru zasiłku (ustalanie średniego wskaźnika składek w miesiącu przekroczenia i nieobecności usprawiedliwionej) </w:t>
      </w:r>
    </w:p>
    <w:p w:rsidR="00E3475A" w:rsidRPr="00E3475A" w:rsidRDefault="00E3475A" w:rsidP="00E3475A">
      <w:pPr>
        <w:numPr>
          <w:ilvl w:val="0"/>
          <w:numId w:val="23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 xml:space="preserve">premie miesięczne, kwartalne, roczne, 13 </w:t>
      </w:r>
      <w:proofErr w:type="spellStart"/>
      <w:r w:rsidRPr="00E3475A">
        <w:rPr>
          <w:rFonts w:asciiTheme="minorHAnsi" w:eastAsiaTheme="minorHAnsi" w:hAnsiTheme="minorHAnsi" w:cstheme="minorBidi"/>
          <w:lang w:eastAsia="en-US"/>
        </w:rPr>
        <w:t>stki</w:t>
      </w:r>
      <w:proofErr w:type="spellEnd"/>
      <w:r w:rsidRPr="00E3475A">
        <w:rPr>
          <w:rFonts w:asciiTheme="minorHAnsi" w:eastAsiaTheme="minorHAnsi" w:hAnsiTheme="minorHAnsi" w:cstheme="minorBidi"/>
          <w:lang w:eastAsia="en-US"/>
        </w:rPr>
        <w:t>, premie motywacyjne, uznaniowe, nagrody z zysku, premie kwotowe, dodatki stażowe, funkcyjne, urlopy wypoczynkowe,  godziny nadliczbowe, dyżury w podstawie wymiaru zasiłków i świadczeń</w:t>
      </w:r>
    </w:p>
    <w:p w:rsidR="00E3475A" w:rsidRPr="00E3475A" w:rsidRDefault="00E3475A" w:rsidP="00E3475A">
      <w:pPr>
        <w:numPr>
          <w:ilvl w:val="0"/>
          <w:numId w:val="23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>zasady ustalania podstawy wymiaru świadczeń po zmianie wymiaru czasu pracy – zmiana w okresie miesiąca, kwartału, roku i wliczanie składników miesięcznych, kwartalnych i rocznych do podstawy wymiaru zasiłków i świadczeń</w:t>
      </w:r>
    </w:p>
    <w:p w:rsidR="00E3475A" w:rsidRPr="00E3475A" w:rsidRDefault="00E3475A" w:rsidP="00E3475A">
      <w:pPr>
        <w:numPr>
          <w:ilvl w:val="0"/>
          <w:numId w:val="23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>składniki uwzględniane i nieuwzględniane w podstawie wymiaru zasiłków i świadczeń</w:t>
      </w:r>
    </w:p>
    <w:p w:rsidR="00E3475A" w:rsidRPr="00E3475A" w:rsidRDefault="00E3475A" w:rsidP="00E3475A">
      <w:pPr>
        <w:numPr>
          <w:ilvl w:val="0"/>
          <w:numId w:val="23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lastRenderedPageBreak/>
        <w:t xml:space="preserve">umowy zlecenia zawarte z własnym pracownikiem lub wykonywane na rzecz własnego pracodawcy w podstawie wymiaru zasiłku </w:t>
      </w:r>
    </w:p>
    <w:p w:rsidR="00E3475A" w:rsidRPr="00E3475A" w:rsidRDefault="00E3475A" w:rsidP="00E3475A">
      <w:pPr>
        <w:numPr>
          <w:ilvl w:val="0"/>
          <w:numId w:val="23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>ustalanie podstawy wymiaru zasiłku po przerwie w wykonywaniu pracy - urlopy bezpłatne, wychowawcze</w:t>
      </w:r>
    </w:p>
    <w:p w:rsidR="00E3475A" w:rsidRPr="00E3475A" w:rsidRDefault="00E3475A" w:rsidP="00E3475A">
      <w:pPr>
        <w:numPr>
          <w:ilvl w:val="0"/>
          <w:numId w:val="23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>ponowne ustalanie podstawy wymiaru zasiłków i świadczeń, kiedy należy przeliczyć podstawę wymiaru zasiłku</w:t>
      </w:r>
    </w:p>
    <w:p w:rsidR="00E3475A" w:rsidRPr="00E3475A" w:rsidRDefault="00E3475A" w:rsidP="00E3475A">
      <w:pPr>
        <w:numPr>
          <w:ilvl w:val="0"/>
          <w:numId w:val="23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>minimalna podstawa wymiaru zasiłku obowiązująca w 2018r.;</w:t>
      </w:r>
    </w:p>
    <w:p w:rsidR="00E3475A" w:rsidRPr="00E3475A" w:rsidRDefault="00E3475A" w:rsidP="00E3475A">
      <w:pPr>
        <w:numPr>
          <w:ilvl w:val="0"/>
          <w:numId w:val="23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>zmiana regulaminu wynagrodzeń i  jej wpływ na ustalenie podstawy wymiaru zasiłku</w:t>
      </w:r>
    </w:p>
    <w:p w:rsidR="00E3475A" w:rsidRPr="00E3475A" w:rsidRDefault="00E3475A" w:rsidP="00E3475A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>Teoria poparta praktycznymi przykładami – rozwiązywanie przykładów</w:t>
      </w:r>
    </w:p>
    <w:p w:rsidR="00E3475A" w:rsidRPr="00E3475A" w:rsidRDefault="00E3475A" w:rsidP="00E3475A">
      <w:pPr>
        <w:jc w:val="both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4</w:t>
      </w:r>
      <w:r w:rsidRPr="00E3475A">
        <w:rPr>
          <w:rFonts w:asciiTheme="minorHAnsi" w:eastAsiaTheme="minorHAnsi" w:hAnsiTheme="minorHAnsi" w:cstheme="minorBidi"/>
          <w:b/>
          <w:lang w:eastAsia="en-US"/>
        </w:rPr>
        <w:t>. Podstawa wymiaru zasiłków przysługujących zleceniobiorcom:</w:t>
      </w:r>
    </w:p>
    <w:p w:rsidR="00E3475A" w:rsidRPr="00E3475A" w:rsidRDefault="00E3475A" w:rsidP="00E3475A">
      <w:pPr>
        <w:numPr>
          <w:ilvl w:val="0"/>
          <w:numId w:val="25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>podleganie ubezpieczeniu chorobowemu, a prawo do zasiłku</w:t>
      </w:r>
    </w:p>
    <w:p w:rsidR="00E3475A" w:rsidRPr="00E3475A" w:rsidRDefault="00E3475A" w:rsidP="00E3475A">
      <w:pPr>
        <w:numPr>
          <w:ilvl w:val="0"/>
          <w:numId w:val="25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 xml:space="preserve">co stanowi podstawę wymiaru zasiłku zleceniobiorcy, </w:t>
      </w:r>
    </w:p>
    <w:p w:rsidR="00E3475A" w:rsidRPr="00E3475A" w:rsidRDefault="00E3475A" w:rsidP="00E3475A">
      <w:pPr>
        <w:numPr>
          <w:ilvl w:val="0"/>
          <w:numId w:val="25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>ograniczenie podstawy wymiaru zasiłku dla zleceniobiorcy</w:t>
      </w:r>
    </w:p>
    <w:p w:rsidR="00E3475A" w:rsidRPr="00E3475A" w:rsidRDefault="00E3475A" w:rsidP="00E3475A">
      <w:pPr>
        <w:numPr>
          <w:ilvl w:val="0"/>
          <w:numId w:val="24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>zasady ustalania podstawy wymiaru zasiłków dla zleceniobiorców;</w:t>
      </w:r>
    </w:p>
    <w:p w:rsidR="00E3475A" w:rsidRPr="00E3475A" w:rsidRDefault="00E3475A" w:rsidP="00E3475A">
      <w:pPr>
        <w:numPr>
          <w:ilvl w:val="0"/>
          <w:numId w:val="24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>ustalanie podstawy wymiaru zasiłku dla zleceniobiorców niezdolnych do pracy przed upływem pełnego miesiąca kalendarzowego ubezpieczenia;</w:t>
      </w:r>
    </w:p>
    <w:p w:rsidR="00E3475A" w:rsidRPr="00E3475A" w:rsidRDefault="00E3475A" w:rsidP="00E3475A">
      <w:pPr>
        <w:numPr>
          <w:ilvl w:val="0"/>
          <w:numId w:val="24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>zasady ustalania podstawy dla osób posiadających i nie posiadających wcześniejszego okresu podlegania ubezpieczeniu chorobowemu;</w:t>
      </w:r>
    </w:p>
    <w:p w:rsidR="00E3475A" w:rsidRPr="00E3475A" w:rsidRDefault="00E3475A" w:rsidP="00E3475A">
      <w:pPr>
        <w:numPr>
          <w:ilvl w:val="0"/>
          <w:numId w:val="24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>kiedy uzupełnimy miesiąc wchodzący do podstawy wymiaru zasiłku dla zleceniobiorcy,                  a kiedy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E3475A">
        <w:rPr>
          <w:rFonts w:asciiTheme="minorHAnsi" w:eastAsiaTheme="minorHAnsi" w:hAnsiTheme="minorHAnsi" w:cstheme="minorBidi"/>
          <w:lang w:eastAsia="en-US"/>
        </w:rPr>
        <w:t>przyjmiemy przychód w kwocie faktycznej;</w:t>
      </w:r>
    </w:p>
    <w:p w:rsidR="00E3475A" w:rsidRPr="00E3475A" w:rsidRDefault="00E3475A" w:rsidP="00E3475A">
      <w:pPr>
        <w:numPr>
          <w:ilvl w:val="0"/>
          <w:numId w:val="24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>ponowne ustalenie podstawy wymiaru zasiłku</w:t>
      </w:r>
    </w:p>
    <w:p w:rsidR="00E3475A" w:rsidRPr="00E3475A" w:rsidRDefault="00E3475A" w:rsidP="00E3475A">
      <w:pPr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 xml:space="preserve"> </w:t>
      </w:r>
      <w:r w:rsidRPr="00E3475A">
        <w:rPr>
          <w:rFonts w:asciiTheme="minorHAnsi" w:eastAsiaTheme="minorHAnsi" w:hAnsiTheme="minorHAnsi" w:cstheme="minorBidi"/>
          <w:b/>
          <w:lang w:eastAsia="en-US"/>
        </w:rPr>
        <w:t>Ćwiczenia - rozwiązywanie przykładów.</w:t>
      </w:r>
    </w:p>
    <w:p w:rsidR="00E3475A" w:rsidRPr="00E3475A" w:rsidRDefault="00E3475A" w:rsidP="00E3475A">
      <w:pPr>
        <w:jc w:val="both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5</w:t>
      </w:r>
      <w:r w:rsidRPr="00E3475A">
        <w:rPr>
          <w:rFonts w:asciiTheme="minorHAnsi" w:eastAsiaTheme="minorHAnsi" w:hAnsiTheme="minorHAnsi" w:cstheme="minorBidi"/>
          <w:b/>
          <w:lang w:eastAsia="en-US"/>
        </w:rPr>
        <w:t>. Zasady ustalania podstawy wymiaru składek na ubezpieczenia emerytalne i rentowe osób przebywających na urlopach wychowawczych (z jakiego okresu i jakich składników wyliczyć podstawę, kiedy podstawę ustalić na nowo, ograniczenia w podstawie wymiaru składek).</w:t>
      </w:r>
    </w:p>
    <w:p w:rsidR="00763A98" w:rsidRPr="004E4346" w:rsidRDefault="00763A98" w:rsidP="00763A98">
      <w:pPr>
        <w:spacing w:line="240" w:lineRule="auto"/>
        <w:rPr>
          <w:sz w:val="20"/>
          <w:szCs w:val="20"/>
        </w:rPr>
      </w:pPr>
    </w:p>
    <w:p w:rsidR="00DB4F6F" w:rsidRPr="00067D51" w:rsidRDefault="00DB4F6F" w:rsidP="00DB4F6F">
      <w:pPr>
        <w:spacing w:after="0"/>
        <w:rPr>
          <w:rFonts w:ascii="Times New Roman" w:hAnsi="Times New Roman"/>
          <w:b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154582" w:rsidRPr="005D099C" w:rsidTr="0069263A">
        <w:tc>
          <w:tcPr>
            <w:tcW w:w="10606" w:type="dxa"/>
          </w:tcPr>
          <w:p w:rsidR="00154582" w:rsidRDefault="00154582" w:rsidP="0069263A">
            <w:pPr>
              <w:tabs>
                <w:tab w:val="center" w:pos="4536"/>
                <w:tab w:val="left" w:pos="674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>CENTRUM SZKOLE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Ń SPECJALISTYCZNYCH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mail: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wiedzaspecjalistyczna@wp.pl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  <w:p w:rsidR="00154582" w:rsidRPr="00F1298E" w:rsidRDefault="00154582" w:rsidP="0069263A">
            <w:pPr>
              <w:tabs>
                <w:tab w:val="center" w:pos="4536"/>
                <w:tab w:val="left" w:pos="7296"/>
              </w:tabs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>Ul. ZAGŁOBY 8/79, 35-305 RZESZ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ÓW     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7851961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mail: </w:t>
            </w:r>
            <w:r>
              <w:rPr>
                <w:rFonts w:ascii="Times New Roman" w:hAnsi="Times New Roman"/>
                <w:sz w:val="18"/>
                <w:szCs w:val="18"/>
              </w:rPr>
              <w:t>szkolenia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</w:rPr>
              <w:t>szkolenia-css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.pl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</w:tr>
    </w:tbl>
    <w:p w:rsidR="00154582" w:rsidRPr="00F1298E" w:rsidRDefault="00154582" w:rsidP="00154582">
      <w:pPr>
        <w:spacing w:after="0"/>
        <w:rPr>
          <w:rFonts w:ascii="Times New Roman" w:hAnsi="Times New Roman"/>
          <w:sz w:val="14"/>
          <w:szCs w:val="14"/>
        </w:rPr>
      </w:pPr>
      <w:r w:rsidRPr="005D099C">
        <w:rPr>
          <w:rFonts w:ascii="Times New Roman" w:hAnsi="Times New Roman"/>
          <w:b/>
          <w:sz w:val="18"/>
          <w:szCs w:val="18"/>
        </w:rPr>
        <w:t xml:space="preserve">NIP: </w:t>
      </w:r>
      <w:r w:rsidRPr="004C1ED2">
        <w:rPr>
          <w:rFonts w:ascii="Times New Roman" w:hAnsi="Times New Roman"/>
          <w:sz w:val="18"/>
          <w:szCs w:val="18"/>
        </w:rPr>
        <w:t>813-332-02-68</w:t>
      </w:r>
      <w:r>
        <w:rPr>
          <w:rFonts w:ascii="Times New Roman" w:hAnsi="Times New Roman"/>
          <w:b/>
          <w:sz w:val="18"/>
          <w:szCs w:val="18"/>
        </w:rPr>
        <w:t xml:space="preserve">   </w:t>
      </w:r>
      <w:r w:rsidRPr="005D099C">
        <w:rPr>
          <w:rFonts w:ascii="Times New Roman" w:hAnsi="Times New Roman"/>
          <w:b/>
          <w:sz w:val="18"/>
          <w:szCs w:val="18"/>
        </w:rPr>
        <w:t xml:space="preserve">REGON: </w:t>
      </w:r>
      <w:r w:rsidRPr="004C1ED2">
        <w:rPr>
          <w:rFonts w:ascii="Times New Roman" w:hAnsi="Times New Roman"/>
          <w:sz w:val="18"/>
          <w:szCs w:val="18"/>
        </w:rPr>
        <w:t>691750757</w:t>
      </w:r>
      <w:r>
        <w:rPr>
          <w:rFonts w:ascii="Times New Roman" w:hAnsi="Times New Roman"/>
          <w:b/>
          <w:sz w:val="18"/>
          <w:szCs w:val="18"/>
        </w:rPr>
        <w:t xml:space="preserve">                          Fax: (</w:t>
      </w:r>
      <w:r w:rsidRPr="004C1ED2">
        <w:rPr>
          <w:rFonts w:ascii="Times New Roman" w:hAnsi="Times New Roman"/>
          <w:sz w:val="18"/>
          <w:szCs w:val="18"/>
        </w:rPr>
        <w:t>17</w:t>
      </w:r>
      <w:r>
        <w:rPr>
          <w:rFonts w:ascii="Times New Roman" w:hAnsi="Times New Roman"/>
          <w:sz w:val="18"/>
          <w:szCs w:val="18"/>
        </w:rPr>
        <w:t>)</w:t>
      </w:r>
      <w:r w:rsidRPr="004C1ED2">
        <w:rPr>
          <w:rFonts w:ascii="Times New Roman" w:hAnsi="Times New Roman"/>
          <w:sz w:val="18"/>
          <w:szCs w:val="18"/>
        </w:rPr>
        <w:t xml:space="preserve"> 78 52179</w:t>
      </w:r>
      <w:r w:rsidRPr="005D099C">
        <w:rPr>
          <w:rFonts w:ascii="Times New Roman" w:hAnsi="Times New Roman"/>
          <w:b/>
          <w:sz w:val="18"/>
          <w:szCs w:val="18"/>
        </w:rPr>
        <w:t xml:space="preserve">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www.szkolenia-css.pl</w:t>
      </w:r>
      <w:r w:rsidRPr="005D099C">
        <w:rPr>
          <w:rFonts w:ascii="Times New Roman" w:hAnsi="Times New Roman"/>
          <w:b/>
          <w:sz w:val="18"/>
          <w:szCs w:val="18"/>
        </w:rPr>
        <w:t xml:space="preserve">                           </w:t>
      </w:r>
    </w:p>
    <w:p w:rsidR="00CC4ED1" w:rsidRPr="00967057" w:rsidRDefault="00CC4ED1" w:rsidP="00DB4F6F">
      <w:pPr>
        <w:pStyle w:val="Bezodstpw"/>
        <w:rPr>
          <w:rFonts w:asciiTheme="minorHAnsi" w:hAnsiTheme="minorHAnsi"/>
        </w:rPr>
      </w:pPr>
    </w:p>
    <w:sectPr w:rsidR="00CC4ED1" w:rsidRPr="00967057" w:rsidSect="006F248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645" w:rsidRDefault="00B16645" w:rsidP="00CD3ED8">
      <w:pPr>
        <w:spacing w:after="0" w:line="240" w:lineRule="auto"/>
      </w:pPr>
      <w:r>
        <w:separator/>
      </w:r>
    </w:p>
  </w:endnote>
  <w:endnote w:type="continuationSeparator" w:id="0">
    <w:p w:rsidR="00B16645" w:rsidRDefault="00B16645" w:rsidP="00CD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645" w:rsidRDefault="00B16645" w:rsidP="00CD3ED8">
      <w:pPr>
        <w:spacing w:after="0" w:line="240" w:lineRule="auto"/>
      </w:pPr>
      <w:r>
        <w:separator/>
      </w:r>
    </w:p>
  </w:footnote>
  <w:footnote w:type="continuationSeparator" w:id="0">
    <w:p w:rsidR="00B16645" w:rsidRDefault="00B16645" w:rsidP="00CD3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256"/>
    <w:multiLevelType w:val="hybridMultilevel"/>
    <w:tmpl w:val="F844D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E2CA7"/>
    <w:multiLevelType w:val="hybridMultilevel"/>
    <w:tmpl w:val="8A927F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CE3838"/>
    <w:multiLevelType w:val="hybridMultilevel"/>
    <w:tmpl w:val="E0E67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B3B3F"/>
    <w:multiLevelType w:val="multilevel"/>
    <w:tmpl w:val="4B10FD28"/>
    <w:lvl w:ilvl="0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1128"/>
        </w:tabs>
        <w:ind w:left="1128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1488"/>
        </w:tabs>
        <w:ind w:left="148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848"/>
        </w:tabs>
        <w:ind w:left="1848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2208"/>
        </w:tabs>
        <w:ind w:left="2208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2568"/>
        </w:tabs>
        <w:ind w:left="256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2928"/>
        </w:tabs>
        <w:ind w:left="292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3288"/>
        </w:tabs>
        <w:ind w:left="3288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3648"/>
        </w:tabs>
        <w:ind w:left="3648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A5A5598"/>
    <w:multiLevelType w:val="hybridMultilevel"/>
    <w:tmpl w:val="5D9CA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15B39"/>
    <w:multiLevelType w:val="hybridMultilevel"/>
    <w:tmpl w:val="2A4E5AE8"/>
    <w:lvl w:ilvl="0" w:tplc="B1046F74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0AAD3152"/>
    <w:multiLevelType w:val="hybridMultilevel"/>
    <w:tmpl w:val="004EFF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A53541"/>
    <w:multiLevelType w:val="hybridMultilevel"/>
    <w:tmpl w:val="5F3E2EE6"/>
    <w:lvl w:ilvl="0" w:tplc="04150001">
      <w:start w:val="1"/>
      <w:numFmt w:val="bullet"/>
      <w:lvlText w:val=""/>
      <w:lvlJc w:val="left"/>
      <w:pPr>
        <w:ind w:left="1150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2228" w:hanging="360"/>
      </w:pPr>
    </w:lvl>
    <w:lvl w:ilvl="2" w:tplc="0415001B" w:tentative="1">
      <w:start w:val="1"/>
      <w:numFmt w:val="lowerRoman"/>
      <w:lvlText w:val="%3."/>
      <w:lvlJc w:val="right"/>
      <w:pPr>
        <w:ind w:left="12948" w:hanging="180"/>
      </w:pPr>
    </w:lvl>
    <w:lvl w:ilvl="3" w:tplc="0415000F" w:tentative="1">
      <w:start w:val="1"/>
      <w:numFmt w:val="decimal"/>
      <w:lvlText w:val="%4."/>
      <w:lvlJc w:val="left"/>
      <w:pPr>
        <w:ind w:left="13668" w:hanging="360"/>
      </w:pPr>
    </w:lvl>
    <w:lvl w:ilvl="4" w:tplc="04150019" w:tentative="1">
      <w:start w:val="1"/>
      <w:numFmt w:val="lowerLetter"/>
      <w:lvlText w:val="%5."/>
      <w:lvlJc w:val="left"/>
      <w:pPr>
        <w:ind w:left="14388" w:hanging="360"/>
      </w:pPr>
    </w:lvl>
    <w:lvl w:ilvl="5" w:tplc="0415001B" w:tentative="1">
      <w:start w:val="1"/>
      <w:numFmt w:val="lowerRoman"/>
      <w:lvlText w:val="%6."/>
      <w:lvlJc w:val="right"/>
      <w:pPr>
        <w:ind w:left="15108" w:hanging="180"/>
      </w:pPr>
    </w:lvl>
    <w:lvl w:ilvl="6" w:tplc="0415000F" w:tentative="1">
      <w:start w:val="1"/>
      <w:numFmt w:val="decimal"/>
      <w:lvlText w:val="%7."/>
      <w:lvlJc w:val="left"/>
      <w:pPr>
        <w:ind w:left="15828" w:hanging="360"/>
      </w:pPr>
    </w:lvl>
    <w:lvl w:ilvl="7" w:tplc="04150019" w:tentative="1">
      <w:start w:val="1"/>
      <w:numFmt w:val="lowerLetter"/>
      <w:lvlText w:val="%8."/>
      <w:lvlJc w:val="left"/>
      <w:pPr>
        <w:ind w:left="16548" w:hanging="360"/>
      </w:pPr>
    </w:lvl>
    <w:lvl w:ilvl="8" w:tplc="0415001B" w:tentative="1">
      <w:start w:val="1"/>
      <w:numFmt w:val="lowerRoman"/>
      <w:lvlText w:val="%9."/>
      <w:lvlJc w:val="right"/>
      <w:pPr>
        <w:ind w:left="17268" w:hanging="180"/>
      </w:pPr>
    </w:lvl>
  </w:abstractNum>
  <w:abstractNum w:abstractNumId="8" w15:restartNumberingAfterBreak="0">
    <w:nsid w:val="0E18596F"/>
    <w:multiLevelType w:val="multilevel"/>
    <w:tmpl w:val="97B46D1E"/>
    <w:lvl w:ilvl="0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1488"/>
        </w:tabs>
        <w:ind w:left="148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848"/>
        </w:tabs>
        <w:ind w:left="1848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2208"/>
        </w:tabs>
        <w:ind w:left="2208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2568"/>
        </w:tabs>
        <w:ind w:left="256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2928"/>
        </w:tabs>
        <w:ind w:left="292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3288"/>
        </w:tabs>
        <w:ind w:left="3288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3648"/>
        </w:tabs>
        <w:ind w:left="3648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17682D7A"/>
    <w:multiLevelType w:val="hybridMultilevel"/>
    <w:tmpl w:val="9C866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66748"/>
    <w:multiLevelType w:val="hybridMultilevel"/>
    <w:tmpl w:val="E4F2AA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671CF5"/>
    <w:multiLevelType w:val="hybridMultilevel"/>
    <w:tmpl w:val="0F163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1175D"/>
    <w:multiLevelType w:val="hybridMultilevel"/>
    <w:tmpl w:val="DE609B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5206EB5"/>
    <w:multiLevelType w:val="hybridMultilevel"/>
    <w:tmpl w:val="1A14E5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03A6195"/>
    <w:multiLevelType w:val="hybridMultilevel"/>
    <w:tmpl w:val="FC6A2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32A12"/>
    <w:multiLevelType w:val="hybridMultilevel"/>
    <w:tmpl w:val="669E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C3AF6"/>
    <w:multiLevelType w:val="hybridMultilevel"/>
    <w:tmpl w:val="4C9ED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E578E"/>
    <w:multiLevelType w:val="multilevel"/>
    <w:tmpl w:val="7DDE1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DE0705E"/>
    <w:multiLevelType w:val="hybridMultilevel"/>
    <w:tmpl w:val="E04A1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94970"/>
    <w:multiLevelType w:val="multilevel"/>
    <w:tmpl w:val="4B10FD2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1788"/>
        </w:tabs>
        <w:ind w:left="1788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2148"/>
        </w:tabs>
        <w:ind w:left="214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2508"/>
        </w:tabs>
        <w:ind w:left="2508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2868"/>
        </w:tabs>
        <w:ind w:left="2868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3228"/>
        </w:tabs>
        <w:ind w:left="322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3588"/>
        </w:tabs>
        <w:ind w:left="358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3948"/>
        </w:tabs>
        <w:ind w:left="3948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4308"/>
        </w:tabs>
        <w:ind w:left="4308" w:hanging="360"/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544B0841"/>
    <w:multiLevelType w:val="hybridMultilevel"/>
    <w:tmpl w:val="ECA647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4815BC"/>
    <w:multiLevelType w:val="hybridMultilevel"/>
    <w:tmpl w:val="FEBAD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025EF"/>
    <w:multiLevelType w:val="hybridMultilevel"/>
    <w:tmpl w:val="D8F03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86D0C"/>
    <w:multiLevelType w:val="hybridMultilevel"/>
    <w:tmpl w:val="002CF3D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F02B4"/>
    <w:multiLevelType w:val="hybridMultilevel"/>
    <w:tmpl w:val="02BA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47774"/>
    <w:multiLevelType w:val="hybridMultilevel"/>
    <w:tmpl w:val="CFE4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24"/>
  </w:num>
  <w:num w:numId="5">
    <w:abstractNumId w:val="4"/>
  </w:num>
  <w:num w:numId="6">
    <w:abstractNumId w:val="18"/>
  </w:num>
  <w:num w:numId="7">
    <w:abstractNumId w:val="9"/>
  </w:num>
  <w:num w:numId="8">
    <w:abstractNumId w:val="12"/>
  </w:num>
  <w:num w:numId="9">
    <w:abstractNumId w:val="16"/>
  </w:num>
  <w:num w:numId="10">
    <w:abstractNumId w:val="2"/>
  </w:num>
  <w:num w:numId="11">
    <w:abstractNumId w:val="0"/>
  </w:num>
  <w:num w:numId="12">
    <w:abstractNumId w:val="21"/>
  </w:num>
  <w:num w:numId="13">
    <w:abstractNumId w:val="1"/>
  </w:num>
  <w:num w:numId="14">
    <w:abstractNumId w:val="7"/>
  </w:num>
  <w:num w:numId="15">
    <w:abstractNumId w:val="13"/>
  </w:num>
  <w:num w:numId="16">
    <w:abstractNumId w:val="20"/>
  </w:num>
  <w:num w:numId="17">
    <w:abstractNumId w:val="3"/>
  </w:num>
  <w:num w:numId="18">
    <w:abstractNumId w:val="19"/>
  </w:num>
  <w:num w:numId="19">
    <w:abstractNumId w:val="8"/>
  </w:num>
  <w:num w:numId="20">
    <w:abstractNumId w:val="23"/>
  </w:num>
  <w:num w:numId="21">
    <w:abstractNumId w:val="10"/>
  </w:num>
  <w:num w:numId="22">
    <w:abstractNumId w:val="22"/>
  </w:num>
  <w:num w:numId="23">
    <w:abstractNumId w:val="15"/>
  </w:num>
  <w:num w:numId="24">
    <w:abstractNumId w:val="25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9B8"/>
    <w:rsid w:val="00024C86"/>
    <w:rsid w:val="00034E5F"/>
    <w:rsid w:val="00092DEA"/>
    <w:rsid w:val="0009332D"/>
    <w:rsid w:val="000E53A6"/>
    <w:rsid w:val="00132B75"/>
    <w:rsid w:val="00154582"/>
    <w:rsid w:val="001660F1"/>
    <w:rsid w:val="00183F72"/>
    <w:rsid w:val="001B198E"/>
    <w:rsid w:val="001D0F91"/>
    <w:rsid w:val="00204D7B"/>
    <w:rsid w:val="00211484"/>
    <w:rsid w:val="00255A4F"/>
    <w:rsid w:val="00267EB9"/>
    <w:rsid w:val="002C74C1"/>
    <w:rsid w:val="002E6332"/>
    <w:rsid w:val="002F76C3"/>
    <w:rsid w:val="00320775"/>
    <w:rsid w:val="003329F2"/>
    <w:rsid w:val="003A4366"/>
    <w:rsid w:val="003B1CA3"/>
    <w:rsid w:val="003B3FA0"/>
    <w:rsid w:val="003D2A8B"/>
    <w:rsid w:val="0041589C"/>
    <w:rsid w:val="00454491"/>
    <w:rsid w:val="00462204"/>
    <w:rsid w:val="004A2FD1"/>
    <w:rsid w:val="004C3DAA"/>
    <w:rsid w:val="004E0301"/>
    <w:rsid w:val="004E17E2"/>
    <w:rsid w:val="00522C87"/>
    <w:rsid w:val="00530077"/>
    <w:rsid w:val="00532E86"/>
    <w:rsid w:val="00541B92"/>
    <w:rsid w:val="005600DA"/>
    <w:rsid w:val="005F0183"/>
    <w:rsid w:val="00656FF8"/>
    <w:rsid w:val="00661ABD"/>
    <w:rsid w:val="00717913"/>
    <w:rsid w:val="007209B8"/>
    <w:rsid w:val="00734FAC"/>
    <w:rsid w:val="00735640"/>
    <w:rsid w:val="007521B3"/>
    <w:rsid w:val="00763A98"/>
    <w:rsid w:val="00772E13"/>
    <w:rsid w:val="007A163C"/>
    <w:rsid w:val="007D675C"/>
    <w:rsid w:val="007D68C1"/>
    <w:rsid w:val="007F122C"/>
    <w:rsid w:val="008339BC"/>
    <w:rsid w:val="00862EB0"/>
    <w:rsid w:val="00893904"/>
    <w:rsid w:val="00897203"/>
    <w:rsid w:val="008A0CFA"/>
    <w:rsid w:val="008A666E"/>
    <w:rsid w:val="008B54B9"/>
    <w:rsid w:val="0095094B"/>
    <w:rsid w:val="00957959"/>
    <w:rsid w:val="00967057"/>
    <w:rsid w:val="009C0297"/>
    <w:rsid w:val="009F1AE6"/>
    <w:rsid w:val="00A10979"/>
    <w:rsid w:val="00A81273"/>
    <w:rsid w:val="00AB71C3"/>
    <w:rsid w:val="00AE59E7"/>
    <w:rsid w:val="00B1178D"/>
    <w:rsid w:val="00B16645"/>
    <w:rsid w:val="00B2225F"/>
    <w:rsid w:val="00B708F5"/>
    <w:rsid w:val="00B817B7"/>
    <w:rsid w:val="00B93A7C"/>
    <w:rsid w:val="00BA07BE"/>
    <w:rsid w:val="00BB384A"/>
    <w:rsid w:val="00C03BD4"/>
    <w:rsid w:val="00C529F0"/>
    <w:rsid w:val="00C622FE"/>
    <w:rsid w:val="00C96A20"/>
    <w:rsid w:val="00CB73A1"/>
    <w:rsid w:val="00CC4ED1"/>
    <w:rsid w:val="00CD3ED8"/>
    <w:rsid w:val="00D1616E"/>
    <w:rsid w:val="00D226B3"/>
    <w:rsid w:val="00D34E78"/>
    <w:rsid w:val="00D6231B"/>
    <w:rsid w:val="00D638B5"/>
    <w:rsid w:val="00D93724"/>
    <w:rsid w:val="00D961BA"/>
    <w:rsid w:val="00DA2DAE"/>
    <w:rsid w:val="00DB4F6F"/>
    <w:rsid w:val="00E25698"/>
    <w:rsid w:val="00E3475A"/>
    <w:rsid w:val="00E5145D"/>
    <w:rsid w:val="00E71F07"/>
    <w:rsid w:val="00E73037"/>
    <w:rsid w:val="00E764C2"/>
    <w:rsid w:val="00EB41EF"/>
    <w:rsid w:val="00F145D0"/>
    <w:rsid w:val="00F235AD"/>
    <w:rsid w:val="00F24F7E"/>
    <w:rsid w:val="00F43448"/>
    <w:rsid w:val="00F60550"/>
    <w:rsid w:val="00F837FB"/>
    <w:rsid w:val="00FB6852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30391397"/>
  <w15:docId w15:val="{1A0BB9D6-0339-4DEB-94B9-DEC3D0F1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09B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209B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209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7209B8"/>
    <w:pPr>
      <w:ind w:left="720"/>
      <w:contextualSpacing/>
    </w:pPr>
  </w:style>
  <w:style w:type="character" w:styleId="Hipercze">
    <w:name w:val="Hyperlink"/>
    <w:uiPriority w:val="99"/>
    <w:unhideWhenUsed/>
    <w:rsid w:val="007209B8"/>
    <w:rPr>
      <w:color w:val="0000FF"/>
      <w:u w:val="single"/>
    </w:rPr>
  </w:style>
  <w:style w:type="paragraph" w:styleId="NormalnyWeb">
    <w:name w:val="Normal (Web)"/>
    <w:basedOn w:val="Normalny"/>
    <w:unhideWhenUsed/>
    <w:rsid w:val="007209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209B8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D3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3E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D3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3ED8"/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CC4ED1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8B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63A98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3A98"/>
  </w:style>
  <w:style w:type="paragraph" w:customStyle="1" w:styleId="Tekstpodstawowy22">
    <w:name w:val="Tekst podstawowy 22"/>
    <w:basedOn w:val="Normalny"/>
    <w:rsid w:val="00763A98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/>
      <w:b/>
      <w:sz w:val="24"/>
      <w:szCs w:val="24"/>
      <w:lang w:eastAsia="en-US"/>
    </w:rPr>
  </w:style>
  <w:style w:type="paragraph" w:customStyle="1" w:styleId="Standard">
    <w:name w:val="Standard"/>
    <w:rsid w:val="003B3FA0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1050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CSSD</dc:creator>
  <cp:lastModifiedBy>CSS CSS</cp:lastModifiedBy>
  <cp:revision>30</cp:revision>
  <cp:lastPrinted>2018-05-11T10:41:00Z</cp:lastPrinted>
  <dcterms:created xsi:type="dcterms:W3CDTF">2017-08-09T13:15:00Z</dcterms:created>
  <dcterms:modified xsi:type="dcterms:W3CDTF">2018-05-11T10:42:00Z</dcterms:modified>
</cp:coreProperties>
</file>