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216" w:rsidRDefault="00C35C92" w:rsidP="003B3348">
      <w:pPr>
        <w:pStyle w:val="Bezodstpw"/>
        <w:rPr>
          <w:rFonts w:asciiTheme="majorHAnsi" w:hAnsiTheme="majorHAnsi"/>
          <w:b/>
          <w:color w:val="FF0000"/>
          <w:sz w:val="28"/>
          <w:szCs w:val="28"/>
        </w:rPr>
      </w:pPr>
      <w:r w:rsidRPr="00C35C92">
        <w:rPr>
          <w:rFonts w:asciiTheme="majorHAnsi" w:hAnsiTheme="majorHAnsi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1371760" cy="422049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95" cy="42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4E1">
        <w:rPr>
          <w:rFonts w:asciiTheme="majorHAnsi" w:hAnsiTheme="majorHAnsi"/>
          <w:b/>
          <w:color w:val="FF0000"/>
          <w:sz w:val="28"/>
          <w:szCs w:val="28"/>
        </w:rPr>
        <w:t xml:space="preserve">                  </w:t>
      </w:r>
      <w:r w:rsidR="000338D0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</w:p>
    <w:p w:rsidR="00DB0216" w:rsidRDefault="00DB0216" w:rsidP="003B3348">
      <w:pPr>
        <w:pStyle w:val="Bezodstpw"/>
        <w:rPr>
          <w:rFonts w:asciiTheme="majorHAnsi" w:hAnsiTheme="majorHAnsi"/>
          <w:b/>
          <w:color w:val="FF0000"/>
          <w:sz w:val="28"/>
          <w:szCs w:val="28"/>
        </w:rPr>
      </w:pPr>
    </w:p>
    <w:p w:rsidR="002F53B9" w:rsidRDefault="009C34E1" w:rsidP="00DB0216">
      <w:pPr>
        <w:pStyle w:val="Bezodstpw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9C34E1">
        <w:rPr>
          <w:rFonts w:asciiTheme="majorHAnsi" w:hAnsiTheme="majorHAnsi"/>
          <w:b/>
          <w:sz w:val="28"/>
          <w:szCs w:val="28"/>
        </w:rPr>
        <w:t>Zaproszenie na szkolenia</w:t>
      </w:r>
    </w:p>
    <w:p w:rsidR="00C35C92" w:rsidRDefault="00C35C92" w:rsidP="003B3348">
      <w:pPr>
        <w:pStyle w:val="Bezodstpw"/>
        <w:rPr>
          <w:rFonts w:asciiTheme="majorHAnsi" w:hAnsiTheme="majorHAnsi"/>
          <w:b/>
          <w:color w:val="FF0000"/>
          <w:sz w:val="28"/>
          <w:szCs w:val="28"/>
        </w:rPr>
      </w:pPr>
    </w:p>
    <w:p w:rsidR="0090761A" w:rsidRPr="00985095" w:rsidRDefault="00DB0216" w:rsidP="002E15B1">
      <w:pPr>
        <w:pStyle w:val="Bezodstpw"/>
        <w:jc w:val="center"/>
        <w:rPr>
          <w:b/>
          <w:color w:val="0070C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="003714AC" w:rsidRPr="00985095">
        <w:rPr>
          <w:b/>
          <w:color w:val="0070C0"/>
          <w:sz w:val="32"/>
          <w:szCs w:val="32"/>
        </w:rPr>
        <w:t>C</w:t>
      </w:r>
      <w:r w:rsidR="00E92A8B" w:rsidRPr="00985095">
        <w:rPr>
          <w:b/>
          <w:color w:val="0070C0"/>
          <w:sz w:val="32"/>
          <w:szCs w:val="32"/>
        </w:rPr>
        <w:t>zas</w:t>
      </w:r>
      <w:r w:rsidR="003714AC" w:rsidRPr="00985095">
        <w:rPr>
          <w:b/>
          <w:color w:val="0070C0"/>
          <w:sz w:val="32"/>
          <w:szCs w:val="32"/>
        </w:rPr>
        <w:t xml:space="preserve"> </w:t>
      </w:r>
      <w:r w:rsidR="00E92A8B" w:rsidRPr="00985095">
        <w:rPr>
          <w:b/>
          <w:color w:val="0070C0"/>
          <w:sz w:val="32"/>
          <w:szCs w:val="32"/>
        </w:rPr>
        <w:t>pracy</w:t>
      </w:r>
      <w:r w:rsidR="003714AC" w:rsidRPr="00985095">
        <w:rPr>
          <w:b/>
          <w:color w:val="0070C0"/>
          <w:sz w:val="32"/>
          <w:szCs w:val="32"/>
        </w:rPr>
        <w:t xml:space="preserve"> w 2018 r oraz najnowsze zmiany do Kodeksu pracy</w:t>
      </w:r>
      <w:r w:rsidR="005027DA" w:rsidRPr="00985095">
        <w:rPr>
          <w:b/>
          <w:color w:val="0070C0"/>
          <w:sz w:val="32"/>
          <w:szCs w:val="32"/>
        </w:rPr>
        <w:t xml:space="preserve"> </w:t>
      </w:r>
      <w:r w:rsidR="00E92A8B" w:rsidRPr="00985095">
        <w:rPr>
          <w:b/>
          <w:color w:val="0070C0"/>
          <w:sz w:val="32"/>
          <w:szCs w:val="32"/>
        </w:rPr>
        <w:t xml:space="preserve"> – jak bez popełniania wykroczeń zaplanować, za</w:t>
      </w:r>
      <w:bookmarkStart w:id="0" w:name="_GoBack"/>
      <w:bookmarkEnd w:id="0"/>
      <w:r w:rsidR="00E92A8B" w:rsidRPr="00985095">
        <w:rPr>
          <w:b/>
          <w:color w:val="0070C0"/>
          <w:sz w:val="32"/>
          <w:szCs w:val="32"/>
        </w:rPr>
        <w:t>ewidencjonować i rozliczyć czas pracy zatrudnionych pracowników</w:t>
      </w:r>
    </w:p>
    <w:p w:rsidR="00D14FB0" w:rsidRPr="00985095" w:rsidRDefault="00D14FB0" w:rsidP="00D14FB0">
      <w:pPr>
        <w:pStyle w:val="Bezodstpw"/>
        <w:jc w:val="center"/>
        <w:rPr>
          <w:b/>
          <w:color w:val="0070C0"/>
          <w:sz w:val="20"/>
          <w:szCs w:val="20"/>
          <w:lang w:eastAsia="pl-PL"/>
        </w:rPr>
      </w:pPr>
    </w:p>
    <w:p w:rsidR="00D14FB0" w:rsidRDefault="00D14FB0" w:rsidP="00D14FB0">
      <w:pPr>
        <w:pStyle w:val="Bezodstpw"/>
        <w:jc w:val="center"/>
      </w:pPr>
      <w:r>
        <w:rPr>
          <w:b/>
          <w:sz w:val="20"/>
          <w:szCs w:val="20"/>
          <w:lang w:eastAsia="pl-PL"/>
        </w:rPr>
        <w:t>Możliwość wyboru miejsca i terminu (proszę o zakreślenie właściwej daty i miejsca)</w:t>
      </w:r>
    </w:p>
    <w:p w:rsidR="00D14FB0" w:rsidRDefault="00D14FB0" w:rsidP="002E15B1">
      <w:pPr>
        <w:pStyle w:val="Bezodstpw"/>
        <w:jc w:val="center"/>
        <w:rPr>
          <w:b/>
          <w:color w:val="FF0000"/>
          <w:sz w:val="32"/>
          <w:szCs w:val="32"/>
        </w:rPr>
      </w:pPr>
    </w:p>
    <w:p w:rsidR="00E92A8B" w:rsidRPr="000338D0" w:rsidRDefault="00985095" w:rsidP="000D6241">
      <w:pPr>
        <w:pStyle w:val="Bezodstpw"/>
        <w:pBdr>
          <w:bar w:val="single" w:sz="4" w:color="auto"/>
        </w:pBd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pict>
          <v:rect id="_x0000_s1026" style="position:absolute;margin-left:202.25pt;margin-top:13.45pt;width:25.45pt;height:22.05pt;z-index:251660288"/>
        </w:pict>
      </w:r>
      <w:r w:rsidR="003B3348">
        <w:rPr>
          <w:b/>
          <w:sz w:val="24"/>
          <w:szCs w:val="24"/>
        </w:rPr>
        <w:t xml:space="preserve">               </w:t>
      </w:r>
      <w:r w:rsidR="00051E71" w:rsidRPr="00A51F41">
        <w:rPr>
          <w:b/>
          <w:sz w:val="20"/>
          <w:szCs w:val="20"/>
        </w:rPr>
        <w:t xml:space="preserve">                      </w:t>
      </w:r>
      <w:r w:rsidR="00E92A8B">
        <w:rPr>
          <w:b/>
          <w:sz w:val="20"/>
          <w:szCs w:val="20"/>
        </w:rPr>
        <w:t xml:space="preserve">         </w:t>
      </w:r>
      <w:r w:rsidR="00417C1E">
        <w:rPr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395"/>
      </w:tblGrid>
      <w:tr w:rsidR="002E15B1" w:rsidRPr="000D6241" w:rsidTr="002E15B1">
        <w:tc>
          <w:tcPr>
            <w:tcW w:w="5211" w:type="dxa"/>
          </w:tcPr>
          <w:p w:rsidR="002E15B1" w:rsidRPr="005D099C" w:rsidRDefault="00F97DFA" w:rsidP="004F2190">
            <w:pPr>
              <w:pStyle w:val="Bezodstpw"/>
              <w:pBdr>
                <w:bar w:val="single" w:sz="4" w:color="auto"/>
              </w:pBdr>
              <w:rPr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Rzeszów</w:t>
            </w:r>
            <w:r w:rsidR="002E15B1">
              <w:rPr>
                <w:b/>
                <w:sz w:val="28"/>
                <w:szCs w:val="28"/>
              </w:rPr>
              <w:t xml:space="preserve">    - </w:t>
            </w:r>
            <w:r>
              <w:rPr>
                <w:b/>
                <w:sz w:val="28"/>
                <w:szCs w:val="28"/>
              </w:rPr>
              <w:t>8</w:t>
            </w:r>
            <w:r w:rsidR="002E15B1">
              <w:rPr>
                <w:b/>
                <w:sz w:val="28"/>
                <w:szCs w:val="28"/>
              </w:rPr>
              <w:t xml:space="preserve"> czerwca  2018 r. </w:t>
            </w:r>
            <w:r w:rsidR="002E15B1" w:rsidRPr="00E92A8B">
              <w:rPr>
                <w:b/>
                <w:sz w:val="32"/>
                <w:szCs w:val="32"/>
              </w:rPr>
              <w:t xml:space="preserve"> </w:t>
            </w:r>
          </w:p>
          <w:p w:rsidR="002E15B1" w:rsidRPr="005D099C" w:rsidRDefault="002E15B1" w:rsidP="004F2190">
            <w:pPr>
              <w:pStyle w:val="Bezodstpw"/>
              <w:pBdr>
                <w:bar w:val="single" w:sz="4" w:color="auto"/>
              </w:pBdr>
              <w:rPr>
                <w:b/>
              </w:rPr>
            </w:pPr>
            <w:r w:rsidRPr="005D099C">
              <w:rPr>
                <w:b/>
              </w:rPr>
              <w:t xml:space="preserve">Czas trwania:  9.30 – 14.30  </w:t>
            </w:r>
          </w:p>
          <w:p w:rsidR="002E15B1" w:rsidRPr="00CC4ED1" w:rsidRDefault="002E15B1" w:rsidP="004F2190">
            <w:pPr>
              <w:pStyle w:val="Bezodstpw"/>
              <w:pBdr>
                <w:bar w:val="single" w:sz="4" w:color="auto"/>
              </w:pBdr>
              <w:rPr>
                <w:b/>
                <w:color w:val="FF0000"/>
              </w:rPr>
            </w:pPr>
            <w:r w:rsidRPr="005D099C">
              <w:rPr>
                <w:b/>
              </w:rPr>
              <w:t xml:space="preserve">Miejsce szkolenia: </w:t>
            </w:r>
            <w:r>
              <w:t xml:space="preserve"> </w:t>
            </w:r>
            <w:r w:rsidR="00F97DFA">
              <w:t xml:space="preserve">Hotel </w:t>
            </w:r>
            <w:proofErr w:type="spellStart"/>
            <w:r w:rsidR="00F97DFA">
              <w:t>Hubertus</w:t>
            </w:r>
            <w:proofErr w:type="spellEnd"/>
            <w:r w:rsidR="00F97DFA">
              <w:t>, ul. Mickiewicza 5</w:t>
            </w:r>
          </w:p>
          <w:p w:rsidR="002E15B1" w:rsidRDefault="002E15B1" w:rsidP="004F2190">
            <w:pPr>
              <w:pStyle w:val="Bezodstpw"/>
              <w:pBdr>
                <w:bar w:val="single" w:sz="4" w:color="auto"/>
              </w:pBdr>
              <w:rPr>
                <w:b/>
                <w:color w:val="548DD4" w:themeColor="text2" w:themeTint="99"/>
              </w:rPr>
            </w:pPr>
          </w:p>
          <w:p w:rsidR="002E15B1" w:rsidRPr="001D23C7" w:rsidRDefault="002E15B1" w:rsidP="004F2190">
            <w:pPr>
              <w:pStyle w:val="Bezodstpw"/>
              <w:pBdr>
                <w:bar w:val="single" w:sz="4" w:color="auto"/>
              </w:pBdr>
              <w:rPr>
                <w:b/>
                <w:color w:val="548DD4" w:themeColor="text2" w:themeTint="99"/>
              </w:rPr>
            </w:pPr>
            <w:r w:rsidRPr="001D23C7">
              <w:rPr>
                <w:b/>
                <w:color w:val="548DD4" w:themeColor="text2" w:themeTint="99"/>
              </w:rPr>
              <w:t xml:space="preserve">Cena: </w:t>
            </w:r>
            <w:r>
              <w:rPr>
                <w:b/>
                <w:strike/>
                <w:color w:val="548DD4" w:themeColor="text2" w:themeTint="99"/>
              </w:rPr>
              <w:t>34</w:t>
            </w:r>
            <w:r w:rsidRPr="001D23C7">
              <w:rPr>
                <w:b/>
                <w:strike/>
                <w:color w:val="548DD4" w:themeColor="text2" w:themeTint="99"/>
              </w:rPr>
              <w:t>0 brutto</w:t>
            </w:r>
            <w:r>
              <w:rPr>
                <w:b/>
                <w:color w:val="548DD4" w:themeColor="text2" w:themeTint="99"/>
              </w:rPr>
              <w:t xml:space="preserve">    2</w:t>
            </w:r>
            <w:r w:rsidR="00F97DFA">
              <w:rPr>
                <w:b/>
                <w:color w:val="548DD4" w:themeColor="text2" w:themeTint="99"/>
              </w:rPr>
              <w:t>99</w:t>
            </w:r>
            <w:r w:rsidRPr="001D23C7">
              <w:rPr>
                <w:b/>
                <w:color w:val="548DD4" w:themeColor="text2" w:themeTint="99"/>
              </w:rPr>
              <w:t xml:space="preserve"> zł brutto !!!!</w:t>
            </w:r>
          </w:p>
          <w:p w:rsidR="002E15B1" w:rsidRPr="005D099C" w:rsidRDefault="002E15B1" w:rsidP="004F2190">
            <w:pPr>
              <w:pStyle w:val="Bezodstpw"/>
              <w:pBdr>
                <w:bar w:val="single" w:sz="4" w:color="auto"/>
              </w:pBdr>
              <w:rPr>
                <w:b/>
              </w:rPr>
            </w:pPr>
          </w:p>
        </w:tc>
        <w:tc>
          <w:tcPr>
            <w:tcW w:w="5395" w:type="dxa"/>
          </w:tcPr>
          <w:p w:rsidR="002E15B1" w:rsidRDefault="00985095" w:rsidP="004F2190">
            <w:pPr>
              <w:pStyle w:val="Bezodstpw"/>
              <w:pBdr>
                <w:bar w:val="single" w:sz="4" w:color="auto"/>
              </w:pBdr>
              <w:rPr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noProof/>
                <w:sz w:val="32"/>
                <w:szCs w:val="32"/>
              </w:rPr>
              <w:pict>
                <v:rect id="_x0000_s1033" style="position:absolute;margin-left:201.85pt;margin-top:1.45pt;width:25.45pt;height:22.05pt;z-index:251663360;mso-position-horizontal-relative:text;mso-position-vertical-relative:text"/>
              </w:pict>
            </w:r>
            <w:r w:rsidR="00F97DFA">
              <w:rPr>
                <w:rFonts w:ascii="Arial Black" w:hAnsi="Arial Black"/>
                <w:b/>
                <w:noProof/>
                <w:sz w:val="32"/>
                <w:szCs w:val="32"/>
              </w:rPr>
              <w:t>Krosno</w:t>
            </w:r>
            <w:r w:rsidR="002E15B1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="002E15B1" w:rsidRPr="000D6241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="002E15B1">
              <w:rPr>
                <w:rFonts w:ascii="Arial Black" w:hAnsi="Arial Black"/>
                <w:b/>
                <w:sz w:val="32"/>
                <w:szCs w:val="32"/>
              </w:rPr>
              <w:t>–</w:t>
            </w:r>
            <w:r w:rsidR="002E15B1" w:rsidRPr="000D6241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="00F97DFA">
              <w:rPr>
                <w:b/>
                <w:sz w:val="32"/>
                <w:szCs w:val="32"/>
              </w:rPr>
              <w:t>11</w:t>
            </w:r>
            <w:r w:rsidR="002E15B1">
              <w:rPr>
                <w:b/>
                <w:sz w:val="28"/>
                <w:szCs w:val="28"/>
              </w:rPr>
              <w:t xml:space="preserve"> czerwca  2018 r. </w:t>
            </w:r>
          </w:p>
          <w:p w:rsidR="002E15B1" w:rsidRPr="005D099C" w:rsidRDefault="002E15B1" w:rsidP="004F2190">
            <w:pPr>
              <w:pStyle w:val="Bezodstpw"/>
              <w:pBdr>
                <w:bar w:val="single" w:sz="4" w:color="auto"/>
              </w:pBdr>
              <w:rPr>
                <w:b/>
              </w:rPr>
            </w:pPr>
            <w:r w:rsidRPr="005D099C">
              <w:rPr>
                <w:b/>
              </w:rPr>
              <w:t xml:space="preserve">Czas trwania:  9.30 – 14.30  </w:t>
            </w:r>
          </w:p>
          <w:p w:rsidR="002E15B1" w:rsidRPr="00CC4ED1" w:rsidRDefault="002E15B1" w:rsidP="004F2190">
            <w:pPr>
              <w:pStyle w:val="Bezodstpw"/>
              <w:pBdr>
                <w:bar w:val="single" w:sz="4" w:color="auto"/>
              </w:pBdr>
              <w:rPr>
                <w:b/>
                <w:color w:val="FF0000"/>
              </w:rPr>
            </w:pPr>
            <w:r w:rsidRPr="005D099C">
              <w:rPr>
                <w:b/>
              </w:rPr>
              <w:t xml:space="preserve">Miejsce szkolenia: </w:t>
            </w:r>
            <w:r>
              <w:t xml:space="preserve"> </w:t>
            </w:r>
            <w:r w:rsidR="00F97DFA">
              <w:t>Hotel Nafta, ul. Lwowska 21</w:t>
            </w:r>
          </w:p>
          <w:p w:rsidR="002E15B1" w:rsidRDefault="002E15B1" w:rsidP="004F2190">
            <w:pPr>
              <w:pStyle w:val="Bezodstpw"/>
              <w:pBdr>
                <w:bar w:val="single" w:sz="4" w:color="auto"/>
              </w:pBdr>
              <w:rPr>
                <w:b/>
                <w:color w:val="548DD4" w:themeColor="text2" w:themeTint="99"/>
              </w:rPr>
            </w:pPr>
          </w:p>
          <w:p w:rsidR="002E15B1" w:rsidRPr="001D23C7" w:rsidRDefault="002E15B1" w:rsidP="004F2190">
            <w:pPr>
              <w:pStyle w:val="Bezodstpw"/>
              <w:pBdr>
                <w:bar w:val="single" w:sz="4" w:color="auto"/>
              </w:pBdr>
              <w:rPr>
                <w:b/>
                <w:color w:val="548DD4" w:themeColor="text2" w:themeTint="99"/>
              </w:rPr>
            </w:pPr>
            <w:r w:rsidRPr="001D23C7">
              <w:rPr>
                <w:b/>
                <w:color w:val="548DD4" w:themeColor="text2" w:themeTint="99"/>
              </w:rPr>
              <w:t xml:space="preserve">Cena: </w:t>
            </w:r>
            <w:r>
              <w:rPr>
                <w:b/>
                <w:strike/>
                <w:color w:val="548DD4" w:themeColor="text2" w:themeTint="99"/>
              </w:rPr>
              <w:t>34</w:t>
            </w:r>
            <w:r w:rsidRPr="001D23C7">
              <w:rPr>
                <w:b/>
                <w:strike/>
                <w:color w:val="548DD4" w:themeColor="text2" w:themeTint="99"/>
              </w:rPr>
              <w:t>0 brutto</w:t>
            </w:r>
            <w:r>
              <w:rPr>
                <w:b/>
                <w:color w:val="548DD4" w:themeColor="text2" w:themeTint="99"/>
              </w:rPr>
              <w:t xml:space="preserve">    2</w:t>
            </w:r>
            <w:r w:rsidR="00F97DFA">
              <w:rPr>
                <w:b/>
                <w:color w:val="548DD4" w:themeColor="text2" w:themeTint="99"/>
              </w:rPr>
              <w:t>99</w:t>
            </w:r>
            <w:r w:rsidRPr="001D23C7">
              <w:rPr>
                <w:b/>
                <w:color w:val="548DD4" w:themeColor="text2" w:themeTint="99"/>
              </w:rPr>
              <w:t xml:space="preserve"> zł brutto !!!!</w:t>
            </w:r>
          </w:p>
          <w:p w:rsidR="002E15B1" w:rsidRPr="000D6241" w:rsidRDefault="002E15B1" w:rsidP="004F2190">
            <w:pPr>
              <w:pStyle w:val="Bezodstpw"/>
              <w:pBdr>
                <w:bar w:val="single" w:sz="4" w:color="auto"/>
              </w:pBd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0338D0" w:rsidRPr="000338D0" w:rsidRDefault="00E92A8B" w:rsidP="000338D0">
      <w:pPr>
        <w:pStyle w:val="Bezodstpw"/>
        <w:rPr>
          <w:b/>
        </w:rPr>
      </w:pPr>
      <w:r w:rsidRPr="005D099C">
        <w:rPr>
          <w:b/>
        </w:rPr>
        <w:t>Cena obejmuje:  serwis kawowy, lunch,  materiały szkoleniowe, certyfikat szkolenia</w:t>
      </w:r>
      <w:r w:rsidR="003714AC">
        <w:rPr>
          <w:b/>
        </w:rPr>
        <w:t xml:space="preserve">. </w:t>
      </w:r>
    </w:p>
    <w:p w:rsidR="00DB0216" w:rsidRDefault="00DB0216" w:rsidP="003B334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E36C0A" w:themeColor="accent6" w:themeShade="BF"/>
          <w:sz w:val="22"/>
          <w:szCs w:val="22"/>
          <w:u w:val="single"/>
        </w:rPr>
      </w:pPr>
    </w:p>
    <w:p w:rsidR="003B3348" w:rsidRPr="00293556" w:rsidRDefault="003B3348" w:rsidP="003B334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E36C0A" w:themeColor="accent6" w:themeShade="BF"/>
          <w:sz w:val="22"/>
          <w:szCs w:val="22"/>
          <w:u w:val="single"/>
        </w:rPr>
      </w:pPr>
      <w:r w:rsidRPr="00293556">
        <w:rPr>
          <w:rFonts w:ascii="Arial" w:hAnsi="Arial" w:cs="Arial"/>
          <w:b/>
          <w:color w:val="E36C0A" w:themeColor="accent6" w:themeShade="BF"/>
          <w:sz w:val="22"/>
          <w:szCs w:val="22"/>
          <w:u w:val="single"/>
        </w:rPr>
        <w:t xml:space="preserve">Możliwość organizacji szkoleń wewnętrznych </w:t>
      </w:r>
      <w:r w:rsidR="00201AAA">
        <w:rPr>
          <w:rFonts w:ascii="Arial" w:hAnsi="Arial" w:cs="Arial"/>
          <w:b/>
          <w:color w:val="E36C0A" w:themeColor="accent6" w:themeShade="BF"/>
          <w:sz w:val="22"/>
          <w:szCs w:val="22"/>
          <w:u w:val="single"/>
        </w:rPr>
        <w:t>na miejscu w zakładzie</w:t>
      </w:r>
      <w:r>
        <w:rPr>
          <w:rFonts w:ascii="Arial" w:hAnsi="Arial" w:cs="Arial"/>
          <w:b/>
          <w:color w:val="E36C0A" w:themeColor="accent6" w:themeShade="BF"/>
          <w:sz w:val="22"/>
          <w:szCs w:val="22"/>
          <w:u w:val="single"/>
        </w:rPr>
        <w:t xml:space="preserve">  !!!</w:t>
      </w:r>
    </w:p>
    <w:p w:rsidR="00A8799C" w:rsidRDefault="00A8799C" w:rsidP="003B3348">
      <w:pPr>
        <w:pStyle w:val="Normalny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</w:p>
    <w:p w:rsidR="002D4772" w:rsidRDefault="002D4772" w:rsidP="00992384">
      <w:pPr>
        <w:pStyle w:val="Normalny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</w:p>
    <w:p w:rsidR="00992384" w:rsidRPr="00293556" w:rsidRDefault="00992384" w:rsidP="00992384">
      <w:pPr>
        <w:pStyle w:val="Normalny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293556">
        <w:rPr>
          <w:rFonts w:ascii="Arial" w:hAnsi="Arial" w:cs="Arial"/>
          <w:b/>
          <w:sz w:val="18"/>
          <w:szCs w:val="18"/>
        </w:rPr>
        <w:t>Prowadzący:</w:t>
      </w:r>
    </w:p>
    <w:p w:rsidR="003B3348" w:rsidRPr="00D467B3" w:rsidRDefault="003714AC" w:rsidP="003B3348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>
        <w:rPr>
          <w:rStyle w:val="Pogrubienie"/>
          <w:rFonts w:ascii="Trebuchet MS" w:hAnsi="Trebuchet MS"/>
          <w:sz w:val="20"/>
          <w:szCs w:val="20"/>
        </w:rPr>
        <w:t xml:space="preserve">Specjalista z zakresu prawa pracy, w szczególności czasu pracy i wynagrodzeń pracowniczych, radca prawny, </w:t>
      </w:r>
      <w:r w:rsidR="000F7D0B">
        <w:rPr>
          <w:rStyle w:val="Pogrubienie"/>
          <w:rFonts w:ascii="Trebuchet MS" w:hAnsi="Trebuchet MS"/>
          <w:sz w:val="20"/>
          <w:szCs w:val="20"/>
        </w:rPr>
        <w:t xml:space="preserve">wieloletni wykładowca. </w:t>
      </w:r>
    </w:p>
    <w:p w:rsidR="00C35C92" w:rsidRDefault="00C35C92" w:rsidP="003B3348">
      <w:pPr>
        <w:pStyle w:val="Bezodstpw"/>
        <w:jc w:val="center"/>
        <w:rPr>
          <w:b/>
          <w:sz w:val="28"/>
          <w:szCs w:val="28"/>
        </w:rPr>
      </w:pPr>
    </w:p>
    <w:p w:rsidR="003B3348" w:rsidRDefault="003B3348" w:rsidP="003B3348">
      <w:pPr>
        <w:pStyle w:val="Bezodstpw"/>
        <w:jc w:val="center"/>
        <w:rPr>
          <w:b/>
          <w:sz w:val="28"/>
          <w:szCs w:val="28"/>
        </w:rPr>
      </w:pPr>
      <w:r w:rsidRPr="008C23D8">
        <w:rPr>
          <w:b/>
          <w:sz w:val="28"/>
          <w:szCs w:val="28"/>
        </w:rPr>
        <w:t>KARTA ZGŁOSZENIA</w:t>
      </w:r>
      <w:r>
        <w:rPr>
          <w:b/>
          <w:sz w:val="28"/>
          <w:szCs w:val="28"/>
        </w:rPr>
        <w:t xml:space="preserve"> 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126"/>
        <w:gridCol w:w="2835"/>
        <w:gridCol w:w="2126"/>
      </w:tblGrid>
      <w:tr w:rsidR="003B3348" w:rsidRPr="00F930C1" w:rsidTr="00EA27DC">
        <w:trPr>
          <w:trHeight w:val="336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F930C1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F930C1">
              <w:rPr>
                <w:rFonts w:ascii="Times New Roman" w:hAnsi="Times New Roman"/>
              </w:rPr>
              <w:t>Stanowisko</w:t>
            </w:r>
          </w:p>
        </w:tc>
        <w:tc>
          <w:tcPr>
            <w:tcW w:w="2835" w:type="dxa"/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F930C1">
              <w:rPr>
                <w:rFonts w:ascii="Times New Roman" w:hAnsi="Times New Roman"/>
              </w:rPr>
              <w:t>Adres e-mail:</w:t>
            </w:r>
          </w:p>
        </w:tc>
        <w:tc>
          <w:tcPr>
            <w:tcW w:w="2126" w:type="dxa"/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F930C1">
              <w:rPr>
                <w:rFonts w:ascii="Times New Roman" w:hAnsi="Times New Roman"/>
              </w:rPr>
              <w:t>tel. kontaktowy</w:t>
            </w:r>
          </w:p>
        </w:tc>
      </w:tr>
      <w:tr w:rsidR="003B3348" w:rsidRPr="00F930C1" w:rsidTr="00EA27DC">
        <w:trPr>
          <w:trHeight w:val="31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B3348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D4772" w:rsidRPr="00906E08" w:rsidRDefault="002D4772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3348" w:rsidRPr="00F930C1" w:rsidTr="00EA27DC">
        <w:trPr>
          <w:trHeight w:val="336"/>
        </w:trPr>
        <w:tc>
          <w:tcPr>
            <w:tcW w:w="32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B3348" w:rsidRDefault="003B3348" w:rsidP="00EA27DC">
            <w:pPr>
              <w:pStyle w:val="Akapitzlist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D4772" w:rsidRPr="00F930C1" w:rsidRDefault="002D4772" w:rsidP="00EA27DC">
            <w:pPr>
              <w:pStyle w:val="Akapitzlist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3348" w:rsidRPr="00F930C1" w:rsidTr="00EA27DC">
        <w:trPr>
          <w:trHeight w:val="336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48" w:rsidRDefault="003B3348" w:rsidP="00EA27DC">
            <w:pPr>
              <w:pStyle w:val="Akapitzlist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D4772" w:rsidRPr="00F930C1" w:rsidRDefault="002D4772" w:rsidP="00EA27DC">
            <w:pPr>
              <w:pStyle w:val="Akapitzlist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B3348" w:rsidRPr="008F7103" w:rsidRDefault="003B3348" w:rsidP="003B3348">
      <w:pPr>
        <w:pStyle w:val="Bezodstpw"/>
        <w:rPr>
          <w:b/>
        </w:rPr>
      </w:pPr>
      <w:r w:rsidRPr="008F7103">
        <w:rPr>
          <w:rFonts w:ascii="Times New Roman" w:hAnsi="Times New Roman"/>
          <w:sz w:val="20"/>
          <w:szCs w:val="20"/>
        </w:rPr>
        <w:t xml:space="preserve">Warunkiem uczestnictwa w szkoleniu jest przesłanie karty zgłoszeniowej na adres </w:t>
      </w:r>
      <w:r w:rsidRPr="008F7103">
        <w:t xml:space="preserve">email: </w:t>
      </w:r>
      <w:hyperlink r:id="rId6" w:history="1">
        <w:r w:rsidRPr="00853673">
          <w:rPr>
            <w:rStyle w:val="Hipercze"/>
          </w:rPr>
          <w:t>wiedzaspecjalistyczna@wp.pl</w:t>
        </w:r>
      </w:hyperlink>
      <w:r>
        <w:rPr>
          <w:b/>
        </w:rPr>
        <w:t xml:space="preserve"> 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63F2">
        <w:rPr>
          <w:rFonts w:ascii="Times New Roman" w:hAnsi="Times New Roman"/>
          <w:sz w:val="20"/>
          <w:szCs w:val="20"/>
        </w:rPr>
        <w:t xml:space="preserve">poprzez </w:t>
      </w:r>
      <w:r w:rsidRPr="00DB63F2">
        <w:rPr>
          <w:b/>
        </w:rPr>
        <w:t xml:space="preserve">fax. </w:t>
      </w:r>
      <w:r w:rsidRPr="00857580">
        <w:rPr>
          <w:b/>
          <w:color w:val="0070C0"/>
        </w:rPr>
        <w:t>17 78 52 179</w:t>
      </w:r>
      <w:r w:rsidRPr="00DB63F2">
        <w:rPr>
          <w:b/>
        </w:rPr>
        <w:t xml:space="preserve"> </w:t>
      </w:r>
      <w:r w:rsidRPr="00DB63F2">
        <w:t>lub</w:t>
      </w:r>
      <w:r w:rsidRPr="00DB63F2">
        <w:rPr>
          <w:b/>
        </w:rPr>
        <w:t xml:space="preserve"> </w:t>
      </w:r>
      <w:r w:rsidRPr="00DB63F2">
        <w:rPr>
          <w:rFonts w:asciiTheme="minorHAnsi" w:hAnsiTheme="minorHAnsi"/>
          <w:b/>
        </w:rPr>
        <w:t>telefonicznie</w:t>
      </w:r>
      <w:r w:rsidRPr="00DB63F2">
        <w:rPr>
          <w:rFonts w:asciiTheme="minorHAnsi" w:hAnsiTheme="minorHAnsi"/>
        </w:rPr>
        <w:t xml:space="preserve"> </w:t>
      </w:r>
      <w:r w:rsidRPr="00857580">
        <w:rPr>
          <w:rFonts w:asciiTheme="minorHAnsi" w:hAnsiTheme="minorHAnsi"/>
          <w:b/>
          <w:color w:val="0070C0"/>
        </w:rPr>
        <w:t>721 649</w:t>
      </w:r>
      <w:r w:rsidR="00E5020D">
        <w:rPr>
          <w:rFonts w:asciiTheme="minorHAnsi" w:hAnsiTheme="minorHAnsi"/>
          <w:b/>
          <w:color w:val="0070C0"/>
        </w:rPr>
        <w:t> </w:t>
      </w:r>
      <w:r w:rsidRPr="00857580">
        <w:rPr>
          <w:rFonts w:asciiTheme="minorHAnsi" w:hAnsiTheme="minorHAnsi"/>
          <w:b/>
          <w:color w:val="0070C0"/>
        </w:rPr>
        <w:t>99</w:t>
      </w:r>
      <w:r w:rsidR="00E5020D">
        <w:rPr>
          <w:rFonts w:asciiTheme="minorHAnsi" w:hAnsiTheme="minorHAnsi"/>
          <w:b/>
          <w:color w:val="0070C0"/>
        </w:rPr>
        <w:t>1, (17) 7</w:t>
      </w:r>
      <w:r w:rsidR="004C6DB7">
        <w:rPr>
          <w:rFonts w:asciiTheme="minorHAnsi" w:hAnsiTheme="minorHAnsi"/>
          <w:b/>
          <w:color w:val="0070C0"/>
        </w:rPr>
        <w:t xml:space="preserve">85 19 61. </w:t>
      </w:r>
    </w:p>
    <w:p w:rsidR="003B3348" w:rsidRPr="008F7103" w:rsidRDefault="003B3348" w:rsidP="003B3348">
      <w:pPr>
        <w:spacing w:after="0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8F7103">
        <w:rPr>
          <w:rFonts w:ascii="Times New Roman" w:hAnsi="Times New Roman"/>
          <w:sz w:val="20"/>
          <w:szCs w:val="20"/>
        </w:rPr>
        <w:t xml:space="preserve">Forma płatności za szkolenie – przelew 14 dni od dnia otrzymania faktury w dniu szkolenia. W przypadku rezygnacji ze szkolenia w terminie krótszym niż 3 dni przed rozpoczęciem, zgłaszający ponosi pełne koszty szkolenia. </w:t>
      </w:r>
    </w:p>
    <w:p w:rsidR="00A51F41" w:rsidRDefault="00A51F41" w:rsidP="003B334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B3348" w:rsidRPr="008F7103" w:rsidRDefault="003B3348" w:rsidP="003B3348">
      <w:pPr>
        <w:spacing w:after="0"/>
        <w:rPr>
          <w:rFonts w:ascii="Times New Roman" w:hAnsi="Times New Roman"/>
          <w:b/>
          <w:sz w:val="20"/>
          <w:szCs w:val="20"/>
        </w:rPr>
      </w:pPr>
      <w:r w:rsidRPr="008F7103">
        <w:rPr>
          <w:rFonts w:ascii="Times New Roman" w:hAnsi="Times New Roman"/>
          <w:b/>
          <w:sz w:val="20"/>
          <w:szCs w:val="20"/>
        </w:rPr>
        <w:t>Dane niezbędne do wystawienia faktury: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3B3348" w:rsidRPr="008F7103" w:rsidTr="00EA27DC">
        <w:tc>
          <w:tcPr>
            <w:tcW w:w="6062" w:type="dxa"/>
            <w:shd w:val="clear" w:color="auto" w:fill="auto"/>
          </w:tcPr>
          <w:p w:rsidR="003B3348" w:rsidRPr="008F7103" w:rsidRDefault="003B3348" w:rsidP="00EA2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48" w:rsidRPr="008F7103" w:rsidRDefault="003B3348" w:rsidP="00EA2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48" w:rsidRPr="008F7103" w:rsidRDefault="003B3348" w:rsidP="00EA2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48" w:rsidRPr="008F7103" w:rsidRDefault="003B3348" w:rsidP="00EA2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48" w:rsidRPr="008F7103" w:rsidRDefault="003B3348" w:rsidP="00EA2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3B3348" w:rsidRPr="008F7103" w:rsidRDefault="003B3348" w:rsidP="00EA27DC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B3348" w:rsidRPr="008F7103" w:rsidRDefault="003B3348" w:rsidP="00EA27DC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B3348" w:rsidRPr="008F7103" w:rsidRDefault="003B3348" w:rsidP="00EA27DC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B3348" w:rsidRPr="008F7103" w:rsidRDefault="003B3348" w:rsidP="00EA27D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F7103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3B3348" w:rsidRPr="008F7103" w:rsidRDefault="003B3348" w:rsidP="00EA27D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F7103">
              <w:rPr>
                <w:rFonts w:ascii="Times New Roman" w:hAnsi="Times New Roman"/>
                <w:sz w:val="16"/>
                <w:szCs w:val="16"/>
              </w:rPr>
              <w:t xml:space="preserve">                         …………………………………………</w:t>
            </w:r>
          </w:p>
          <w:p w:rsidR="003B3348" w:rsidRPr="008F7103" w:rsidRDefault="003B3348" w:rsidP="00EA27D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F7103">
              <w:rPr>
                <w:rFonts w:ascii="Times New Roman" w:hAnsi="Times New Roman"/>
                <w:sz w:val="16"/>
                <w:szCs w:val="16"/>
              </w:rPr>
              <w:t xml:space="preserve">                           Data , pieczęć  i podpis zgłaszającego </w:t>
            </w:r>
          </w:p>
        </w:tc>
      </w:tr>
    </w:tbl>
    <w:p w:rsidR="003B3348" w:rsidRDefault="003B3348" w:rsidP="003B3348">
      <w:pPr>
        <w:spacing w:after="0"/>
        <w:rPr>
          <w:rFonts w:ascii="Times New Roman" w:hAnsi="Times New Roman"/>
          <w:sz w:val="16"/>
          <w:szCs w:val="16"/>
        </w:rPr>
      </w:pPr>
    </w:p>
    <w:p w:rsidR="00E41B83" w:rsidRDefault="00E41B83" w:rsidP="00E41B83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sz w:val="14"/>
          <w:szCs w:val="14"/>
        </w:rPr>
        <w:t>Zgłaszający oświadcza iż wyraża zgodę na przetwarzanie danych osobowych zgodnie z ustawą z dnia 29 sierpnia 1997 r. o ochronie danych osobowych oraz w rozumieniu ustawy z dnia 18 lipca 2002 r. o świadczeniu usług drogą elektroniczną (Dz. U. Nr 144, poz. 1204 z późniejszymi zmianami) dla celów informacyjnych i marketingowych</w:t>
      </w:r>
      <w:r>
        <w:rPr>
          <w:rFonts w:ascii="Times New Roman" w:hAnsi="Times New Roman"/>
          <w:sz w:val="14"/>
          <w:szCs w:val="14"/>
        </w:rPr>
        <w:t>.</w:t>
      </w:r>
    </w:p>
    <w:p w:rsidR="00E41B83" w:rsidRPr="00067D51" w:rsidRDefault="00E41B83" w:rsidP="00E41B83">
      <w:pPr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E41B83" w:rsidRPr="005D099C" w:rsidTr="00974603">
        <w:tc>
          <w:tcPr>
            <w:tcW w:w="10606" w:type="dxa"/>
          </w:tcPr>
          <w:p w:rsidR="00E41B83" w:rsidRDefault="00E41B83" w:rsidP="00974603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CENTRUM SZKOLE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Ń SPECJALISTYCZNYCH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wiedzaspecjalistyczna@wp.pl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E41B83" w:rsidRPr="00F1298E" w:rsidRDefault="00E41B83" w:rsidP="00974603">
            <w:pPr>
              <w:tabs>
                <w:tab w:val="center" w:pos="4536"/>
                <w:tab w:val="left" w:pos="7296"/>
              </w:tabs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Ul. ZAGŁOBY 8/79, 35-305 RZESZ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ÓW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7851961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>
              <w:rPr>
                <w:rFonts w:ascii="Times New Roman" w:hAnsi="Times New Roman"/>
                <w:sz w:val="18"/>
                <w:szCs w:val="18"/>
              </w:rPr>
              <w:t>szkolenia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</w:rPr>
              <w:t>szkolenia-css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483F86" w:rsidRDefault="00E41B83" w:rsidP="00E41B83">
      <w:pPr>
        <w:spacing w:after="0"/>
        <w:rPr>
          <w:rFonts w:ascii="Times New Roman" w:hAnsi="Times New Roman"/>
          <w:b/>
          <w:sz w:val="18"/>
          <w:szCs w:val="18"/>
        </w:rPr>
      </w:pPr>
      <w:r w:rsidRPr="005D099C">
        <w:rPr>
          <w:rFonts w:ascii="Times New Roman" w:hAnsi="Times New Roman"/>
          <w:b/>
          <w:sz w:val="18"/>
          <w:szCs w:val="18"/>
        </w:rPr>
        <w:t xml:space="preserve">NIP: </w:t>
      </w:r>
      <w:r w:rsidRPr="004C1ED2"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D099C">
        <w:rPr>
          <w:rFonts w:ascii="Times New Roman" w:hAnsi="Times New Roman"/>
          <w:b/>
          <w:sz w:val="18"/>
          <w:szCs w:val="18"/>
        </w:rPr>
        <w:t xml:space="preserve">REGON: </w:t>
      </w:r>
      <w:r w:rsidRPr="004C1ED2"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 w:rsidRPr="004C1ED2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)</w:t>
      </w:r>
      <w:r w:rsidRPr="004C1ED2">
        <w:rPr>
          <w:rFonts w:ascii="Times New Roman" w:hAnsi="Times New Roman"/>
          <w:sz w:val="18"/>
          <w:szCs w:val="18"/>
        </w:rPr>
        <w:t xml:space="preserve"> 78 52179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www.szkolenia-css.pl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   </w:t>
      </w:r>
    </w:p>
    <w:p w:rsidR="00483F86" w:rsidRDefault="00483F86" w:rsidP="00E41B8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483F86" w:rsidRDefault="00483F86" w:rsidP="00E41B8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926FB" w:rsidRDefault="000926FB" w:rsidP="00E41B8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926FB" w:rsidRDefault="000926FB" w:rsidP="00E41B8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926FB" w:rsidRDefault="000926FB" w:rsidP="00E41B8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926FB" w:rsidRDefault="000926FB" w:rsidP="00E41B8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E41B83" w:rsidRPr="00F1298E" w:rsidRDefault="00E41B83" w:rsidP="00E41B83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b/>
          <w:sz w:val="18"/>
          <w:szCs w:val="18"/>
        </w:rPr>
        <w:t xml:space="preserve">           </w:t>
      </w:r>
    </w:p>
    <w:p w:rsidR="000338D0" w:rsidRDefault="000338D0" w:rsidP="000338D0">
      <w:pPr>
        <w:pStyle w:val="Bezodstpw"/>
        <w:rPr>
          <w:b/>
          <w:color w:val="FF0000"/>
          <w:sz w:val="32"/>
          <w:szCs w:val="32"/>
        </w:rPr>
      </w:pPr>
      <w:r w:rsidRPr="00E368AB"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1371760" cy="422049"/>
            <wp:effectExtent l="19050" t="0" r="0" b="0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95" cy="42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8D0" w:rsidRDefault="000338D0" w:rsidP="000338D0">
      <w:pPr>
        <w:pStyle w:val="Bezodstpw"/>
        <w:rPr>
          <w:b/>
          <w:color w:val="FF0000"/>
          <w:sz w:val="32"/>
          <w:szCs w:val="32"/>
        </w:rPr>
      </w:pPr>
    </w:p>
    <w:p w:rsidR="000F7D0B" w:rsidRDefault="000F7D0B" w:rsidP="000F7D0B">
      <w:pPr>
        <w:pStyle w:val="Bezodstpw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Czas </w:t>
      </w:r>
      <w:r w:rsidRPr="004305C8">
        <w:rPr>
          <w:b/>
          <w:color w:val="FF0000"/>
          <w:sz w:val="32"/>
          <w:szCs w:val="32"/>
        </w:rPr>
        <w:t>pracy</w:t>
      </w:r>
      <w:r>
        <w:rPr>
          <w:b/>
          <w:color w:val="FF0000"/>
          <w:sz w:val="32"/>
          <w:szCs w:val="32"/>
        </w:rPr>
        <w:t xml:space="preserve"> w 2018 r oraz najnowsze zmiany do Kodeksu pracy  – jak bez popełniania wykroczeń zaplanować, zaewidencjonować i rozliczyć czas pracy zatrudnionych pracowników</w:t>
      </w:r>
    </w:p>
    <w:p w:rsidR="000338D0" w:rsidRDefault="000338D0" w:rsidP="000338D0">
      <w:pPr>
        <w:pStyle w:val="Bezodstpw"/>
        <w:tabs>
          <w:tab w:val="left" w:pos="2565"/>
        </w:tabs>
        <w:jc w:val="center"/>
        <w:rPr>
          <w:b/>
          <w:color w:val="FF0000"/>
          <w:sz w:val="32"/>
          <w:szCs w:val="32"/>
        </w:rPr>
      </w:pPr>
    </w:p>
    <w:p w:rsidR="00E76CA4" w:rsidRPr="007269C9" w:rsidRDefault="00E76CA4" w:rsidP="00E76CA4">
      <w:pPr>
        <w:spacing w:line="240" w:lineRule="auto"/>
        <w:jc w:val="center"/>
        <w:rPr>
          <w:b/>
          <w:sz w:val="24"/>
          <w:szCs w:val="24"/>
        </w:rPr>
      </w:pPr>
    </w:p>
    <w:p w:rsidR="00E76CA4" w:rsidRPr="007269C9" w:rsidRDefault="00E76CA4" w:rsidP="007269C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7269C9">
        <w:rPr>
          <w:rFonts w:asciiTheme="minorHAnsi" w:hAnsiTheme="minorHAnsi" w:cstheme="minorHAnsi"/>
          <w:b/>
          <w:sz w:val="24"/>
          <w:szCs w:val="24"/>
        </w:rPr>
        <w:t xml:space="preserve">Najnowsze zmiany w prawie pracy 2018 r. </w:t>
      </w:r>
    </w:p>
    <w:p w:rsidR="00E76CA4" w:rsidRPr="00662CAD" w:rsidRDefault="00E76CA4" w:rsidP="00E76CA4">
      <w:pPr>
        <w:pStyle w:val="Akapitzlist"/>
        <w:numPr>
          <w:ilvl w:val="0"/>
          <w:numId w:val="23"/>
        </w:numPr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Brak konieczności przeprowadzania szkoleń okresowych bhp dla pracowników zatrudnionych na stanowiskach administracyjno-biurowych. </w:t>
      </w:r>
    </w:p>
    <w:p w:rsidR="00E76CA4" w:rsidRPr="00662CAD" w:rsidRDefault="00E76CA4" w:rsidP="00E76CA4">
      <w:pPr>
        <w:pStyle w:val="Akapitzlist"/>
        <w:numPr>
          <w:ilvl w:val="0"/>
          <w:numId w:val="23"/>
        </w:numPr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Możliwość wykonywania zadań służby bhp przez pracodawców zatrudniających do 50 pracowników. </w:t>
      </w:r>
      <w:r w:rsidRPr="00662CAD">
        <w:rPr>
          <w:rFonts w:asciiTheme="minorHAnsi" w:hAnsiTheme="minorHAnsi" w:cstheme="minorHAnsi"/>
        </w:rPr>
        <w:br/>
        <w:t>Rozszerzenie szczególnej ochrony związanej z wypowiedzeniem umowy osobie przebywającej na urlopie macierzyńskim.</w:t>
      </w:r>
    </w:p>
    <w:p w:rsidR="00E76CA4" w:rsidRDefault="00E76CA4" w:rsidP="00E76CA4">
      <w:pPr>
        <w:pStyle w:val="Akapitzlist"/>
        <w:numPr>
          <w:ilvl w:val="0"/>
          <w:numId w:val="23"/>
        </w:numPr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Rozszerzenie uprawnień odszkodowawczych dla pracowników poddanych </w:t>
      </w:r>
      <w:proofErr w:type="spellStart"/>
      <w:r w:rsidRPr="00662CAD">
        <w:rPr>
          <w:rFonts w:asciiTheme="minorHAnsi" w:hAnsiTheme="minorHAnsi" w:cstheme="minorHAnsi"/>
        </w:rPr>
        <w:t>mobbingowi</w:t>
      </w:r>
      <w:proofErr w:type="spellEnd"/>
      <w:r w:rsidRPr="00662CAD">
        <w:rPr>
          <w:rFonts w:asciiTheme="minorHAnsi" w:hAnsiTheme="minorHAnsi" w:cstheme="minorHAnsi"/>
        </w:rPr>
        <w:t xml:space="preserve">. </w:t>
      </w:r>
      <w:r w:rsidRPr="00662CAD">
        <w:rPr>
          <w:rFonts w:asciiTheme="minorHAnsi" w:hAnsiTheme="minorHAnsi" w:cstheme="minorHAnsi"/>
        </w:rPr>
        <w:br/>
        <w:t xml:space="preserve">Nowe roszczenie pracownika o wydanie świadectwa pracy, o którym będzie orzekał sąd pracy. </w:t>
      </w:r>
    </w:p>
    <w:p w:rsidR="00E76CA4" w:rsidRPr="00662CAD" w:rsidRDefault="00E76CA4" w:rsidP="00E76CA4">
      <w:pPr>
        <w:pStyle w:val="Akapitzlist"/>
        <w:numPr>
          <w:ilvl w:val="0"/>
          <w:numId w:val="23"/>
        </w:numPr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Nowe terminy na żądanie pracownika sprostowania świadectwa pracy przez pracodawcę lub sąd. </w:t>
      </w:r>
    </w:p>
    <w:p w:rsidR="00E76CA4" w:rsidRPr="00662CAD" w:rsidRDefault="00E76CA4" w:rsidP="00E76CA4">
      <w:pPr>
        <w:pStyle w:val="Akapitzlist"/>
        <w:numPr>
          <w:ilvl w:val="0"/>
          <w:numId w:val="23"/>
        </w:numPr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Nowe powództwo sądowe o wydanie orzeczenia zastępującego świadectwo pracy. </w:t>
      </w:r>
    </w:p>
    <w:p w:rsidR="00E76CA4" w:rsidRPr="00662CAD" w:rsidRDefault="00E76CA4" w:rsidP="00E76CA4">
      <w:pPr>
        <w:pStyle w:val="Akapitzlist"/>
        <w:numPr>
          <w:ilvl w:val="0"/>
          <w:numId w:val="23"/>
        </w:numPr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Nowe wykroczenie za nieterminowe wydanie pracownikowi świadectwa pracy. </w:t>
      </w:r>
    </w:p>
    <w:p w:rsidR="00E76CA4" w:rsidRPr="00662CAD" w:rsidRDefault="00E76CA4" w:rsidP="00E76CA4">
      <w:pPr>
        <w:pStyle w:val="Akapitzlist"/>
        <w:numPr>
          <w:ilvl w:val="0"/>
          <w:numId w:val="23"/>
        </w:numPr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Nowelizacja Kodeksu pracy w zakresie elektronicznego tworzenia i przechowywania dokumentacji pracowniczej.</w:t>
      </w:r>
    </w:p>
    <w:p w:rsidR="00E76CA4" w:rsidRPr="00662CAD" w:rsidRDefault="00E76CA4" w:rsidP="00E76CA4">
      <w:pPr>
        <w:pStyle w:val="Akapitzlist"/>
        <w:numPr>
          <w:ilvl w:val="0"/>
          <w:numId w:val="23"/>
        </w:numPr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Możliwość prowadzenia dokumentacji pracowniczej w formie elektronicznej. </w:t>
      </w:r>
    </w:p>
    <w:p w:rsidR="00E76CA4" w:rsidRPr="00662CAD" w:rsidRDefault="00E76CA4" w:rsidP="00E76CA4">
      <w:pPr>
        <w:pStyle w:val="Akapitzlist"/>
        <w:numPr>
          <w:ilvl w:val="0"/>
          <w:numId w:val="23"/>
        </w:numPr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Konieczność wypłaty wynagrodzenia przelewem bankowym.</w:t>
      </w:r>
    </w:p>
    <w:p w:rsidR="00E76CA4" w:rsidRPr="00662CAD" w:rsidRDefault="00E76CA4" w:rsidP="00E76CA4">
      <w:pPr>
        <w:pStyle w:val="Akapitzlist"/>
        <w:numPr>
          <w:ilvl w:val="0"/>
          <w:numId w:val="23"/>
        </w:numPr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 Konieczność kontynuacji tych samych akt osobowych po ponownym zatrudnieniu pracownika w zakładzie. </w:t>
      </w:r>
    </w:p>
    <w:p w:rsidR="00E76CA4" w:rsidRPr="00662CAD" w:rsidRDefault="00E76CA4" w:rsidP="00E76CA4">
      <w:pPr>
        <w:pStyle w:val="Akapitzlist"/>
        <w:numPr>
          <w:ilvl w:val="0"/>
          <w:numId w:val="23"/>
        </w:numPr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Konieczność wydania pracownikowi kopii dokumentacji pracowniczej na jego żądanie. </w:t>
      </w:r>
    </w:p>
    <w:p w:rsidR="00E76CA4" w:rsidRPr="00662CAD" w:rsidRDefault="00E76CA4" w:rsidP="00E76CA4">
      <w:pPr>
        <w:pStyle w:val="Akapitzlist"/>
        <w:numPr>
          <w:ilvl w:val="0"/>
          <w:numId w:val="23"/>
        </w:numPr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Projekt rozporządzenia dotyczącego prowadzenia dokumentacji pracowniczej.</w:t>
      </w:r>
    </w:p>
    <w:p w:rsidR="00E76CA4" w:rsidRPr="00662CAD" w:rsidRDefault="00E76CA4" w:rsidP="00E76CA4">
      <w:pPr>
        <w:pStyle w:val="Akapitzlist"/>
        <w:numPr>
          <w:ilvl w:val="0"/>
          <w:numId w:val="23"/>
        </w:numPr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Konieczność zmiany akt osobowych i ich podział na 4 części. </w:t>
      </w:r>
    </w:p>
    <w:p w:rsidR="00E76CA4" w:rsidRPr="00662CAD" w:rsidRDefault="00E76CA4" w:rsidP="00E76CA4">
      <w:pPr>
        <w:pStyle w:val="Akapitzlist"/>
        <w:numPr>
          <w:ilvl w:val="0"/>
          <w:numId w:val="23"/>
        </w:numPr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Konieczność umieszczania skierowań na badania lekarskie w aktach osobowych.</w:t>
      </w:r>
    </w:p>
    <w:p w:rsidR="00E76CA4" w:rsidRPr="00662CAD" w:rsidRDefault="00E76CA4" w:rsidP="00E76CA4">
      <w:pPr>
        <w:pStyle w:val="Akapitzlist"/>
        <w:numPr>
          <w:ilvl w:val="0"/>
          <w:numId w:val="23"/>
        </w:numPr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Nowa część C akt osobowych będzie zawierać całość dokumentacji z zakresu czasu pracy pracownika </w:t>
      </w:r>
    </w:p>
    <w:p w:rsidR="00E76CA4" w:rsidRDefault="00E76CA4" w:rsidP="00E76CA4">
      <w:pPr>
        <w:pStyle w:val="Akapitzlist"/>
        <w:numPr>
          <w:ilvl w:val="0"/>
          <w:numId w:val="23"/>
        </w:numPr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Nowe Kodeksy pracy i ich założenia. </w:t>
      </w:r>
    </w:p>
    <w:p w:rsidR="00E76CA4" w:rsidRPr="00662CAD" w:rsidRDefault="00E76CA4" w:rsidP="00E76CA4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:rsidR="001E10D2" w:rsidRDefault="001E10D2" w:rsidP="00E76CA4">
      <w:pPr>
        <w:pStyle w:val="Bezodstpw"/>
        <w:tabs>
          <w:tab w:val="left" w:pos="2565"/>
        </w:tabs>
        <w:rPr>
          <w:b/>
          <w:color w:val="FF0000"/>
          <w:sz w:val="32"/>
          <w:szCs w:val="32"/>
        </w:rPr>
      </w:pPr>
    </w:p>
    <w:p w:rsidR="00DB0216" w:rsidRDefault="000338D0" w:rsidP="00DB02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Przepisy wewnątrzzakładowe </w:t>
      </w:r>
      <w:r w:rsidR="00E76CA4">
        <w:rPr>
          <w:b/>
          <w:sz w:val="24"/>
          <w:szCs w:val="24"/>
        </w:rPr>
        <w:t xml:space="preserve">a czas pracy </w:t>
      </w:r>
    </w:p>
    <w:p w:rsidR="00DB0216" w:rsidRDefault="00DB0216" w:rsidP="000338D0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Jakie zapisy regulaminu pracy są niezbędne dla prawidłowego planowania czasu pracy </w:t>
      </w:r>
    </w:p>
    <w:p w:rsidR="000338D0" w:rsidRDefault="000338D0" w:rsidP="000338D0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Jak określić system i okres rozliczeniowy czasu pracy.</w:t>
      </w:r>
    </w:p>
    <w:p w:rsidR="000338D0" w:rsidRDefault="000338D0" w:rsidP="000338D0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Kiedy rozkład czasu pracy ustalony w regulaminie znosi obowiązek tworzenia grafików czasu pracy. </w:t>
      </w:r>
    </w:p>
    <w:p w:rsidR="000338D0" w:rsidRDefault="000338D0" w:rsidP="000338D0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Jakie zapisy w regulaminie pracy dają prawo do zmiany grafików w trakcie ich obowiązywania. </w:t>
      </w:r>
    </w:p>
    <w:p w:rsidR="000338D0" w:rsidRDefault="000338D0" w:rsidP="000338D0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Jak ustalić sposób potwierdzania przez pracownika przybycia i obecności w pracy – lista obecności nie jest obowiązkowa. </w:t>
      </w:r>
    </w:p>
    <w:p w:rsidR="00F47E1E" w:rsidRDefault="00F47E1E" w:rsidP="00F47E1E">
      <w:pPr>
        <w:suppressAutoHyphens/>
        <w:autoSpaceDN w:val="0"/>
        <w:spacing w:line="240" w:lineRule="auto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</w:p>
    <w:p w:rsidR="00F47E1E" w:rsidRPr="003714AC" w:rsidRDefault="00F47E1E" w:rsidP="00F47E1E">
      <w:pPr>
        <w:suppressAutoHyphens/>
        <w:autoSpaceDN w:val="0"/>
        <w:spacing w:line="240" w:lineRule="auto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3714A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Praca w niedziele i święta po zmianach w 2018 r.  stanowiska PIP </w:t>
      </w:r>
      <w:proofErr w:type="spellStart"/>
      <w:r w:rsidRPr="003714A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MPiPS</w:t>
      </w:r>
      <w:proofErr w:type="spellEnd"/>
      <w:r w:rsidRPr="003714A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oraz SN</w:t>
      </w:r>
    </w:p>
    <w:p w:rsidR="00F47E1E" w:rsidRPr="003714AC" w:rsidRDefault="00F47E1E" w:rsidP="00F47E1E">
      <w:pPr>
        <w:pStyle w:val="Akapitzlist"/>
        <w:numPr>
          <w:ilvl w:val="0"/>
          <w:numId w:val="21"/>
        </w:numPr>
        <w:suppressAutoHyphens/>
        <w:autoSpaceDN w:val="0"/>
        <w:spacing w:after="100" w:afterAutospacing="1" w:line="240" w:lineRule="auto"/>
        <w:contextualSpacing w:val="0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3714AC">
        <w:rPr>
          <w:rFonts w:asciiTheme="minorHAnsi" w:hAnsiTheme="minorHAnsi" w:cstheme="minorHAnsi"/>
          <w:shd w:val="clear" w:color="auto" w:fill="FFFFFF"/>
        </w:rPr>
        <w:t xml:space="preserve">zakaz pracy w placówkach handlowych w święta </w:t>
      </w:r>
    </w:p>
    <w:p w:rsidR="00F47E1E" w:rsidRPr="003714AC" w:rsidRDefault="00F47E1E" w:rsidP="00F47E1E">
      <w:pPr>
        <w:pStyle w:val="Akapitzlist"/>
        <w:numPr>
          <w:ilvl w:val="0"/>
          <w:numId w:val="21"/>
        </w:numPr>
        <w:suppressAutoHyphens/>
        <w:autoSpaceDN w:val="0"/>
        <w:spacing w:after="100" w:afterAutospacing="1" w:line="240" w:lineRule="auto"/>
        <w:contextualSpacing w:val="0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3714AC">
        <w:rPr>
          <w:rFonts w:asciiTheme="minorHAnsi" w:hAnsiTheme="minorHAnsi" w:cstheme="minorHAnsi"/>
          <w:shd w:val="clear" w:color="auto" w:fill="FFFFFF"/>
        </w:rPr>
        <w:t>dopuszczalność pracy w niedziele i święta</w:t>
      </w:r>
    </w:p>
    <w:p w:rsidR="00F47E1E" w:rsidRPr="003714AC" w:rsidRDefault="00F47E1E" w:rsidP="00F47E1E">
      <w:pPr>
        <w:pStyle w:val="Akapitzlist"/>
        <w:numPr>
          <w:ilvl w:val="0"/>
          <w:numId w:val="21"/>
        </w:numPr>
        <w:suppressAutoHyphens/>
        <w:autoSpaceDN w:val="0"/>
        <w:spacing w:after="100" w:afterAutospacing="1" w:line="240" w:lineRule="auto"/>
        <w:contextualSpacing w:val="0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3714AC">
        <w:rPr>
          <w:rFonts w:asciiTheme="minorHAnsi" w:hAnsiTheme="minorHAnsi" w:cstheme="minorHAnsi"/>
          <w:shd w:val="clear" w:color="auto" w:fill="FFFFFF"/>
        </w:rPr>
        <w:t>ustalenie godzin pracy w niedzielę</w:t>
      </w:r>
    </w:p>
    <w:p w:rsidR="00F47E1E" w:rsidRPr="001E10D2" w:rsidRDefault="00F47E1E" w:rsidP="00F47E1E">
      <w:pPr>
        <w:pStyle w:val="Akapitzlist"/>
        <w:numPr>
          <w:ilvl w:val="0"/>
          <w:numId w:val="21"/>
        </w:numPr>
        <w:suppressAutoHyphens/>
        <w:autoSpaceDN w:val="0"/>
        <w:spacing w:after="100" w:afterAutospacing="1" w:line="240" w:lineRule="auto"/>
        <w:contextualSpacing w:val="0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3714AC">
        <w:rPr>
          <w:rFonts w:asciiTheme="minorHAnsi" w:hAnsiTheme="minorHAnsi" w:cstheme="minorHAnsi"/>
          <w:shd w:val="clear" w:color="auto" w:fill="FFFFFF"/>
        </w:rPr>
        <w:t>rekompensowanie pracy w niedziele i święta</w:t>
      </w:r>
    </w:p>
    <w:p w:rsidR="00F47E1E" w:rsidRPr="00F47E1E" w:rsidRDefault="00F47E1E" w:rsidP="00F47E1E">
      <w:pPr>
        <w:spacing w:line="240" w:lineRule="auto"/>
        <w:rPr>
          <w:sz w:val="24"/>
          <w:szCs w:val="24"/>
        </w:rPr>
      </w:pPr>
    </w:p>
    <w:p w:rsidR="000338D0" w:rsidRPr="00850F13" w:rsidRDefault="000338D0" w:rsidP="000338D0">
      <w:pPr>
        <w:rPr>
          <w:b/>
          <w:sz w:val="24"/>
          <w:szCs w:val="24"/>
        </w:rPr>
      </w:pPr>
      <w:r w:rsidRPr="008932CE">
        <w:rPr>
          <w:b/>
          <w:sz w:val="24"/>
          <w:szCs w:val="24"/>
        </w:rPr>
        <w:lastRenderedPageBreak/>
        <w:t>Planowanie cza</w:t>
      </w:r>
      <w:r>
        <w:rPr>
          <w:b/>
          <w:sz w:val="24"/>
          <w:szCs w:val="24"/>
        </w:rPr>
        <w:t xml:space="preserve">su pracy </w:t>
      </w:r>
    </w:p>
    <w:p w:rsidR="000338D0" w:rsidRPr="00AF0388" w:rsidRDefault="000338D0" w:rsidP="000338D0">
      <w:pPr>
        <w:pStyle w:val="Akapitzlist"/>
        <w:numPr>
          <w:ilvl w:val="0"/>
          <w:numId w:val="1"/>
        </w:numPr>
        <w:spacing w:line="240" w:lineRule="auto"/>
      </w:pPr>
      <w:r w:rsidRPr="00AF0388">
        <w:t>Kto ma obowiązek tworzenia harmonogramów czasu pracy.</w:t>
      </w:r>
    </w:p>
    <w:p w:rsidR="000338D0" w:rsidRDefault="000338D0" w:rsidP="000338D0">
      <w:pPr>
        <w:pStyle w:val="Akapitzlist"/>
        <w:numPr>
          <w:ilvl w:val="0"/>
          <w:numId w:val="1"/>
        </w:numPr>
        <w:spacing w:line="240" w:lineRule="auto"/>
      </w:pPr>
      <w:r w:rsidRPr="00AF0388">
        <w:t>W jakiej formie należy sporządzić harmonogram.</w:t>
      </w:r>
    </w:p>
    <w:p w:rsidR="000338D0" w:rsidRPr="00AF0388" w:rsidRDefault="000338D0" w:rsidP="000338D0">
      <w:pPr>
        <w:pStyle w:val="Akapitzlist"/>
        <w:numPr>
          <w:ilvl w:val="0"/>
          <w:numId w:val="1"/>
        </w:numPr>
        <w:spacing w:line="240" w:lineRule="auto"/>
      </w:pPr>
      <w:r>
        <w:t xml:space="preserve">Czy w harmonogramie można wykazywać urlopy, chorobowe i inne nieobecności w pracy. </w:t>
      </w:r>
    </w:p>
    <w:p w:rsidR="000338D0" w:rsidRPr="00AF0388" w:rsidRDefault="000338D0" w:rsidP="000338D0">
      <w:pPr>
        <w:pStyle w:val="Akapitzlist"/>
        <w:numPr>
          <w:ilvl w:val="0"/>
          <w:numId w:val="1"/>
        </w:numPr>
        <w:spacing w:line="240" w:lineRule="auto"/>
      </w:pPr>
      <w:r w:rsidRPr="00AF0388">
        <w:t>Kiedy można zmieniać harmonogram w trakcie jego obowiązywania – stanowisko PIP</w:t>
      </w:r>
    </w:p>
    <w:p w:rsidR="000338D0" w:rsidRPr="00AF0388" w:rsidRDefault="000338D0" w:rsidP="000338D0">
      <w:pPr>
        <w:pStyle w:val="Akapitzlist"/>
        <w:numPr>
          <w:ilvl w:val="0"/>
          <w:numId w:val="1"/>
        </w:numPr>
        <w:spacing w:line="240" w:lineRule="auto"/>
      </w:pPr>
      <w:r w:rsidRPr="00AF0388">
        <w:t>Przechowy</w:t>
      </w:r>
      <w:r>
        <w:t>wanie pierwotnych i zmienianych harmonogramów czasu pracy.</w:t>
      </w:r>
    </w:p>
    <w:p w:rsidR="000338D0" w:rsidRDefault="000338D0" w:rsidP="000338D0">
      <w:pPr>
        <w:pStyle w:val="Akapitzlist"/>
        <w:numPr>
          <w:ilvl w:val="0"/>
          <w:numId w:val="1"/>
        </w:numPr>
        <w:spacing w:line="240" w:lineRule="auto"/>
      </w:pPr>
      <w:r w:rsidRPr="00AF0388">
        <w:t>Harmonogram czasu pracy a rozkład czasu pracy pracownika.</w:t>
      </w:r>
    </w:p>
    <w:p w:rsidR="000338D0" w:rsidRDefault="000338D0" w:rsidP="000338D0">
      <w:pPr>
        <w:pStyle w:val="Akapitzlist"/>
        <w:numPr>
          <w:ilvl w:val="0"/>
          <w:numId w:val="1"/>
        </w:numPr>
        <w:spacing w:line="240" w:lineRule="auto"/>
      </w:pPr>
      <w:r>
        <w:t>Czy trzeba tworzyć grafiki dla pracowników zatrudnionych w niepełnym wymiarze czasu pracy.</w:t>
      </w:r>
    </w:p>
    <w:p w:rsidR="000338D0" w:rsidRDefault="000338D0" w:rsidP="000338D0">
      <w:pPr>
        <w:pStyle w:val="Akapitzlist"/>
        <w:numPr>
          <w:ilvl w:val="0"/>
          <w:numId w:val="1"/>
        </w:numPr>
        <w:spacing w:line="240" w:lineRule="auto"/>
      </w:pPr>
      <w:r>
        <w:t>Błędy w tworzeniu grafików dla pracowników zatrudnionych w równoważnym systemie czasu pracy.</w:t>
      </w:r>
    </w:p>
    <w:p w:rsidR="000338D0" w:rsidRDefault="000338D0" w:rsidP="000338D0">
      <w:pPr>
        <w:pStyle w:val="Akapitzlist"/>
        <w:numPr>
          <w:ilvl w:val="0"/>
          <w:numId w:val="1"/>
        </w:numPr>
        <w:spacing w:line="240" w:lineRule="auto"/>
      </w:pPr>
      <w:r>
        <w:t>Najczęstsze błędy w grafikach czasu pracy.</w:t>
      </w:r>
    </w:p>
    <w:p w:rsidR="000338D0" w:rsidRPr="00AF0388" w:rsidRDefault="000338D0" w:rsidP="000338D0">
      <w:pPr>
        <w:pStyle w:val="Akapitzlist"/>
        <w:numPr>
          <w:ilvl w:val="0"/>
          <w:numId w:val="1"/>
        </w:numPr>
        <w:spacing w:line="240" w:lineRule="auto"/>
      </w:pPr>
      <w:r>
        <w:t xml:space="preserve">Odpoczynki dobowe i tygodniowe – jak prawidłowo liczyć i planować. </w:t>
      </w:r>
    </w:p>
    <w:p w:rsidR="000338D0" w:rsidRPr="00AF0388" w:rsidRDefault="000338D0" w:rsidP="000338D0">
      <w:pPr>
        <w:pStyle w:val="Akapitzlist"/>
        <w:numPr>
          <w:ilvl w:val="0"/>
          <w:numId w:val="1"/>
        </w:numPr>
        <w:spacing w:line="240" w:lineRule="auto"/>
      </w:pPr>
      <w:r w:rsidRPr="00AF0388">
        <w:t>Tworzenie grafików – zajęcia praktyczne.</w:t>
      </w:r>
    </w:p>
    <w:p w:rsidR="000338D0" w:rsidRPr="00AF0388" w:rsidRDefault="000338D0" w:rsidP="000338D0">
      <w:pPr>
        <w:pStyle w:val="Akapitzlist"/>
        <w:spacing w:line="240" w:lineRule="auto"/>
      </w:pPr>
    </w:p>
    <w:p w:rsidR="00DB0216" w:rsidRDefault="000338D0" w:rsidP="00DB0216">
      <w:pPr>
        <w:spacing w:line="240" w:lineRule="auto"/>
        <w:rPr>
          <w:b/>
          <w:sz w:val="24"/>
          <w:szCs w:val="24"/>
        </w:rPr>
      </w:pPr>
      <w:r w:rsidRPr="008932CE">
        <w:rPr>
          <w:b/>
          <w:sz w:val="24"/>
          <w:szCs w:val="24"/>
        </w:rPr>
        <w:t>Okresy rozliczeniowe</w:t>
      </w:r>
      <w:r>
        <w:rPr>
          <w:b/>
          <w:sz w:val="24"/>
          <w:szCs w:val="24"/>
        </w:rPr>
        <w:t xml:space="preserve"> a planowanie </w:t>
      </w:r>
    </w:p>
    <w:p w:rsidR="00DB0216" w:rsidRPr="00AF0388" w:rsidRDefault="00DB0216" w:rsidP="00DB0216">
      <w:pPr>
        <w:pStyle w:val="Akapitzlist"/>
        <w:numPr>
          <w:ilvl w:val="0"/>
          <w:numId w:val="2"/>
        </w:numPr>
        <w:spacing w:line="240" w:lineRule="auto"/>
      </w:pPr>
      <w:r w:rsidRPr="00AF0388">
        <w:t>Kiedy można legalnie naruszać przeciętnie pięciodniowy tydzień pracy</w:t>
      </w:r>
      <w:r>
        <w:t xml:space="preserve"> planując grafik</w:t>
      </w:r>
      <w:r w:rsidRPr="00AF0388">
        <w:t>.</w:t>
      </w:r>
    </w:p>
    <w:p w:rsidR="000338D0" w:rsidRPr="00AF0388" w:rsidRDefault="000338D0" w:rsidP="000338D0">
      <w:pPr>
        <w:pStyle w:val="Akapitzlist"/>
        <w:numPr>
          <w:ilvl w:val="0"/>
          <w:numId w:val="2"/>
        </w:numPr>
        <w:spacing w:line="240" w:lineRule="auto"/>
      </w:pPr>
      <w:r w:rsidRPr="00AF0388">
        <w:t>Kiedy należy oddać dni wolne za pracę w soboty i niedziele w okresie rozliczeniowym, a kiedy można to zgodnie z prawem zrobić w kolejnych okresach.</w:t>
      </w:r>
    </w:p>
    <w:p w:rsidR="000338D0" w:rsidRPr="00AF0388" w:rsidRDefault="000338D0" w:rsidP="000338D0">
      <w:pPr>
        <w:pStyle w:val="Akapitzlist"/>
        <w:numPr>
          <w:ilvl w:val="0"/>
          <w:numId w:val="2"/>
        </w:numPr>
        <w:spacing w:line="240" w:lineRule="auto"/>
      </w:pPr>
      <w:r w:rsidRPr="00AF0388">
        <w:t>Przedłużenie okresu rozliczeniowego do 12 miesięcy</w:t>
      </w:r>
      <w:r>
        <w:t xml:space="preserve"> – co to daje przy planowaniu czasu pracy</w:t>
      </w:r>
      <w:r w:rsidRPr="00AF0388">
        <w:t>.</w:t>
      </w:r>
    </w:p>
    <w:p w:rsidR="000338D0" w:rsidRPr="00AF0388" w:rsidRDefault="000338D0" w:rsidP="000338D0">
      <w:pPr>
        <w:pStyle w:val="Akapitzlist"/>
        <w:numPr>
          <w:ilvl w:val="0"/>
          <w:numId w:val="2"/>
        </w:numPr>
        <w:spacing w:line="240" w:lineRule="auto"/>
      </w:pPr>
      <w:r w:rsidRPr="00AF0388">
        <w:t>Ustalanie początkowych i końcowych dat obowiązywania okresu rozliczeniowego.</w:t>
      </w:r>
    </w:p>
    <w:p w:rsidR="000338D0" w:rsidRPr="00AF0388" w:rsidRDefault="000338D0" w:rsidP="000338D0">
      <w:pPr>
        <w:pStyle w:val="Akapitzlist"/>
        <w:numPr>
          <w:ilvl w:val="0"/>
          <w:numId w:val="2"/>
        </w:numPr>
        <w:spacing w:line="240" w:lineRule="auto"/>
      </w:pPr>
      <w:r w:rsidRPr="00AF0388">
        <w:t>Wady i zalety długich okresów rozliczeniowych</w:t>
      </w:r>
      <w:r>
        <w:t xml:space="preserve"> przy planowaniu czasu pracy</w:t>
      </w:r>
      <w:r w:rsidRPr="00AF0388">
        <w:t>.</w:t>
      </w:r>
    </w:p>
    <w:p w:rsidR="000338D0" w:rsidRPr="00AF0388" w:rsidRDefault="000338D0" w:rsidP="000338D0">
      <w:pPr>
        <w:pStyle w:val="Akapitzlist"/>
        <w:numPr>
          <w:ilvl w:val="0"/>
          <w:numId w:val="2"/>
        </w:numPr>
        <w:spacing w:line="240" w:lineRule="auto"/>
      </w:pPr>
      <w:r w:rsidRPr="00AF0388">
        <w:t>Ustalenie najkorzystniejszych okresów rozliczeniowych czasu pracy uczestników szkolenia.</w:t>
      </w:r>
    </w:p>
    <w:p w:rsidR="000338D0" w:rsidRPr="00AF0388" w:rsidRDefault="000338D0" w:rsidP="000338D0">
      <w:pPr>
        <w:pStyle w:val="Akapitzlist"/>
        <w:spacing w:line="240" w:lineRule="auto"/>
        <w:ind w:left="1440"/>
      </w:pPr>
    </w:p>
    <w:p w:rsidR="000338D0" w:rsidRPr="00AF0388" w:rsidRDefault="000338D0" w:rsidP="000338D0">
      <w:pPr>
        <w:spacing w:line="240" w:lineRule="auto"/>
      </w:pPr>
      <w:r w:rsidRPr="008932CE">
        <w:rPr>
          <w:b/>
          <w:sz w:val="24"/>
          <w:szCs w:val="24"/>
        </w:rPr>
        <w:t>Doba pracownicza</w:t>
      </w:r>
      <w:r>
        <w:rPr>
          <w:b/>
          <w:sz w:val="24"/>
          <w:szCs w:val="24"/>
        </w:rPr>
        <w:t xml:space="preserve"> – jak planować by nie naruszyć przepisów</w:t>
      </w:r>
      <w:r w:rsidRPr="00AF0388">
        <w:t xml:space="preserve"> </w:t>
      </w:r>
    </w:p>
    <w:p w:rsidR="000338D0" w:rsidRPr="00AF0388" w:rsidRDefault="000338D0" w:rsidP="000338D0">
      <w:pPr>
        <w:pStyle w:val="Akapitzlist"/>
        <w:numPr>
          <w:ilvl w:val="0"/>
          <w:numId w:val="3"/>
        </w:numPr>
        <w:spacing w:line="240" w:lineRule="auto"/>
      </w:pPr>
      <w:r w:rsidRPr="00AF0388">
        <w:t>Przekroczenie normy dobowej, a brak konieczności wypłacania nadgodzin.</w:t>
      </w:r>
    </w:p>
    <w:p w:rsidR="000338D0" w:rsidRPr="00AF0388" w:rsidRDefault="000338D0" w:rsidP="000338D0">
      <w:pPr>
        <w:pStyle w:val="Akapitzlist"/>
        <w:numPr>
          <w:ilvl w:val="0"/>
          <w:numId w:val="3"/>
        </w:numPr>
        <w:spacing w:line="240" w:lineRule="auto"/>
      </w:pPr>
      <w:r w:rsidRPr="00AF0388">
        <w:t xml:space="preserve">Doba pracownicza po nowelizacji </w:t>
      </w:r>
      <w:proofErr w:type="spellStart"/>
      <w:r w:rsidRPr="00AF0388">
        <w:t>K.p</w:t>
      </w:r>
      <w:proofErr w:type="spellEnd"/>
      <w:r w:rsidRPr="00AF0388">
        <w:t>.</w:t>
      </w:r>
    </w:p>
    <w:p w:rsidR="000338D0" w:rsidRPr="00AF0388" w:rsidRDefault="000338D0" w:rsidP="000338D0">
      <w:pPr>
        <w:pStyle w:val="Akapitzlist"/>
        <w:numPr>
          <w:ilvl w:val="0"/>
          <w:numId w:val="3"/>
        </w:numPr>
        <w:spacing w:line="240" w:lineRule="auto"/>
      </w:pPr>
      <w:r w:rsidRPr="00AF0388">
        <w:t>Ruchome rozkłady czasu pracy</w:t>
      </w:r>
      <w:r>
        <w:t xml:space="preserve"> </w:t>
      </w:r>
      <w:r w:rsidRPr="00AF0388">
        <w:t>– jak prawidłowo wprowadzić i uniknąć wykroczeń za naruszenie doby pracowniczej</w:t>
      </w:r>
    </w:p>
    <w:p w:rsidR="000338D0" w:rsidRPr="00AF0388" w:rsidRDefault="000338D0" w:rsidP="000338D0">
      <w:pPr>
        <w:pStyle w:val="Akapitzlist"/>
        <w:numPr>
          <w:ilvl w:val="0"/>
          <w:numId w:val="3"/>
        </w:numPr>
        <w:spacing w:line="240" w:lineRule="auto"/>
      </w:pPr>
      <w:r w:rsidRPr="00AF0388">
        <w:t xml:space="preserve">Planowanie pracy w poszczególnych systemach czasu pracy. </w:t>
      </w:r>
    </w:p>
    <w:p w:rsidR="000338D0" w:rsidRPr="00AF0388" w:rsidRDefault="000338D0" w:rsidP="000338D0">
      <w:pPr>
        <w:pStyle w:val="Akapitzlist"/>
        <w:numPr>
          <w:ilvl w:val="0"/>
          <w:numId w:val="3"/>
        </w:numPr>
        <w:spacing w:line="240" w:lineRule="auto"/>
      </w:pPr>
      <w:r w:rsidRPr="00AF0388">
        <w:t>Odpoczynki dobowe i tygodniowe</w:t>
      </w:r>
      <w:r>
        <w:t xml:space="preserve"> w grafikach czasu pracy</w:t>
      </w:r>
      <w:r w:rsidRPr="00AF0388">
        <w:t>.</w:t>
      </w:r>
    </w:p>
    <w:p w:rsidR="000338D0" w:rsidRPr="00AF0388" w:rsidRDefault="000338D0" w:rsidP="000338D0">
      <w:pPr>
        <w:pStyle w:val="Akapitzlist"/>
        <w:numPr>
          <w:ilvl w:val="0"/>
          <w:numId w:val="3"/>
        </w:numPr>
        <w:spacing w:line="240" w:lineRule="auto"/>
      </w:pPr>
      <w:r w:rsidRPr="00AF0388">
        <w:t>Sposób obliczania przeciętnej tygodniowej normy czasu pracy.</w:t>
      </w:r>
    </w:p>
    <w:p w:rsidR="000338D0" w:rsidRPr="00AF0388" w:rsidRDefault="000338D0" w:rsidP="000338D0">
      <w:pPr>
        <w:pStyle w:val="Akapitzlist"/>
        <w:numPr>
          <w:ilvl w:val="0"/>
          <w:numId w:val="3"/>
        </w:numPr>
        <w:spacing w:line="240" w:lineRule="auto"/>
      </w:pPr>
      <w:r w:rsidRPr="00AF0388">
        <w:t>Kontrola PIP w zakresie prawidłowego planowania czasu pracy pracowników.</w:t>
      </w:r>
    </w:p>
    <w:p w:rsidR="000338D0" w:rsidRPr="00AF0388" w:rsidRDefault="000338D0" w:rsidP="000338D0">
      <w:pPr>
        <w:pStyle w:val="Akapitzlist"/>
        <w:numPr>
          <w:ilvl w:val="0"/>
          <w:numId w:val="3"/>
        </w:numPr>
        <w:spacing w:line="240" w:lineRule="auto"/>
      </w:pPr>
      <w:r w:rsidRPr="00AF0388">
        <w:t>Ustalanie grafików dla ruchomego rozkładu czasu pracy – zajęcia praktyczne.</w:t>
      </w:r>
    </w:p>
    <w:p w:rsidR="000338D0" w:rsidRPr="00AF0388" w:rsidRDefault="000338D0" w:rsidP="000338D0">
      <w:pPr>
        <w:pStyle w:val="Akapitzlist"/>
        <w:spacing w:line="240" w:lineRule="auto"/>
        <w:ind w:left="1440"/>
      </w:pPr>
    </w:p>
    <w:p w:rsidR="000338D0" w:rsidRPr="00E368AB" w:rsidRDefault="000338D0" w:rsidP="000338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Wyjścia osobiste pracowników a grafiki</w:t>
      </w:r>
    </w:p>
    <w:p w:rsidR="000338D0" w:rsidRDefault="000338D0" w:rsidP="000338D0">
      <w:pPr>
        <w:pStyle w:val="Akapitzlist"/>
        <w:numPr>
          <w:ilvl w:val="0"/>
          <w:numId w:val="4"/>
        </w:numPr>
        <w:spacing w:line="240" w:lineRule="auto"/>
      </w:pPr>
      <w:r w:rsidRPr="00AF0388">
        <w:t>Legalne odrabianie wyjść osobistych pracowników.</w:t>
      </w:r>
    </w:p>
    <w:p w:rsidR="000338D0" w:rsidRPr="00AF0388" w:rsidRDefault="000338D0" w:rsidP="000338D0">
      <w:pPr>
        <w:pStyle w:val="Akapitzlist"/>
        <w:numPr>
          <w:ilvl w:val="0"/>
          <w:numId w:val="4"/>
        </w:numPr>
        <w:spacing w:line="240" w:lineRule="auto"/>
      </w:pPr>
      <w:r>
        <w:t>Planowanie wyjść osobistych w grafiku – czy to prawidłowe?</w:t>
      </w:r>
    </w:p>
    <w:p w:rsidR="000338D0" w:rsidRPr="00AF0388" w:rsidRDefault="000338D0" w:rsidP="000338D0">
      <w:pPr>
        <w:pStyle w:val="Akapitzlist"/>
        <w:numPr>
          <w:ilvl w:val="0"/>
          <w:numId w:val="4"/>
        </w:numPr>
        <w:spacing w:line="240" w:lineRule="auto"/>
      </w:pPr>
      <w:r w:rsidRPr="00AF0388">
        <w:t>Ewidencja czasu pracy w zakresie wyjść osobistych.</w:t>
      </w:r>
    </w:p>
    <w:p w:rsidR="000338D0" w:rsidRPr="00AF0388" w:rsidRDefault="000338D0" w:rsidP="000338D0">
      <w:pPr>
        <w:pStyle w:val="Akapitzlist"/>
        <w:numPr>
          <w:ilvl w:val="0"/>
          <w:numId w:val="4"/>
        </w:numPr>
        <w:spacing w:line="240" w:lineRule="auto"/>
      </w:pPr>
      <w:r w:rsidRPr="00AF0388">
        <w:t>Odrabianie wyjść osobistych – ćwiczenia praktyczne.</w:t>
      </w:r>
    </w:p>
    <w:p w:rsidR="000338D0" w:rsidRDefault="000338D0" w:rsidP="000338D0">
      <w:pPr>
        <w:pStyle w:val="Akapitzlist"/>
        <w:numPr>
          <w:ilvl w:val="0"/>
          <w:numId w:val="4"/>
        </w:numPr>
        <w:spacing w:line="240" w:lineRule="auto"/>
      </w:pPr>
      <w:r>
        <w:t>Odliczanie wyjść osobistych z urlopu wypoczynkowego – czy to legalne?</w:t>
      </w:r>
    </w:p>
    <w:p w:rsidR="000338D0" w:rsidRDefault="000338D0" w:rsidP="000338D0">
      <w:pPr>
        <w:pStyle w:val="Akapitzlist"/>
        <w:numPr>
          <w:ilvl w:val="0"/>
          <w:numId w:val="4"/>
        </w:numPr>
        <w:spacing w:line="240" w:lineRule="auto"/>
      </w:pPr>
      <w:r>
        <w:t>Wymogi formalne dla wyjścia osobistego.</w:t>
      </w:r>
    </w:p>
    <w:p w:rsidR="000338D0" w:rsidRPr="00AF0388" w:rsidRDefault="000338D0" w:rsidP="000338D0">
      <w:pPr>
        <w:pStyle w:val="Akapitzlist"/>
        <w:numPr>
          <w:ilvl w:val="0"/>
          <w:numId w:val="4"/>
        </w:numPr>
        <w:spacing w:line="240" w:lineRule="auto"/>
      </w:pPr>
      <w:r>
        <w:t>Jak udzielać wyjść osobistych gdy nie ma możliwości ich odrobienia.</w:t>
      </w:r>
    </w:p>
    <w:p w:rsidR="000338D0" w:rsidRPr="00AF0388" w:rsidRDefault="000338D0" w:rsidP="000338D0">
      <w:pPr>
        <w:pStyle w:val="Akapitzlist"/>
        <w:spacing w:line="240" w:lineRule="auto"/>
      </w:pPr>
    </w:p>
    <w:p w:rsidR="000338D0" w:rsidRPr="00850F13" w:rsidRDefault="000338D0" w:rsidP="00850F13">
      <w:pPr>
        <w:spacing w:line="240" w:lineRule="auto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Wyjazdy</w:t>
      </w:r>
      <w:r w:rsidRPr="008932CE">
        <w:rPr>
          <w:rFonts w:cs="Arial"/>
          <w:b/>
          <w:sz w:val="24"/>
          <w:szCs w:val="24"/>
        </w:rPr>
        <w:t xml:space="preserve"> służ</w:t>
      </w:r>
      <w:r>
        <w:rPr>
          <w:rFonts w:cs="Arial"/>
          <w:b/>
          <w:sz w:val="24"/>
          <w:szCs w:val="24"/>
        </w:rPr>
        <w:t xml:space="preserve">bowe </w:t>
      </w:r>
      <w:r w:rsidR="00DB0216">
        <w:rPr>
          <w:rFonts w:cs="Arial"/>
          <w:b/>
          <w:sz w:val="24"/>
          <w:szCs w:val="24"/>
        </w:rPr>
        <w:t>a czas pracy</w:t>
      </w:r>
    </w:p>
    <w:p w:rsidR="000338D0" w:rsidRPr="00AF0388" w:rsidRDefault="000338D0" w:rsidP="000338D0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cs="Arial"/>
        </w:rPr>
      </w:pPr>
      <w:r>
        <w:rPr>
          <w:rFonts w:cs="Arial"/>
        </w:rPr>
        <w:t xml:space="preserve">Jak planować czas pracy gdy pracownik wyjeżdża służbowo. </w:t>
      </w:r>
    </w:p>
    <w:p w:rsidR="000338D0" w:rsidRPr="00AF0388" w:rsidRDefault="000338D0" w:rsidP="000338D0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cs="Arial"/>
        </w:rPr>
      </w:pPr>
      <w:r w:rsidRPr="00AF0388">
        <w:rPr>
          <w:rFonts w:cs="Arial"/>
        </w:rPr>
        <w:t>Jak planować podróż służbową w poszc</w:t>
      </w:r>
      <w:r>
        <w:rPr>
          <w:rFonts w:cs="Arial"/>
        </w:rPr>
        <w:t>zególnych systemach czasu pracy.</w:t>
      </w:r>
    </w:p>
    <w:p w:rsidR="000338D0" w:rsidRPr="00AF0388" w:rsidRDefault="000338D0" w:rsidP="000338D0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cs="Arial"/>
        </w:rPr>
      </w:pPr>
      <w:r w:rsidRPr="00AF0388">
        <w:rPr>
          <w:rFonts w:cs="Arial"/>
        </w:rPr>
        <w:t xml:space="preserve">Rozliczenie podróży służbowej w </w:t>
      </w:r>
      <w:r>
        <w:rPr>
          <w:rFonts w:cs="Arial"/>
        </w:rPr>
        <w:t>zależności od środka transportu.</w:t>
      </w:r>
    </w:p>
    <w:p w:rsidR="000338D0" w:rsidRDefault="000338D0" w:rsidP="000338D0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cs="Arial"/>
        </w:rPr>
      </w:pPr>
      <w:r w:rsidRPr="00AF0388">
        <w:rPr>
          <w:rFonts w:cs="Arial"/>
        </w:rPr>
        <w:t>Podróż służbowa w dniu wolnym od pracy</w:t>
      </w:r>
      <w:r>
        <w:rPr>
          <w:rFonts w:cs="Arial"/>
        </w:rPr>
        <w:t>.</w:t>
      </w:r>
      <w:r w:rsidRPr="00AF0388">
        <w:rPr>
          <w:rFonts w:cs="Arial"/>
        </w:rPr>
        <w:t xml:space="preserve"> </w:t>
      </w:r>
    </w:p>
    <w:p w:rsidR="000338D0" w:rsidRPr="00AF0388" w:rsidRDefault="000338D0" w:rsidP="000338D0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cs="Arial"/>
        </w:rPr>
      </w:pPr>
      <w:r>
        <w:rPr>
          <w:rFonts w:cs="Arial"/>
        </w:rPr>
        <w:t>Kogo można wydelegować w podróż samochodem prywatnym lub służbowym.</w:t>
      </w:r>
    </w:p>
    <w:p w:rsidR="000338D0" w:rsidRPr="00AF0388" w:rsidRDefault="000338D0" w:rsidP="000338D0">
      <w:pPr>
        <w:pStyle w:val="Akapitzlist"/>
        <w:shd w:val="clear" w:color="auto" w:fill="FFFFFF"/>
        <w:spacing w:after="150" w:line="240" w:lineRule="auto"/>
        <w:rPr>
          <w:rFonts w:cs="Arial"/>
        </w:rPr>
      </w:pPr>
    </w:p>
    <w:p w:rsidR="000338D0" w:rsidRPr="007269C9" w:rsidRDefault="000338D0" w:rsidP="007269C9">
      <w:pPr>
        <w:spacing w:line="240" w:lineRule="auto"/>
        <w:rPr>
          <w:b/>
          <w:sz w:val="24"/>
          <w:szCs w:val="24"/>
        </w:rPr>
      </w:pPr>
      <w:r w:rsidRPr="008932CE">
        <w:rPr>
          <w:b/>
          <w:sz w:val="24"/>
          <w:szCs w:val="24"/>
        </w:rPr>
        <w:t xml:space="preserve">Dyżur </w:t>
      </w:r>
    </w:p>
    <w:p w:rsidR="000338D0" w:rsidRPr="00AF0388" w:rsidRDefault="000338D0" w:rsidP="000338D0">
      <w:pPr>
        <w:pStyle w:val="Akapitzlist"/>
        <w:numPr>
          <w:ilvl w:val="0"/>
          <w:numId w:val="5"/>
        </w:numPr>
        <w:spacing w:line="240" w:lineRule="auto"/>
      </w:pPr>
      <w:r w:rsidRPr="00AF0388">
        <w:lastRenderedPageBreak/>
        <w:t>Jak prawidłowo planować dyżur weekendowy pracowników</w:t>
      </w:r>
      <w:r>
        <w:t>.</w:t>
      </w:r>
      <w:r w:rsidRPr="00AF0388">
        <w:t xml:space="preserve"> </w:t>
      </w:r>
    </w:p>
    <w:p w:rsidR="000338D0" w:rsidRPr="00AF0388" w:rsidRDefault="000338D0" w:rsidP="000338D0">
      <w:pPr>
        <w:pStyle w:val="Akapitzlist"/>
        <w:numPr>
          <w:ilvl w:val="0"/>
          <w:numId w:val="5"/>
        </w:numPr>
        <w:spacing w:line="240" w:lineRule="auto"/>
      </w:pPr>
      <w:r w:rsidRPr="00AF0388">
        <w:t>Czy za 4 godzinny dyżur w sobotę oddać cały dzień wolny czy tylko 4 godziny.</w:t>
      </w:r>
    </w:p>
    <w:p w:rsidR="000338D0" w:rsidRPr="00AF0388" w:rsidRDefault="000338D0" w:rsidP="000338D0">
      <w:pPr>
        <w:pStyle w:val="Akapitzlist"/>
        <w:numPr>
          <w:ilvl w:val="0"/>
          <w:numId w:val="5"/>
        </w:numPr>
        <w:spacing w:line="240" w:lineRule="auto"/>
      </w:pPr>
      <w:r w:rsidRPr="00AF0388">
        <w:t xml:space="preserve">Jak rekompensować dyżur pełniony w niedzielę. </w:t>
      </w:r>
    </w:p>
    <w:p w:rsidR="000338D0" w:rsidRDefault="000338D0" w:rsidP="000338D0">
      <w:pPr>
        <w:pStyle w:val="Akapitzlist"/>
        <w:numPr>
          <w:ilvl w:val="0"/>
          <w:numId w:val="5"/>
        </w:numPr>
        <w:spacing w:line="240" w:lineRule="auto"/>
      </w:pPr>
      <w:r w:rsidRPr="00AF0388">
        <w:t>Kiedy dyżur będzie naruszał odpoczynek dobowy lub tygodniow</w:t>
      </w:r>
      <w:r>
        <w:t>y pracowników.</w:t>
      </w:r>
    </w:p>
    <w:p w:rsidR="000338D0" w:rsidRPr="00E368AB" w:rsidRDefault="000338D0" w:rsidP="000338D0">
      <w:pPr>
        <w:shd w:val="clear" w:color="auto" w:fill="FFFFFF"/>
        <w:spacing w:after="150" w:line="240" w:lineRule="auto"/>
        <w:rPr>
          <w:rFonts w:cs="Arial"/>
          <w:b/>
          <w:sz w:val="24"/>
          <w:szCs w:val="24"/>
        </w:rPr>
      </w:pPr>
      <w:r w:rsidRPr="008932CE">
        <w:rPr>
          <w:rFonts w:cs="Arial"/>
          <w:b/>
          <w:sz w:val="24"/>
          <w:szCs w:val="24"/>
        </w:rPr>
        <w:t xml:space="preserve">Zagadnienia szczegółowe </w:t>
      </w:r>
    </w:p>
    <w:p w:rsidR="000338D0" w:rsidRPr="00AF0388" w:rsidRDefault="000338D0" w:rsidP="000338D0">
      <w:pPr>
        <w:pStyle w:val="Akapitzlist"/>
        <w:numPr>
          <w:ilvl w:val="0"/>
          <w:numId w:val="6"/>
        </w:numPr>
        <w:spacing w:line="240" w:lineRule="auto"/>
      </w:pPr>
      <w:r w:rsidRPr="00AF0388">
        <w:t>Rekompensata godzin nadliczbowych czasem wolnym lub wynagrodzeniem.</w:t>
      </w:r>
    </w:p>
    <w:p w:rsidR="000338D0" w:rsidRPr="00AF0388" w:rsidRDefault="000338D0" w:rsidP="000338D0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rPr>
          <w:rFonts w:cs="Arial"/>
        </w:rPr>
      </w:pPr>
      <w:r w:rsidRPr="00AF0388">
        <w:rPr>
          <w:rFonts w:cs="Arial"/>
        </w:rPr>
        <w:t>Kiedy należy oddać wolne za nadgodziny w tym samym okresie rozliczeniowym</w:t>
      </w:r>
      <w:r>
        <w:rPr>
          <w:rFonts w:cs="Arial"/>
        </w:rPr>
        <w:t>,</w:t>
      </w:r>
      <w:r w:rsidRPr="00AF0388">
        <w:rPr>
          <w:rFonts w:cs="Arial"/>
        </w:rPr>
        <w:t xml:space="preserve"> a kiedy można przełożyć to na kolejny.</w:t>
      </w:r>
    </w:p>
    <w:p w:rsidR="000338D0" w:rsidRPr="00AF0388" w:rsidRDefault="000338D0" w:rsidP="000338D0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rPr>
          <w:rFonts w:cs="Arial"/>
        </w:rPr>
      </w:pPr>
      <w:r w:rsidRPr="00AF0388">
        <w:rPr>
          <w:rFonts w:cs="Arial"/>
        </w:rPr>
        <w:t xml:space="preserve">Kogo Inspektor Pracy uzna winnym naruszenia przepisów o czasie pracy. </w:t>
      </w:r>
    </w:p>
    <w:p w:rsidR="000338D0" w:rsidRPr="00C207C6" w:rsidRDefault="000338D0" w:rsidP="000338D0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rPr>
          <w:rFonts w:asciiTheme="minorHAnsi" w:hAnsiTheme="minorHAnsi" w:cs="Arial"/>
        </w:rPr>
      </w:pPr>
      <w:r w:rsidRPr="00AF0388">
        <w:rPr>
          <w:rFonts w:cs="Arial"/>
        </w:rPr>
        <w:t xml:space="preserve">Jak prawidłowo wydłużyć czas pracy niepełnosprawnego ze znacznym </w:t>
      </w:r>
      <w:r w:rsidRPr="00C207C6">
        <w:rPr>
          <w:rFonts w:asciiTheme="minorHAnsi" w:hAnsiTheme="minorHAnsi" w:cs="Arial"/>
        </w:rPr>
        <w:t>lub umiarkowanym stopniem do 8 godzin.</w:t>
      </w:r>
    </w:p>
    <w:p w:rsidR="000338D0" w:rsidRDefault="000338D0" w:rsidP="000338D0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Kiedy nie</w:t>
      </w:r>
      <w:r w:rsidRPr="00C207C6">
        <w:rPr>
          <w:rFonts w:asciiTheme="minorHAnsi" w:hAnsiTheme="minorHAnsi" w:cs="Arial"/>
        </w:rPr>
        <w:t xml:space="preserve"> obowiązuje co 4 niedziela wolna od pracy.  </w:t>
      </w:r>
    </w:p>
    <w:p w:rsidR="000338D0" w:rsidRDefault="000338D0" w:rsidP="000338D0">
      <w:pPr>
        <w:pStyle w:val="Akapitzlist"/>
        <w:shd w:val="clear" w:color="auto" w:fill="FFFFFF"/>
        <w:spacing w:after="150" w:line="240" w:lineRule="auto"/>
        <w:rPr>
          <w:rFonts w:asciiTheme="minorHAnsi" w:hAnsiTheme="minorHAnsi" w:cs="Arial"/>
        </w:rPr>
      </w:pPr>
    </w:p>
    <w:p w:rsidR="000338D0" w:rsidRPr="00E368AB" w:rsidRDefault="000338D0" w:rsidP="000338D0">
      <w:pPr>
        <w:pStyle w:val="Akapitzlist"/>
        <w:shd w:val="clear" w:color="auto" w:fill="FFFFFF"/>
        <w:spacing w:after="150" w:line="240" w:lineRule="auto"/>
        <w:rPr>
          <w:rFonts w:asciiTheme="minorHAnsi" w:hAnsiTheme="minorHAnsi" w:cs="Arial"/>
        </w:rPr>
      </w:pPr>
    </w:p>
    <w:p w:rsidR="000338D0" w:rsidRPr="000338D0" w:rsidRDefault="000338D0" w:rsidP="000338D0">
      <w:pPr>
        <w:spacing w:line="360" w:lineRule="auto"/>
        <w:jc w:val="center"/>
        <w:rPr>
          <w:b/>
          <w:i/>
          <w:sz w:val="28"/>
          <w:szCs w:val="28"/>
        </w:rPr>
      </w:pPr>
      <w:r w:rsidRPr="000338D0">
        <w:rPr>
          <w:b/>
          <w:i/>
          <w:color w:val="FF0000"/>
          <w:sz w:val="28"/>
          <w:szCs w:val="28"/>
        </w:rPr>
        <w:t>Powyższe szkolenie może być również zorganizowane jako szkolenie wewnętrzne w zakładzie pracy. W takim przypadku jest ono połączone z audytem dokumentacji pracowniczej.</w:t>
      </w:r>
    </w:p>
    <w:p w:rsidR="00EE130E" w:rsidRPr="000338D0" w:rsidRDefault="00EE130E" w:rsidP="009750C2">
      <w:pPr>
        <w:rPr>
          <w:sz w:val="28"/>
          <w:szCs w:val="28"/>
        </w:rPr>
      </w:pPr>
    </w:p>
    <w:p w:rsidR="00427FB9" w:rsidRPr="000338D0" w:rsidRDefault="00427FB9">
      <w:pPr>
        <w:rPr>
          <w:sz w:val="28"/>
          <w:szCs w:val="28"/>
        </w:rPr>
      </w:pPr>
    </w:p>
    <w:sectPr w:rsidR="00427FB9" w:rsidRPr="000338D0" w:rsidSect="0090761A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256"/>
    <w:multiLevelType w:val="hybridMultilevel"/>
    <w:tmpl w:val="F844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3838"/>
    <w:multiLevelType w:val="hybridMultilevel"/>
    <w:tmpl w:val="E0E67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1B2D"/>
    <w:multiLevelType w:val="hybridMultilevel"/>
    <w:tmpl w:val="91C6C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82D7A"/>
    <w:multiLevelType w:val="hybridMultilevel"/>
    <w:tmpl w:val="9C866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F6578"/>
    <w:multiLevelType w:val="hybridMultilevel"/>
    <w:tmpl w:val="0EE82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00E8"/>
    <w:multiLevelType w:val="hybridMultilevel"/>
    <w:tmpl w:val="1C483526"/>
    <w:lvl w:ilvl="0" w:tplc="1D580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2E82"/>
    <w:multiLevelType w:val="hybridMultilevel"/>
    <w:tmpl w:val="D8F6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1175D"/>
    <w:multiLevelType w:val="hybridMultilevel"/>
    <w:tmpl w:val="DE609B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B1F76A7"/>
    <w:multiLevelType w:val="hybridMultilevel"/>
    <w:tmpl w:val="B1467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F4B5B"/>
    <w:multiLevelType w:val="hybridMultilevel"/>
    <w:tmpl w:val="85B4E954"/>
    <w:lvl w:ilvl="0" w:tplc="86E20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B139F"/>
    <w:multiLevelType w:val="hybridMultilevel"/>
    <w:tmpl w:val="DB8C2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C3AF6"/>
    <w:multiLevelType w:val="hybridMultilevel"/>
    <w:tmpl w:val="4C9ED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E578E"/>
    <w:multiLevelType w:val="multilevel"/>
    <w:tmpl w:val="7DDE1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E0705E"/>
    <w:multiLevelType w:val="hybridMultilevel"/>
    <w:tmpl w:val="E04A1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2718A"/>
    <w:multiLevelType w:val="hybridMultilevel"/>
    <w:tmpl w:val="39A615E4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515B609E"/>
    <w:multiLevelType w:val="hybridMultilevel"/>
    <w:tmpl w:val="D084D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E6620"/>
    <w:multiLevelType w:val="hybridMultilevel"/>
    <w:tmpl w:val="96BE6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815BC"/>
    <w:multiLevelType w:val="hybridMultilevel"/>
    <w:tmpl w:val="FEBAD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73141"/>
    <w:multiLevelType w:val="hybridMultilevel"/>
    <w:tmpl w:val="7BBC5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A29C9"/>
    <w:multiLevelType w:val="hybridMultilevel"/>
    <w:tmpl w:val="708A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15199"/>
    <w:multiLevelType w:val="hybridMultilevel"/>
    <w:tmpl w:val="E4C298BA"/>
    <w:lvl w:ilvl="0" w:tplc="0D9A4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2F02B4"/>
    <w:multiLevelType w:val="hybridMultilevel"/>
    <w:tmpl w:val="B6B4B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75C1F"/>
    <w:multiLevelType w:val="hybridMultilevel"/>
    <w:tmpl w:val="C270E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1"/>
  </w:num>
  <w:num w:numId="5">
    <w:abstractNumId w:val="2"/>
  </w:num>
  <w:num w:numId="6">
    <w:abstractNumId w:val="8"/>
  </w:num>
  <w:num w:numId="7">
    <w:abstractNumId w:val="6"/>
  </w:num>
  <w:num w:numId="8">
    <w:abstractNumId w:val="16"/>
  </w:num>
  <w:num w:numId="9">
    <w:abstractNumId w:val="14"/>
  </w:num>
  <w:num w:numId="10">
    <w:abstractNumId w:val="9"/>
  </w:num>
  <w:num w:numId="11">
    <w:abstractNumId w:val="20"/>
  </w:num>
  <w:num w:numId="12">
    <w:abstractNumId w:val="12"/>
  </w:num>
  <w:num w:numId="13">
    <w:abstractNumId w:val="13"/>
  </w:num>
  <w:num w:numId="14">
    <w:abstractNumId w:val="7"/>
  </w:num>
  <w:num w:numId="15">
    <w:abstractNumId w:val="11"/>
  </w:num>
  <w:num w:numId="16">
    <w:abstractNumId w:val="1"/>
  </w:num>
  <w:num w:numId="17">
    <w:abstractNumId w:val="0"/>
  </w:num>
  <w:num w:numId="18">
    <w:abstractNumId w:val="17"/>
  </w:num>
  <w:num w:numId="19">
    <w:abstractNumId w:val="5"/>
  </w:num>
  <w:num w:numId="20">
    <w:abstractNumId w:val="19"/>
  </w:num>
  <w:num w:numId="21">
    <w:abstractNumId w:val="15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4C5"/>
    <w:rsid w:val="00000A2B"/>
    <w:rsid w:val="00021C9D"/>
    <w:rsid w:val="000338D0"/>
    <w:rsid w:val="00041626"/>
    <w:rsid w:val="00051E71"/>
    <w:rsid w:val="000705BB"/>
    <w:rsid w:val="0007470B"/>
    <w:rsid w:val="000926FB"/>
    <w:rsid w:val="000A10D8"/>
    <w:rsid w:val="000C7718"/>
    <w:rsid w:val="000D1E4B"/>
    <w:rsid w:val="000D6241"/>
    <w:rsid w:val="000E4C75"/>
    <w:rsid w:val="000F036C"/>
    <w:rsid w:val="000F06EA"/>
    <w:rsid w:val="000F3B70"/>
    <w:rsid w:val="000F7D0B"/>
    <w:rsid w:val="0016354C"/>
    <w:rsid w:val="00172FE7"/>
    <w:rsid w:val="001A4A68"/>
    <w:rsid w:val="001E10D2"/>
    <w:rsid w:val="00201AAA"/>
    <w:rsid w:val="002D4772"/>
    <w:rsid w:val="002E15B1"/>
    <w:rsid w:val="002F53B9"/>
    <w:rsid w:val="00301FA2"/>
    <w:rsid w:val="00351EC3"/>
    <w:rsid w:val="003541AB"/>
    <w:rsid w:val="003714AC"/>
    <w:rsid w:val="00373573"/>
    <w:rsid w:val="003A3261"/>
    <w:rsid w:val="003B2FCD"/>
    <w:rsid w:val="003B3348"/>
    <w:rsid w:val="003D68FB"/>
    <w:rsid w:val="00417C1E"/>
    <w:rsid w:val="00427FB9"/>
    <w:rsid w:val="00483F86"/>
    <w:rsid w:val="004B0F07"/>
    <w:rsid w:val="004C5B1F"/>
    <w:rsid w:val="004C6DB7"/>
    <w:rsid w:val="004D04B7"/>
    <w:rsid w:val="005027DA"/>
    <w:rsid w:val="00557D18"/>
    <w:rsid w:val="00584C7C"/>
    <w:rsid w:val="005C54C5"/>
    <w:rsid w:val="00635450"/>
    <w:rsid w:val="00653211"/>
    <w:rsid w:val="00681153"/>
    <w:rsid w:val="006925CA"/>
    <w:rsid w:val="007253B1"/>
    <w:rsid w:val="007269C9"/>
    <w:rsid w:val="007662BC"/>
    <w:rsid w:val="0079144C"/>
    <w:rsid w:val="007A7312"/>
    <w:rsid w:val="007B198F"/>
    <w:rsid w:val="007C1A34"/>
    <w:rsid w:val="007C70F5"/>
    <w:rsid w:val="00816877"/>
    <w:rsid w:val="00850F13"/>
    <w:rsid w:val="00852509"/>
    <w:rsid w:val="008F3966"/>
    <w:rsid w:val="0090761A"/>
    <w:rsid w:val="009133C9"/>
    <w:rsid w:val="00921EFA"/>
    <w:rsid w:val="009750C2"/>
    <w:rsid w:val="00985095"/>
    <w:rsid w:val="00992384"/>
    <w:rsid w:val="009C34E1"/>
    <w:rsid w:val="009F20DE"/>
    <w:rsid w:val="009F43C9"/>
    <w:rsid w:val="00A32010"/>
    <w:rsid w:val="00A51F41"/>
    <w:rsid w:val="00A66590"/>
    <w:rsid w:val="00A8799C"/>
    <w:rsid w:val="00AB47F5"/>
    <w:rsid w:val="00AD016B"/>
    <w:rsid w:val="00B22226"/>
    <w:rsid w:val="00B514F8"/>
    <w:rsid w:val="00B54555"/>
    <w:rsid w:val="00B74DFD"/>
    <w:rsid w:val="00BC5F45"/>
    <w:rsid w:val="00BD5218"/>
    <w:rsid w:val="00C35C92"/>
    <w:rsid w:val="00CA2BEA"/>
    <w:rsid w:val="00CB2C7E"/>
    <w:rsid w:val="00CC7F84"/>
    <w:rsid w:val="00D1168B"/>
    <w:rsid w:val="00D14FB0"/>
    <w:rsid w:val="00D16D10"/>
    <w:rsid w:val="00D90677"/>
    <w:rsid w:val="00DB0216"/>
    <w:rsid w:val="00DB2B28"/>
    <w:rsid w:val="00DE2205"/>
    <w:rsid w:val="00E37AFA"/>
    <w:rsid w:val="00E41B83"/>
    <w:rsid w:val="00E5020D"/>
    <w:rsid w:val="00E550E8"/>
    <w:rsid w:val="00E76CA4"/>
    <w:rsid w:val="00E92A8B"/>
    <w:rsid w:val="00E967B5"/>
    <w:rsid w:val="00EE130E"/>
    <w:rsid w:val="00F4653E"/>
    <w:rsid w:val="00F47E1E"/>
    <w:rsid w:val="00F54E4C"/>
    <w:rsid w:val="00F61D09"/>
    <w:rsid w:val="00F95004"/>
    <w:rsid w:val="00F97DFA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6064CDB"/>
  <w15:docId w15:val="{A113C331-3882-43CE-9D4C-447687F9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54C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C54C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C54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C54C5"/>
    <w:pPr>
      <w:ind w:left="720"/>
      <w:contextualSpacing/>
    </w:pPr>
  </w:style>
  <w:style w:type="character" w:styleId="Hipercze">
    <w:name w:val="Hyperlink"/>
    <w:uiPriority w:val="99"/>
    <w:unhideWhenUsed/>
    <w:rsid w:val="005C54C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C54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54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C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edzaspecjalistyczna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Danuta</dc:creator>
  <cp:lastModifiedBy>CSS CSS</cp:lastModifiedBy>
  <cp:revision>33</cp:revision>
  <cp:lastPrinted>2017-03-07T13:53:00Z</cp:lastPrinted>
  <dcterms:created xsi:type="dcterms:W3CDTF">2017-08-09T14:04:00Z</dcterms:created>
  <dcterms:modified xsi:type="dcterms:W3CDTF">2018-04-11T04:05:00Z</dcterms:modified>
</cp:coreProperties>
</file>